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3E91" w14:textId="77777777" w:rsidR="002E6B72" w:rsidRDefault="002E6B72" w:rsidP="00306CA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AE8AC46" w14:textId="77777777" w:rsidR="002E6B72" w:rsidRDefault="002E6B72" w:rsidP="00FA072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4563F8F" w14:textId="7AA51A23" w:rsidR="00FA0722" w:rsidRPr="000141A8" w:rsidRDefault="00FA0722" w:rsidP="00FA0722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41A8">
        <w:rPr>
          <w:rFonts w:ascii="Times New Roman" w:hAnsi="Times New Roman" w:cs="Times New Roman"/>
          <w:b/>
          <w:bCs/>
          <w:sz w:val="32"/>
          <w:szCs w:val="32"/>
        </w:rPr>
        <w:t>Anunț privind organizarea unei ședințe publice</w:t>
      </w:r>
    </w:p>
    <w:p w14:paraId="00FFFD39" w14:textId="77777777" w:rsidR="00071B5E" w:rsidRPr="002E6B72" w:rsidRDefault="00071B5E" w:rsidP="00FA07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21C37" w14:textId="77777777" w:rsidR="000141A8" w:rsidRPr="00FA0722" w:rsidRDefault="000141A8" w:rsidP="00FA07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E9B87AF" w14:textId="043F28BF" w:rsidR="00F95157" w:rsidRPr="002E1034" w:rsidRDefault="00FA0722" w:rsidP="00F9515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1034">
        <w:rPr>
          <w:rFonts w:ascii="Times New Roman" w:hAnsi="Times New Roman" w:cs="Times New Roman"/>
          <w:sz w:val="28"/>
          <w:szCs w:val="28"/>
        </w:rPr>
        <w:t>În conformitate cu prevederile </w:t>
      </w:r>
      <w:hyperlink r:id="rId6" w:history="1">
        <w:r w:rsidRPr="002E103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Hotărârii Guvernului nr. 831/2022</w:t>
        </w:r>
      </w:hyperlink>
      <w:r w:rsidRPr="002E1034">
        <w:rPr>
          <w:rFonts w:ascii="Times New Roman" w:hAnsi="Times New Roman" w:cs="Times New Roman"/>
          <w:sz w:val="28"/>
          <w:szCs w:val="28"/>
        </w:rPr>
        <w:t> pentru aprobarea Normelor metodologice de aplicare a </w:t>
      </w:r>
      <w:hyperlink r:id="rId7" w:history="1">
        <w:r w:rsidRPr="002E103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Legii nr. 52/2003</w:t>
        </w:r>
      </w:hyperlink>
      <w:r w:rsidRPr="002E103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1034">
        <w:rPr>
          <w:rFonts w:ascii="Times New Roman" w:hAnsi="Times New Roman" w:cs="Times New Roman"/>
          <w:sz w:val="28"/>
          <w:szCs w:val="28"/>
        </w:rPr>
        <w:t xml:space="preserve">privind transparența decizională în administrația publică, vă aducem la cunoștință că în data de </w:t>
      </w:r>
      <w:r w:rsidR="005F3723" w:rsidRPr="002E1034">
        <w:rPr>
          <w:rFonts w:ascii="Times New Roman" w:hAnsi="Times New Roman" w:cs="Times New Roman"/>
          <w:sz w:val="28"/>
          <w:szCs w:val="28"/>
        </w:rPr>
        <w:t>27</w:t>
      </w:r>
      <w:r w:rsidR="00F42183" w:rsidRPr="002E1034">
        <w:rPr>
          <w:rFonts w:ascii="Times New Roman" w:hAnsi="Times New Roman" w:cs="Times New Roman"/>
          <w:sz w:val="28"/>
          <w:szCs w:val="28"/>
        </w:rPr>
        <w:t xml:space="preserve"> ianuarie 2026</w:t>
      </w:r>
      <w:r w:rsidRPr="002E1034">
        <w:rPr>
          <w:rFonts w:ascii="Times New Roman" w:hAnsi="Times New Roman" w:cs="Times New Roman"/>
          <w:sz w:val="28"/>
          <w:szCs w:val="28"/>
        </w:rPr>
        <w:t xml:space="preserve">, ora </w:t>
      </w:r>
      <w:r w:rsidR="00F42183" w:rsidRPr="002E1034">
        <w:rPr>
          <w:rFonts w:ascii="Times New Roman" w:hAnsi="Times New Roman" w:cs="Times New Roman"/>
          <w:sz w:val="28"/>
          <w:szCs w:val="28"/>
        </w:rPr>
        <w:t>1</w:t>
      </w:r>
      <w:r w:rsidR="000141A8" w:rsidRPr="002E1034">
        <w:rPr>
          <w:rFonts w:ascii="Times New Roman" w:hAnsi="Times New Roman" w:cs="Times New Roman"/>
          <w:sz w:val="28"/>
          <w:szCs w:val="28"/>
        </w:rPr>
        <w:t>2</w:t>
      </w:r>
      <w:r w:rsidR="00F42183" w:rsidRPr="002E103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2E1034">
        <w:rPr>
          <w:rFonts w:ascii="Times New Roman" w:hAnsi="Times New Roman" w:cs="Times New Roman"/>
          <w:sz w:val="28"/>
          <w:szCs w:val="28"/>
        </w:rPr>
        <w:t xml:space="preserve">, </w:t>
      </w:r>
      <w:r w:rsidR="00CE18A8" w:rsidRPr="002E1034">
        <w:rPr>
          <w:rFonts w:ascii="Times New Roman" w:hAnsi="Times New Roman" w:cs="Times New Roman"/>
          <w:sz w:val="28"/>
          <w:szCs w:val="28"/>
        </w:rPr>
        <w:t>în sala de şedinţe a Primăriei municipiului Câmpulung Moldovenesc, situată în strada</w:t>
      </w:r>
      <w:r w:rsidR="00CE18A8" w:rsidRPr="002E1034"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 w:rsidR="00CE18A8" w:rsidRPr="002E1034">
        <w:rPr>
          <w:rFonts w:ascii="Times New Roman" w:hAnsi="Times New Roman" w:cs="Times New Roman"/>
          <w:sz w:val="28"/>
          <w:szCs w:val="28"/>
        </w:rPr>
        <w:t>22 Decembrie nr. 2, va avea loc ședința ordinară</w:t>
      </w:r>
      <w:r w:rsidR="00D70D99" w:rsidRPr="002E1034">
        <w:rPr>
          <w:rFonts w:ascii="Times New Roman" w:hAnsi="Times New Roman" w:cs="Times New Roman"/>
          <w:sz w:val="28"/>
          <w:szCs w:val="28"/>
        </w:rPr>
        <w:t xml:space="preserve">, </w:t>
      </w:r>
      <w:r w:rsidRPr="002E1034">
        <w:rPr>
          <w:rFonts w:ascii="Times New Roman" w:hAnsi="Times New Roman" w:cs="Times New Roman"/>
          <w:sz w:val="28"/>
          <w:szCs w:val="28"/>
        </w:rPr>
        <w:t>cu următoarea ordine de zi:</w:t>
      </w:r>
    </w:p>
    <w:p w14:paraId="0B162C83" w14:textId="77777777" w:rsidR="00306CAE" w:rsidRPr="002E1034" w:rsidRDefault="00306CAE" w:rsidP="00306CAE">
      <w:pPr>
        <w:ind w:firstLine="709"/>
        <w:jc w:val="both"/>
        <w:rPr>
          <w:szCs w:val="28"/>
        </w:rPr>
      </w:pPr>
      <w:r w:rsidRPr="002E1034">
        <w:rPr>
          <w:szCs w:val="28"/>
        </w:rPr>
        <w:t xml:space="preserve">    1.Aprobarea procesului verbal al şedinţei Consiliului Local al municipiului Câmpulung Moldovenesc din 29.12.2025.</w:t>
      </w:r>
    </w:p>
    <w:p w14:paraId="272DBB7A" w14:textId="174D85C1" w:rsidR="00306CAE" w:rsidRPr="002E1034" w:rsidRDefault="00306CAE" w:rsidP="00EE1B8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E1034">
        <w:rPr>
          <w:rFonts w:ascii="Times New Roman" w:hAnsi="Times New Roman"/>
          <w:sz w:val="28"/>
          <w:szCs w:val="28"/>
        </w:rPr>
        <w:t xml:space="preserve">              2.Proiect de hotărâre numărul 1/12.01.2026 </w:t>
      </w:r>
      <w:r w:rsidRPr="002E1034">
        <w:rPr>
          <w:rStyle w:val="Fontdeparagrafimplicit"/>
          <w:rFonts w:ascii="Times New Roman" w:hAnsi="Times New Roman"/>
          <w:bCs/>
          <w:sz w:val="28"/>
          <w:szCs w:val="28"/>
        </w:rPr>
        <w:t xml:space="preserve">privind </w:t>
      </w:r>
      <w:bookmarkStart w:id="0" w:name="_Hlk513107486"/>
      <w:r w:rsidRPr="002E1034">
        <w:rPr>
          <w:rStyle w:val="Fontdeparagrafimplicit"/>
          <w:rFonts w:ascii="Times New Roman" w:hAnsi="Times New Roman"/>
          <w:bCs/>
          <w:sz w:val="28"/>
          <w:szCs w:val="28"/>
        </w:rPr>
        <w:t xml:space="preserve">darea în administrare a unor bunuri imobile aflate în domeniul public al municipiului Câmpulung Moldovenesc, din administrarea Consiliului Local al municipiului Câmpulung Moldovenesc în administrarea </w:t>
      </w:r>
      <w:bookmarkEnd w:id="0"/>
      <w:r w:rsidRPr="002E1034">
        <w:rPr>
          <w:rStyle w:val="Fontdeparagrafimplicit"/>
          <w:rFonts w:ascii="Times New Roman" w:hAnsi="Times New Roman"/>
          <w:bCs/>
          <w:sz w:val="28"/>
          <w:szCs w:val="28"/>
        </w:rPr>
        <w:t>Liceul Tehnologic nr. 1 Câmpulung Moldovenesc</w:t>
      </w:r>
      <w:r w:rsidRPr="002E1034">
        <w:rPr>
          <w:rFonts w:ascii="Times New Roman" w:hAnsi="Times New Roman"/>
          <w:sz w:val="28"/>
          <w:szCs w:val="28"/>
        </w:rPr>
        <w:t>.</w:t>
      </w:r>
    </w:p>
    <w:p w14:paraId="216453B0" w14:textId="601D7DCF" w:rsidR="00306CAE" w:rsidRPr="002E1034" w:rsidRDefault="00306CAE" w:rsidP="00EE1B8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E1034">
        <w:rPr>
          <w:sz w:val="28"/>
          <w:szCs w:val="28"/>
        </w:rPr>
        <w:t xml:space="preserve">   </w:t>
      </w:r>
      <w:r w:rsidRPr="002E1034">
        <w:rPr>
          <w:sz w:val="28"/>
          <w:szCs w:val="28"/>
        </w:rPr>
        <w:tab/>
      </w:r>
      <w:r w:rsidRPr="002E1034">
        <w:rPr>
          <w:rFonts w:ascii="Times New Roman" w:hAnsi="Times New Roman"/>
          <w:sz w:val="28"/>
          <w:szCs w:val="28"/>
        </w:rPr>
        <w:t xml:space="preserve">     3.</w:t>
      </w:r>
      <w:bookmarkStart w:id="1" w:name="_Hlk159487194"/>
      <w:r w:rsidRPr="002E1034">
        <w:rPr>
          <w:rFonts w:ascii="Times New Roman" w:hAnsi="Times New Roman"/>
          <w:sz w:val="28"/>
          <w:szCs w:val="28"/>
        </w:rPr>
        <w:t xml:space="preserve">Proiect de hotărâre numărul </w:t>
      </w:r>
      <w:bookmarkStart w:id="2" w:name="_Hlk13644417"/>
      <w:bookmarkEnd w:id="1"/>
      <w:r w:rsidRPr="002E1034">
        <w:rPr>
          <w:rFonts w:ascii="Times New Roman" w:hAnsi="Times New Roman"/>
          <w:sz w:val="28"/>
          <w:szCs w:val="28"/>
        </w:rPr>
        <w:t>2/12.01.2026 privind darea în administrare a unor bunuri imobile aflate în proprietatea municipiului Câmpulung Moldovenesc, din administrarea Consiliului Local al municipiului Câmpulung Moldovenesc în administrarea Școlii Gimnaziale ”George Voevidca”  Câmpulung Moldovenesc.</w:t>
      </w:r>
      <w:bookmarkEnd w:id="2"/>
    </w:p>
    <w:p w14:paraId="20EB558A" w14:textId="77777777" w:rsidR="00306CAE" w:rsidRPr="002E1034" w:rsidRDefault="00306CAE" w:rsidP="00306CA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E1034">
        <w:rPr>
          <w:rFonts w:ascii="Times New Roman" w:hAnsi="Times New Roman"/>
          <w:sz w:val="28"/>
          <w:szCs w:val="28"/>
        </w:rPr>
        <w:t xml:space="preserve">               4.</w:t>
      </w:r>
      <w:bookmarkStart w:id="3" w:name="_Hlk159487265"/>
      <w:r w:rsidRPr="002E1034">
        <w:rPr>
          <w:rFonts w:ascii="Times New Roman" w:hAnsi="Times New Roman"/>
          <w:sz w:val="28"/>
          <w:szCs w:val="28"/>
        </w:rPr>
        <w:t xml:space="preserve">Proiect de hotărâre numărul </w:t>
      </w:r>
      <w:bookmarkEnd w:id="3"/>
      <w:r w:rsidRPr="002E1034">
        <w:rPr>
          <w:rFonts w:ascii="Times New Roman" w:hAnsi="Times New Roman"/>
          <w:sz w:val="28"/>
          <w:szCs w:val="28"/>
        </w:rPr>
        <w:t xml:space="preserve">3/12.01.2026 </w:t>
      </w:r>
      <w:bookmarkStart w:id="4" w:name="_Hlk526869801"/>
      <w:bookmarkStart w:id="5" w:name="_Hlk526959107"/>
      <w:bookmarkStart w:id="6" w:name="_Hlk217374806"/>
      <w:r w:rsidRPr="002E1034">
        <w:rPr>
          <w:rFonts w:ascii="Times New Roman" w:hAnsi="Times New Roman"/>
          <w:sz w:val="28"/>
          <w:szCs w:val="28"/>
        </w:rPr>
        <w:t xml:space="preserve">privind </w:t>
      </w:r>
      <w:bookmarkStart w:id="7" w:name="_Hlk526861668"/>
      <w:r w:rsidRPr="002E1034">
        <w:rPr>
          <w:rFonts w:ascii="Times New Roman" w:hAnsi="Times New Roman"/>
          <w:sz w:val="28"/>
          <w:szCs w:val="28"/>
        </w:rPr>
        <w:t>închirierea prin licitație publică a unui spațiu cu destinația de cabinet de medicină de familie și cota de ½ din teren,  proprietatea privată a municipiului Câmpulung Moldovenesc</w:t>
      </w:r>
      <w:bookmarkEnd w:id="4"/>
      <w:bookmarkEnd w:id="5"/>
      <w:bookmarkEnd w:id="6"/>
      <w:bookmarkEnd w:id="7"/>
      <w:r w:rsidRPr="002E1034">
        <w:rPr>
          <w:rFonts w:ascii="Times New Roman" w:hAnsi="Times New Roman"/>
          <w:sz w:val="28"/>
          <w:szCs w:val="28"/>
        </w:rPr>
        <w:t>.</w:t>
      </w:r>
    </w:p>
    <w:p w14:paraId="01601B96" w14:textId="191372A2" w:rsidR="00306CAE" w:rsidRPr="002E1034" w:rsidRDefault="00306CAE" w:rsidP="00EE1B8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E1034">
        <w:rPr>
          <w:sz w:val="28"/>
          <w:szCs w:val="28"/>
        </w:rPr>
        <w:t xml:space="preserve">   </w:t>
      </w:r>
      <w:r w:rsidRPr="002E1034">
        <w:rPr>
          <w:sz w:val="28"/>
          <w:szCs w:val="28"/>
        </w:rPr>
        <w:tab/>
      </w:r>
      <w:r w:rsidRPr="002E1034">
        <w:rPr>
          <w:rFonts w:ascii="Times New Roman" w:hAnsi="Times New Roman"/>
          <w:sz w:val="28"/>
          <w:szCs w:val="28"/>
        </w:rPr>
        <w:t xml:space="preserve">     5.</w:t>
      </w:r>
      <w:bookmarkStart w:id="8" w:name="_Hlk159487339"/>
      <w:r w:rsidRPr="002E1034">
        <w:rPr>
          <w:rFonts w:ascii="Times New Roman" w:hAnsi="Times New Roman"/>
          <w:sz w:val="28"/>
          <w:szCs w:val="28"/>
        </w:rPr>
        <w:t xml:space="preserve">Proiect de hotărâre numărul </w:t>
      </w:r>
      <w:bookmarkEnd w:id="8"/>
      <w:r w:rsidRPr="002E1034">
        <w:rPr>
          <w:rFonts w:ascii="Times New Roman" w:hAnsi="Times New Roman"/>
          <w:sz w:val="28"/>
          <w:szCs w:val="28"/>
        </w:rPr>
        <w:t xml:space="preserve">4/12.01.2026 privind aprobarea inițierii procedurii de vânzare, </w:t>
      </w:r>
      <w:bookmarkStart w:id="9" w:name="_Hlk482023405"/>
      <w:r w:rsidRPr="002E1034">
        <w:rPr>
          <w:rFonts w:ascii="Times New Roman" w:hAnsi="Times New Roman"/>
          <w:sz w:val="28"/>
          <w:szCs w:val="28"/>
        </w:rPr>
        <w:t>cu respectarea dreptului de preempțiune pentru Costandache Andrei-Robert și Costandache Delia-Ștefania, a unei suprafețe de teren aparținând domeniului privat al municipiului Câmpulung Moldovenesc</w:t>
      </w:r>
      <w:bookmarkEnd w:id="9"/>
      <w:r w:rsidRPr="002E1034">
        <w:rPr>
          <w:rFonts w:ascii="Times New Roman" w:hAnsi="Times New Roman"/>
          <w:sz w:val="28"/>
          <w:szCs w:val="28"/>
        </w:rPr>
        <w:t>.</w:t>
      </w:r>
    </w:p>
    <w:p w14:paraId="18A21285" w14:textId="3F6CA9B1" w:rsidR="00306CAE" w:rsidRPr="002E1034" w:rsidRDefault="00306CAE" w:rsidP="00EE1B8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E1034">
        <w:rPr>
          <w:rFonts w:ascii="Times New Roman" w:hAnsi="Times New Roman"/>
          <w:sz w:val="28"/>
          <w:szCs w:val="28"/>
        </w:rPr>
        <w:t xml:space="preserve">               6.Proiect de hotărâre numărul 5/12.01.2026 privind aprobarea amenajamentului pastoral pentru pajiștile permanente aparținând municipiului Câmpulung Moldovenesc.</w:t>
      </w:r>
    </w:p>
    <w:p w14:paraId="760017F7" w14:textId="0EE696F4" w:rsidR="00306CAE" w:rsidRPr="002E1034" w:rsidRDefault="00306CAE" w:rsidP="00EE1B8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E1034">
        <w:rPr>
          <w:rFonts w:ascii="Times New Roman" w:hAnsi="Times New Roman"/>
          <w:sz w:val="28"/>
          <w:szCs w:val="28"/>
        </w:rPr>
        <w:t xml:space="preserve">               7.Proiect de hotărâre numărul 7/12.01.2026 privind aprobarea volumului maxim de masă lemnoasă estimat a se recolta în anul 2026 din fondul forestier proprietate publică a Municipiului Câmpulung Moldovenesc.</w:t>
      </w:r>
    </w:p>
    <w:p w14:paraId="1F9C39FC" w14:textId="514C9227" w:rsidR="00306CAE" w:rsidRPr="002E1034" w:rsidRDefault="00306CAE" w:rsidP="00EE1B8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E1034">
        <w:rPr>
          <w:rFonts w:ascii="Times New Roman" w:hAnsi="Times New Roman"/>
          <w:sz w:val="28"/>
          <w:szCs w:val="28"/>
        </w:rPr>
        <w:t xml:space="preserve">               8.Proiect de hotărâre numărul 8/12.01.2026 cu privire la aprobarea modalităților de valorificare a unui volum brut de masă lemnoasă de 8645.61 mc din fondul forestier proprietatea publică a municipiului Câmpulung Moldovenesc.</w:t>
      </w:r>
    </w:p>
    <w:p w14:paraId="15F6089B" w14:textId="4B87520D" w:rsidR="00306CAE" w:rsidRPr="002E1034" w:rsidRDefault="00306CAE" w:rsidP="00EE1B8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E1034">
        <w:rPr>
          <w:rFonts w:ascii="Times New Roman" w:hAnsi="Times New Roman"/>
          <w:sz w:val="28"/>
          <w:szCs w:val="28"/>
        </w:rPr>
        <w:t xml:space="preserve">              9.Proiect de hotărâre numărul 9/12.01.2026 cu privire la modul de valorificare a </w:t>
      </w:r>
      <w:bookmarkStart w:id="10" w:name="_Hlk145510168"/>
      <w:r w:rsidRPr="002E1034">
        <w:rPr>
          <w:rFonts w:ascii="Times New Roman" w:hAnsi="Times New Roman"/>
          <w:sz w:val="28"/>
          <w:szCs w:val="28"/>
        </w:rPr>
        <w:t>cantității de 904.08 mc lemn fasonat provenit din fondul forestier proprietatea publică a municipiului Câmpulung Moldovenesc administrat de Ocolul Silvic Pojorâta</w:t>
      </w:r>
      <w:bookmarkEnd w:id="10"/>
      <w:r w:rsidRPr="002E1034">
        <w:rPr>
          <w:rFonts w:ascii="Times New Roman" w:hAnsi="Times New Roman"/>
          <w:sz w:val="28"/>
          <w:szCs w:val="28"/>
        </w:rPr>
        <w:t>.</w:t>
      </w:r>
    </w:p>
    <w:p w14:paraId="76BECB4A" w14:textId="711281DD" w:rsidR="00306CAE" w:rsidRPr="002E1034" w:rsidRDefault="00306CAE" w:rsidP="00EE1B81">
      <w:pPr>
        <w:pStyle w:val="NoSpacing"/>
        <w:jc w:val="both"/>
        <w:rPr>
          <w:rFonts w:ascii="Times New Roman" w:hAnsi="Times New Roman"/>
          <w:sz w:val="28"/>
          <w:szCs w:val="28"/>
          <w:lang w:bidi="ro-RO"/>
        </w:rPr>
      </w:pPr>
      <w:r w:rsidRPr="002E1034">
        <w:rPr>
          <w:rFonts w:ascii="Times New Roman" w:hAnsi="Times New Roman"/>
          <w:sz w:val="28"/>
          <w:szCs w:val="28"/>
        </w:rPr>
        <w:t xml:space="preserve">              10.Proiect de hotărâre numărul 10/12.01.2026 privind </w:t>
      </w:r>
      <w:r w:rsidRPr="002E1034">
        <w:rPr>
          <w:rFonts w:ascii="Times New Roman" w:hAnsi="Times New Roman"/>
          <w:sz w:val="28"/>
          <w:szCs w:val="28"/>
          <w:lang w:bidi="ro-RO"/>
        </w:rPr>
        <w:t>aprobarea Programului anual cu lucrări de întreținere și reparații curente și periodice pe  rețeaua de drumuri publice aflate în domeniul public și privat al municipiului Câmpulung Moldovenesc, județul Suceava.</w:t>
      </w:r>
    </w:p>
    <w:p w14:paraId="109A51A3" w14:textId="33224098" w:rsidR="00306CAE" w:rsidRPr="002E1034" w:rsidRDefault="00306CAE" w:rsidP="00EE1B8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E1034">
        <w:rPr>
          <w:rFonts w:ascii="Times New Roman" w:hAnsi="Times New Roman"/>
          <w:sz w:val="28"/>
          <w:szCs w:val="28"/>
        </w:rPr>
        <w:t xml:space="preserve">              11.Proiect de hotărâre numărul 11/12.01.2026 privind aprobarea Programului de Acțiune Comunitară destinat prevenirii și combaterii riscului de sărăcie și excluziune socială, pentru anul 2026</w:t>
      </w:r>
      <w:r w:rsidRPr="002E1034">
        <w:rPr>
          <w:rStyle w:val="Strong"/>
          <w:rFonts w:ascii="Times New Roman" w:hAnsi="Times New Roman"/>
          <w:b w:val="0"/>
          <w:bCs w:val="0"/>
          <w:sz w:val="28"/>
          <w:szCs w:val="28"/>
        </w:rPr>
        <w:t>.</w:t>
      </w:r>
    </w:p>
    <w:p w14:paraId="1334C270" w14:textId="71E52C9C" w:rsidR="00306CAE" w:rsidRPr="002E1034" w:rsidRDefault="00306CAE" w:rsidP="00EE1B8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E1034">
        <w:rPr>
          <w:rFonts w:ascii="Times New Roman" w:hAnsi="Times New Roman"/>
          <w:sz w:val="28"/>
          <w:szCs w:val="28"/>
        </w:rPr>
        <w:lastRenderedPageBreak/>
        <w:t xml:space="preserve">              12.Proiect de hotărâre numărul 12/12.01.2026 privind aprobarea Organigramei, statului de funcţii şi a numărului de personal la Spitalul de Psihiatrie Câmpulung Moldovenesc.</w:t>
      </w:r>
    </w:p>
    <w:p w14:paraId="50C398DA" w14:textId="13DC6F9C" w:rsidR="00306CAE" w:rsidRPr="002E1034" w:rsidRDefault="00306CAE" w:rsidP="00EE1B8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E1034">
        <w:rPr>
          <w:rFonts w:ascii="Times New Roman" w:hAnsi="Times New Roman"/>
          <w:sz w:val="28"/>
          <w:szCs w:val="28"/>
        </w:rPr>
        <w:t xml:space="preserve">              13.Proiect de hotărâre numărul 13/12.01.2026 privind aprobarea efectuării în anul 2026 a concediului de odihnă neefectuat în anul 2025, de către primarul și viceprimarul municipiului Câmpulung Moldovenesc.</w:t>
      </w:r>
    </w:p>
    <w:p w14:paraId="2DDC5485" w14:textId="28BFBF13" w:rsidR="00306CAE" w:rsidRPr="002E1034" w:rsidRDefault="00306CAE" w:rsidP="00EE1B8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E1034">
        <w:rPr>
          <w:rFonts w:ascii="Times New Roman" w:hAnsi="Times New Roman"/>
          <w:sz w:val="28"/>
          <w:szCs w:val="28"/>
        </w:rPr>
        <w:t xml:space="preserve">    14.Proiect de hotărâre numărul 6/12.01.2026 cu privire la aprobarea Planului Urbanistic Zonal </w:t>
      </w:r>
      <w:bookmarkStart w:id="11" w:name="_Hlk4314932"/>
      <w:bookmarkStart w:id="12" w:name="_Hlk516729592"/>
      <w:bookmarkStart w:id="13" w:name="_Hlk516740200"/>
      <w:bookmarkStart w:id="14" w:name="_Hlk516744056"/>
      <w:r w:rsidRPr="002E1034">
        <w:rPr>
          <w:rFonts w:ascii="Times New Roman" w:hAnsi="Times New Roman"/>
          <w:color w:val="000000"/>
          <w:sz w:val="28"/>
          <w:szCs w:val="28"/>
        </w:rPr>
        <w:t>„Construire locuinţe colective cu P+2E+M</w:t>
      </w:r>
      <w:r w:rsidRPr="002E1034">
        <w:rPr>
          <w:rFonts w:ascii="Times New Roman" w:hAnsi="Times New Roman"/>
          <w:sz w:val="28"/>
          <w:szCs w:val="28"/>
        </w:rPr>
        <w:t>”, strada Mihai Dodu fn, Câmpulung Moldovenesc, județul Suceava</w:t>
      </w:r>
      <w:bookmarkEnd w:id="11"/>
      <w:bookmarkEnd w:id="12"/>
      <w:bookmarkEnd w:id="13"/>
      <w:bookmarkEnd w:id="14"/>
      <w:r w:rsidRPr="002E1034">
        <w:rPr>
          <w:rFonts w:ascii="Times New Roman" w:hAnsi="Times New Roman"/>
          <w:sz w:val="28"/>
          <w:szCs w:val="28"/>
        </w:rPr>
        <w:t>.</w:t>
      </w:r>
    </w:p>
    <w:p w14:paraId="78A34BC7" w14:textId="77777777" w:rsidR="00306CAE" w:rsidRPr="002E1034" w:rsidRDefault="00306CAE" w:rsidP="00306CA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E1034">
        <w:rPr>
          <w:rFonts w:ascii="Times New Roman" w:hAnsi="Times New Roman"/>
          <w:sz w:val="28"/>
          <w:szCs w:val="28"/>
        </w:rPr>
        <w:tab/>
        <w:t xml:space="preserve">    15.Raport privind activitatea de soluționare a petițiilor adresate Consiliului Local al municipiului Câmpulung Moldovenesc semestrul II 2025, înregistrat la nr. 203 din 08.01.2026.</w:t>
      </w:r>
    </w:p>
    <w:p w14:paraId="2B9F0CDA" w14:textId="77777777" w:rsidR="00306CAE" w:rsidRPr="002E1034" w:rsidRDefault="00306CAE" w:rsidP="00306CA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E1034">
        <w:rPr>
          <w:sz w:val="28"/>
          <w:szCs w:val="28"/>
        </w:rPr>
        <w:t xml:space="preserve">     </w:t>
      </w:r>
      <w:r w:rsidRPr="002E1034">
        <w:rPr>
          <w:rFonts w:ascii="Times New Roman" w:hAnsi="Times New Roman"/>
          <w:sz w:val="28"/>
          <w:szCs w:val="28"/>
        </w:rPr>
        <w:t xml:space="preserve">          16.Raport privind activitatea desfășurată de asistenții personali și reprezentanții legali ai persoanelor cu handicap grav în cursul semestrului II al anului 2025, înregistrat la nr. 454/09.01.2026.</w:t>
      </w:r>
    </w:p>
    <w:p w14:paraId="0FBCCEE8" w14:textId="77777777" w:rsidR="00306CAE" w:rsidRPr="002E1034" w:rsidRDefault="00306CAE" w:rsidP="00306CAE">
      <w:pPr>
        <w:ind w:firstLine="709"/>
        <w:jc w:val="both"/>
        <w:rPr>
          <w:szCs w:val="28"/>
        </w:rPr>
      </w:pPr>
      <w:r w:rsidRPr="002E1034">
        <w:rPr>
          <w:szCs w:val="28"/>
        </w:rPr>
        <w:t xml:space="preserve">     17.Adresele Instituției Prefectului – Județul Suceava nr. 30/03/2026 și 31/03/2026.</w:t>
      </w:r>
    </w:p>
    <w:p w14:paraId="595A473D" w14:textId="3B4DC62E" w:rsidR="00306CAE" w:rsidRPr="002E1034" w:rsidRDefault="00306CAE" w:rsidP="00306CAE">
      <w:pPr>
        <w:ind w:firstLine="709"/>
        <w:jc w:val="both"/>
        <w:rPr>
          <w:szCs w:val="28"/>
        </w:rPr>
      </w:pPr>
      <w:r w:rsidRPr="002E1034">
        <w:rPr>
          <w:szCs w:val="28"/>
        </w:rPr>
        <w:t xml:space="preserve">     18.Solicitările domnilor Simion Alexandru – Gheorghe, Cuciurean Doru – Valerian și Ivanovici Modest – Constantin</w:t>
      </w:r>
      <w:r w:rsidR="00264517" w:rsidRPr="002E1034">
        <w:rPr>
          <w:szCs w:val="28"/>
        </w:rPr>
        <w:t>,</w:t>
      </w:r>
      <w:r w:rsidRPr="002E1034">
        <w:rPr>
          <w:szCs w:val="28"/>
        </w:rPr>
        <w:t xml:space="preserve"> înregistra</w:t>
      </w:r>
      <w:r w:rsidR="00984037" w:rsidRPr="002E1034">
        <w:rPr>
          <w:szCs w:val="28"/>
        </w:rPr>
        <w:t>t</w:t>
      </w:r>
      <w:r w:rsidRPr="002E1034">
        <w:rPr>
          <w:szCs w:val="28"/>
        </w:rPr>
        <w:t>e la nr. 592/2026, 501/2026 și 486/2026, însoțite de punctul de vedere al Compartimentului juridic.</w:t>
      </w:r>
    </w:p>
    <w:p w14:paraId="776BC866" w14:textId="3F5CCF1C" w:rsidR="00306CAE" w:rsidRPr="002E1034" w:rsidRDefault="00306CAE" w:rsidP="00306CAE">
      <w:pPr>
        <w:ind w:firstLine="709"/>
        <w:jc w:val="both"/>
        <w:rPr>
          <w:szCs w:val="28"/>
        </w:rPr>
      </w:pPr>
      <w:r w:rsidRPr="002E1034">
        <w:rPr>
          <w:szCs w:val="28"/>
        </w:rPr>
        <w:t xml:space="preserve">     19.Răspunsul SC MDVIT CONSTRUCT SRL nr. 45224/2025, referitor la sesizările formulate de către un grup de cetățeni din strada Mihai Dodu.</w:t>
      </w:r>
    </w:p>
    <w:p w14:paraId="7CF3D7B4" w14:textId="77777777" w:rsidR="00306CAE" w:rsidRPr="002E1034" w:rsidRDefault="00306CAE" w:rsidP="00306CA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E1034">
        <w:rPr>
          <w:rFonts w:ascii="Times New Roman" w:hAnsi="Times New Roman"/>
          <w:sz w:val="28"/>
          <w:szCs w:val="28"/>
        </w:rPr>
        <w:tab/>
        <w:t xml:space="preserve">     20.</w:t>
      </w:r>
      <w:bookmarkStart w:id="15" w:name="_Hlk30585000"/>
      <w:r w:rsidRPr="002E1034">
        <w:rPr>
          <w:rFonts w:ascii="Times New Roman" w:hAnsi="Times New Roman"/>
          <w:sz w:val="28"/>
          <w:szCs w:val="28"/>
        </w:rPr>
        <w:t>Diverse.</w:t>
      </w:r>
      <w:bookmarkEnd w:id="15"/>
      <w:r w:rsidRPr="002E1034">
        <w:rPr>
          <w:rFonts w:ascii="Times New Roman" w:hAnsi="Times New Roman"/>
          <w:sz w:val="28"/>
          <w:szCs w:val="28"/>
        </w:rPr>
        <w:t xml:space="preserve">        </w:t>
      </w:r>
    </w:p>
    <w:p w14:paraId="503B5556" w14:textId="77777777" w:rsidR="00EE1B81" w:rsidRPr="002E1034" w:rsidRDefault="00EE1B81" w:rsidP="00B42FE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70C2823" w14:textId="5F11FD9D" w:rsidR="00AC0E82" w:rsidRPr="002E1034" w:rsidRDefault="00FA0722" w:rsidP="00B42FE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E1034">
        <w:rPr>
          <w:rFonts w:ascii="Times New Roman" w:hAnsi="Times New Roman" w:cs="Times New Roman"/>
          <w:sz w:val="28"/>
          <w:szCs w:val="28"/>
        </w:rPr>
        <w:br/>
      </w:r>
    </w:p>
    <w:p w14:paraId="00A529FD" w14:textId="731B3D50" w:rsidR="000C43F4" w:rsidRPr="00FA0722" w:rsidRDefault="000C43F4" w:rsidP="000C43F4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065020F" w14:textId="240C5239" w:rsidR="004E082B" w:rsidRDefault="004E082B" w:rsidP="00F9515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213706" w14:textId="77777777" w:rsidR="00EE1B81" w:rsidRDefault="00EE1B81" w:rsidP="00F9515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957608" w14:textId="77777777" w:rsidR="00EE1B81" w:rsidRDefault="00EE1B81" w:rsidP="00F9515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9145FA" w14:textId="77777777" w:rsidR="00EE1B81" w:rsidRDefault="00EE1B81" w:rsidP="00F9515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C093EB9" w14:textId="77777777" w:rsidR="00EE1B81" w:rsidRDefault="00EE1B81" w:rsidP="00F9515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3054B31" w14:textId="77777777" w:rsidR="00EE1B81" w:rsidRDefault="00EE1B81" w:rsidP="00F9515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AC15259" w14:textId="77777777" w:rsidR="00EE1B81" w:rsidRDefault="00EE1B81" w:rsidP="00F9515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F5F10E" w14:textId="77777777" w:rsidR="00EE1B81" w:rsidRDefault="00EE1B81" w:rsidP="00F9515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5DA2F16" w14:textId="77777777" w:rsidR="00EE1B81" w:rsidRDefault="00EE1B81" w:rsidP="00F9515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5DFFA26" w14:textId="77777777" w:rsidR="00EE1B81" w:rsidRDefault="00EE1B81" w:rsidP="00F9515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3A5E9F1" w14:textId="77777777" w:rsidR="00EE1B81" w:rsidRDefault="00EE1B81" w:rsidP="00F9515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9725ABC" w14:textId="77777777" w:rsidR="00EE1B81" w:rsidRDefault="00EE1B81" w:rsidP="00F9515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F0C11E2" w14:textId="77777777" w:rsidR="00EE1B81" w:rsidRDefault="00EE1B81" w:rsidP="00F9515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40EAFA4" w14:textId="77777777" w:rsidR="00EE1B81" w:rsidRDefault="00EE1B81" w:rsidP="00F9515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B50505" w14:textId="3134846A" w:rsidR="00EE1B81" w:rsidRPr="00EE1B81" w:rsidRDefault="00EE1B81" w:rsidP="00F95157">
      <w:pPr>
        <w:pStyle w:val="NoSpacing"/>
        <w:ind w:firstLine="720"/>
        <w:jc w:val="both"/>
        <w:rPr>
          <w:rFonts w:ascii="Times New Roman" w:hAnsi="Times New Roman" w:cs="Times New Roman"/>
          <w:sz w:val="8"/>
          <w:szCs w:val="8"/>
        </w:rPr>
      </w:pPr>
      <w:r w:rsidRPr="00EE1B81">
        <w:rPr>
          <w:rFonts w:ascii="Times New Roman" w:hAnsi="Times New Roman" w:cs="Times New Roman"/>
          <w:sz w:val="8"/>
          <w:szCs w:val="8"/>
        </w:rPr>
        <w:t>ER/RLG</w:t>
      </w:r>
    </w:p>
    <w:sectPr w:rsidR="00EE1B81" w:rsidRPr="00EE1B81" w:rsidSect="00EE1B81">
      <w:pgSz w:w="12240" w:h="15840"/>
      <w:pgMar w:top="432" w:right="576" w:bottom="288" w:left="144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91A8" w14:textId="77777777" w:rsidR="00152595" w:rsidRDefault="00152595" w:rsidP="00EE1B81">
      <w:r>
        <w:separator/>
      </w:r>
    </w:p>
  </w:endnote>
  <w:endnote w:type="continuationSeparator" w:id="0">
    <w:p w14:paraId="0E42FC60" w14:textId="77777777" w:rsidR="00152595" w:rsidRDefault="00152595" w:rsidP="00EE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9C45" w14:textId="77777777" w:rsidR="00152595" w:rsidRDefault="00152595" w:rsidP="00EE1B81">
      <w:r>
        <w:separator/>
      </w:r>
    </w:p>
  </w:footnote>
  <w:footnote w:type="continuationSeparator" w:id="0">
    <w:p w14:paraId="22F55011" w14:textId="77777777" w:rsidR="00152595" w:rsidRDefault="00152595" w:rsidP="00EE1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16"/>
    <w:rsid w:val="000079A4"/>
    <w:rsid w:val="000141A8"/>
    <w:rsid w:val="000315B4"/>
    <w:rsid w:val="00071B5E"/>
    <w:rsid w:val="000C1816"/>
    <w:rsid w:val="000C43F4"/>
    <w:rsid w:val="000D1091"/>
    <w:rsid w:val="000D30B8"/>
    <w:rsid w:val="00112270"/>
    <w:rsid w:val="00152595"/>
    <w:rsid w:val="001D028C"/>
    <w:rsid w:val="001F0547"/>
    <w:rsid w:val="002134F1"/>
    <w:rsid w:val="002327B2"/>
    <w:rsid w:val="00264517"/>
    <w:rsid w:val="002E1034"/>
    <w:rsid w:val="002E6B72"/>
    <w:rsid w:val="00306CAE"/>
    <w:rsid w:val="003A30B6"/>
    <w:rsid w:val="004E082B"/>
    <w:rsid w:val="005169C9"/>
    <w:rsid w:val="005C7697"/>
    <w:rsid w:val="005F3723"/>
    <w:rsid w:val="008B3798"/>
    <w:rsid w:val="008B772D"/>
    <w:rsid w:val="008C1930"/>
    <w:rsid w:val="00907634"/>
    <w:rsid w:val="00984037"/>
    <w:rsid w:val="00AC0E82"/>
    <w:rsid w:val="00AC4506"/>
    <w:rsid w:val="00B42FE3"/>
    <w:rsid w:val="00BF5752"/>
    <w:rsid w:val="00CE18A8"/>
    <w:rsid w:val="00D576FF"/>
    <w:rsid w:val="00D70D99"/>
    <w:rsid w:val="00D913D3"/>
    <w:rsid w:val="00E03E59"/>
    <w:rsid w:val="00E108D7"/>
    <w:rsid w:val="00EE1B81"/>
    <w:rsid w:val="00EE2B52"/>
    <w:rsid w:val="00F42183"/>
    <w:rsid w:val="00F95157"/>
    <w:rsid w:val="00FA0722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9EAE3"/>
  <w15:chartTrackingRefBased/>
  <w15:docId w15:val="{7CB5B46B-F668-46A1-9CF6-B5CD39B2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8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val="ro-RO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81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81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81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81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81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81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81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81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81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8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8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81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1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81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1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81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1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81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18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8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8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0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722"/>
    <w:rPr>
      <w:color w:val="605E5C"/>
      <w:shd w:val="clear" w:color="auto" w:fill="E1DFDD"/>
    </w:rPr>
  </w:style>
  <w:style w:type="paragraph" w:styleId="NoSpacing">
    <w:name w:val="No Spacing"/>
    <w:link w:val="NoSpacingChar"/>
    <w:qFormat/>
    <w:rsid w:val="00FA0722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AC0E82"/>
  </w:style>
  <w:style w:type="character" w:styleId="Strong">
    <w:name w:val="Strong"/>
    <w:uiPriority w:val="22"/>
    <w:qFormat/>
    <w:rsid w:val="00306CAE"/>
    <w:rPr>
      <w:b/>
      <w:bCs/>
    </w:rPr>
  </w:style>
  <w:style w:type="character" w:customStyle="1" w:styleId="Fontdeparagrafimplicit">
    <w:name w:val="Font de paragraf implicit"/>
    <w:rsid w:val="00306CAE"/>
  </w:style>
  <w:style w:type="paragraph" w:styleId="Header">
    <w:name w:val="header"/>
    <w:basedOn w:val="Normal"/>
    <w:link w:val="HeaderChar"/>
    <w:uiPriority w:val="99"/>
    <w:unhideWhenUsed/>
    <w:rsid w:val="00EE1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B81"/>
    <w:rPr>
      <w:rFonts w:ascii="Times New Roman" w:eastAsia="Times New Roman" w:hAnsi="Times New Roman" w:cs="Times New Roman"/>
      <w:kern w:val="1"/>
      <w:sz w:val="28"/>
      <w:szCs w:val="20"/>
      <w:lang w:val="ro-RO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1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B81"/>
    <w:rPr>
      <w:rFonts w:ascii="Times New Roman" w:eastAsia="Times New Roman" w:hAnsi="Times New Roman" w:cs="Times New Roman"/>
      <w:kern w:val="1"/>
      <w:sz w:val="28"/>
      <w:szCs w:val="20"/>
      <w:lang w:val="ro-RO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islatie.just.ro/Public/DetaliiDocumentAfis/2519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568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12</cp:revision>
  <cp:lastPrinted>2026-01-20T09:35:00Z</cp:lastPrinted>
  <dcterms:created xsi:type="dcterms:W3CDTF">2026-01-20T09:32:00Z</dcterms:created>
  <dcterms:modified xsi:type="dcterms:W3CDTF">2026-01-21T06:56:00Z</dcterms:modified>
</cp:coreProperties>
</file>