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7390A4A9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0A08AC">
        <w:rPr>
          <w:rFonts w:ascii="Times New Roman" w:hAnsi="Times New Roman" w:cs="Times New Roman"/>
          <w:sz w:val="28"/>
          <w:szCs w:val="28"/>
        </w:rPr>
        <w:t>2</w:t>
      </w:r>
      <w:r w:rsidR="001578DE">
        <w:rPr>
          <w:rFonts w:ascii="Times New Roman" w:hAnsi="Times New Roman" w:cs="Times New Roman"/>
          <w:sz w:val="28"/>
          <w:szCs w:val="28"/>
        </w:rPr>
        <w:t>1</w:t>
      </w:r>
      <w:r w:rsidRPr="00FD7CCF">
        <w:rPr>
          <w:rFonts w:ascii="Times New Roman" w:hAnsi="Times New Roman" w:cs="Times New Roman"/>
          <w:sz w:val="28"/>
          <w:szCs w:val="28"/>
        </w:rPr>
        <w:t>.</w:t>
      </w:r>
      <w:r w:rsidR="001578DE">
        <w:rPr>
          <w:rFonts w:ascii="Times New Roman" w:hAnsi="Times New Roman" w:cs="Times New Roman"/>
          <w:sz w:val="28"/>
          <w:szCs w:val="28"/>
        </w:rPr>
        <w:t>11</w:t>
      </w:r>
      <w:r w:rsidRPr="00FD7CCF">
        <w:rPr>
          <w:rFonts w:ascii="Times New Roman" w:hAnsi="Times New Roman" w:cs="Times New Roman"/>
          <w:sz w:val="28"/>
          <w:szCs w:val="28"/>
        </w:rPr>
        <w:t xml:space="preserve">.2022 – </w:t>
      </w:r>
      <w:r w:rsidR="008274D0">
        <w:rPr>
          <w:rFonts w:ascii="Times New Roman" w:hAnsi="Times New Roman" w:cs="Times New Roman"/>
          <w:sz w:val="28"/>
          <w:szCs w:val="28"/>
        </w:rPr>
        <w:t>08</w:t>
      </w:r>
      <w:r w:rsidRPr="00FD7CCF">
        <w:rPr>
          <w:rFonts w:ascii="Times New Roman" w:hAnsi="Times New Roman" w:cs="Times New Roman"/>
          <w:sz w:val="28"/>
          <w:szCs w:val="28"/>
        </w:rPr>
        <w:t>.</w:t>
      </w:r>
      <w:r w:rsidR="008274D0">
        <w:rPr>
          <w:rFonts w:ascii="Times New Roman" w:hAnsi="Times New Roman" w:cs="Times New Roman"/>
          <w:sz w:val="28"/>
          <w:szCs w:val="28"/>
        </w:rPr>
        <w:t>12</w:t>
      </w:r>
      <w:r w:rsidRPr="00FD7CCF">
        <w:rPr>
          <w:rFonts w:ascii="Times New Roman" w:hAnsi="Times New Roman" w:cs="Times New Roman"/>
          <w:sz w:val="28"/>
          <w:szCs w:val="28"/>
        </w:rPr>
        <w:t>.2022,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3FB161D6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 xml:space="preserve">Proiect de hotărâre </w:t>
      </w:r>
      <w:r w:rsidR="00211B0A">
        <w:rPr>
          <w:rFonts w:ascii="Times New Roman" w:hAnsi="Times New Roman" w:cs="Times New Roman"/>
          <w:b/>
          <w:bCs/>
          <w:sz w:val="28"/>
          <w:szCs w:val="28"/>
        </w:rPr>
        <w:t>cu privire la stabilirea impozitelor și taxelor locale pentru anul 2023”.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65BD" w14:textId="77777777" w:rsidR="008C68D7" w:rsidRDefault="008C68D7" w:rsidP="00CB7F56">
      <w:pPr>
        <w:spacing w:after="0" w:line="240" w:lineRule="auto"/>
      </w:pPr>
      <w:r>
        <w:separator/>
      </w:r>
    </w:p>
  </w:endnote>
  <w:endnote w:type="continuationSeparator" w:id="0">
    <w:p w14:paraId="27675173" w14:textId="77777777" w:rsidR="008C68D7" w:rsidRDefault="008C68D7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B9A" w14:textId="77777777" w:rsidR="008C68D7" w:rsidRDefault="008C68D7" w:rsidP="00CB7F56">
      <w:pPr>
        <w:spacing w:after="0" w:line="240" w:lineRule="auto"/>
      </w:pPr>
      <w:r>
        <w:separator/>
      </w:r>
    </w:p>
  </w:footnote>
  <w:footnote w:type="continuationSeparator" w:id="0">
    <w:p w14:paraId="647C857C" w14:textId="77777777" w:rsidR="008C68D7" w:rsidRDefault="008C68D7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578D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1B0A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1724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274D0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C68D7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5</cp:revision>
  <cp:lastPrinted>2022-08-08T08:12:00Z</cp:lastPrinted>
  <dcterms:created xsi:type="dcterms:W3CDTF">2022-12-20T07:54:00Z</dcterms:created>
  <dcterms:modified xsi:type="dcterms:W3CDTF">2022-12-20T07:56:00Z</dcterms:modified>
</cp:coreProperties>
</file>