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027"/>
        <w:gridCol w:w="3165"/>
      </w:tblGrid>
      <w:tr w:rsidR="006745B5" w:rsidRPr="006803E5" w14:paraId="5D562992" w14:textId="77777777" w:rsidTr="0027380F">
        <w:tc>
          <w:tcPr>
            <w:tcW w:w="6062" w:type="dxa"/>
          </w:tcPr>
          <w:p w14:paraId="36CE1C74" w14:textId="77777777" w:rsidR="006745B5" w:rsidRPr="006803E5" w:rsidRDefault="006745B5" w:rsidP="0027380F">
            <w:pPr>
              <w:pStyle w:val="NoSpacing"/>
              <w:rPr>
                <w:rFonts w:asciiTheme="minorHAnsi" w:hAnsiTheme="minorHAnsi" w:cstheme="minorHAnsi"/>
                <w:noProof/>
                <w:sz w:val="24"/>
                <w:szCs w:val="24"/>
                <w:lang w:val="it-IT"/>
              </w:rPr>
            </w:pPr>
            <w:r w:rsidRPr="006803E5">
              <w:rPr>
                <w:rFonts w:asciiTheme="minorHAnsi" w:hAnsiTheme="minorHAnsi" w:cstheme="minorHAnsi"/>
                <w:noProof/>
                <w:sz w:val="24"/>
                <w:szCs w:val="24"/>
                <w:lang w:val="it-IT"/>
              </w:rPr>
              <w:t>ROMÂNIA</w:t>
            </w:r>
          </w:p>
          <w:p w14:paraId="1C266150" w14:textId="77777777" w:rsidR="006745B5" w:rsidRPr="006803E5" w:rsidRDefault="006745B5" w:rsidP="0027380F">
            <w:pPr>
              <w:pStyle w:val="NoSpacing"/>
              <w:rPr>
                <w:rFonts w:asciiTheme="minorHAnsi" w:hAnsiTheme="minorHAnsi" w:cstheme="minorHAnsi"/>
                <w:noProof/>
                <w:sz w:val="24"/>
                <w:szCs w:val="24"/>
                <w:lang w:val="it-IT"/>
              </w:rPr>
            </w:pPr>
            <w:r w:rsidRPr="006803E5">
              <w:rPr>
                <w:rFonts w:asciiTheme="minorHAnsi" w:hAnsiTheme="minorHAnsi" w:cstheme="minorHAnsi"/>
                <w:noProof/>
                <w:sz w:val="24"/>
                <w:szCs w:val="24"/>
                <w:lang w:val="it-IT"/>
              </w:rPr>
              <w:t>JUDEȚUL SUCEAVA</w:t>
            </w:r>
          </w:p>
          <w:p w14:paraId="0770055F" w14:textId="77777777" w:rsidR="006745B5" w:rsidRPr="006803E5" w:rsidRDefault="006745B5" w:rsidP="0027380F">
            <w:pPr>
              <w:pStyle w:val="NoSpacing"/>
              <w:rPr>
                <w:rFonts w:asciiTheme="minorHAnsi" w:hAnsiTheme="minorHAnsi" w:cstheme="minorHAnsi"/>
                <w:noProof/>
                <w:sz w:val="24"/>
                <w:szCs w:val="24"/>
                <w:lang w:val="it-IT"/>
              </w:rPr>
            </w:pPr>
            <w:r w:rsidRPr="006803E5">
              <w:rPr>
                <w:rFonts w:asciiTheme="minorHAnsi" w:hAnsiTheme="minorHAnsi" w:cstheme="minorHAnsi"/>
                <w:noProof/>
                <w:sz w:val="24"/>
                <w:szCs w:val="24"/>
                <w:lang w:val="it-IT"/>
              </w:rPr>
              <w:t xml:space="preserve">MUNICIPIULUI CÂMPULUNG MOLDOVENESC                   </w:t>
            </w:r>
          </w:p>
          <w:p w14:paraId="6F8AAFAD" w14:textId="77777777" w:rsidR="006745B5" w:rsidRPr="006803E5" w:rsidRDefault="006745B5" w:rsidP="0027380F">
            <w:pPr>
              <w:pStyle w:val="Title"/>
              <w:spacing w:before="0" w:after="0" w:line="276" w:lineRule="auto"/>
              <w:contextualSpacing/>
              <w:jc w:val="left"/>
              <w:rPr>
                <w:rFonts w:asciiTheme="minorHAnsi" w:hAnsiTheme="minorHAnsi" w:cstheme="minorHAnsi"/>
                <w:b w:val="0"/>
                <w:bCs w:val="0"/>
                <w:sz w:val="24"/>
              </w:rPr>
            </w:pPr>
            <w:r w:rsidRPr="006803E5">
              <w:rPr>
                <w:rFonts w:asciiTheme="minorHAnsi" w:hAnsiTheme="minorHAnsi" w:cstheme="minorHAnsi"/>
                <w:b w:val="0"/>
                <w:bCs w:val="0"/>
                <w:noProof/>
                <w:sz w:val="24"/>
              </w:rPr>
              <w:t xml:space="preserve">CONSILIUL LOCAL                                                                    </w:t>
            </w:r>
          </w:p>
        </w:tc>
        <w:tc>
          <w:tcPr>
            <w:tcW w:w="3183" w:type="dxa"/>
          </w:tcPr>
          <w:p w14:paraId="36827975" w14:textId="2DA202E9" w:rsidR="006745B5" w:rsidRPr="006803E5" w:rsidRDefault="006745B5" w:rsidP="0027380F">
            <w:pPr>
              <w:pStyle w:val="Title"/>
              <w:spacing w:before="0" w:after="0" w:line="276" w:lineRule="auto"/>
              <w:contextualSpacing/>
              <w:rPr>
                <w:rFonts w:asciiTheme="minorHAnsi" w:hAnsiTheme="minorHAnsi" w:cstheme="minorHAnsi"/>
                <w:b w:val="0"/>
                <w:bCs w:val="0"/>
                <w:noProof/>
                <w:sz w:val="24"/>
              </w:rPr>
            </w:pPr>
            <w:r w:rsidRPr="006803E5">
              <w:rPr>
                <w:rFonts w:asciiTheme="minorHAnsi" w:hAnsiTheme="minorHAnsi" w:cstheme="minorHAnsi"/>
                <w:b w:val="0"/>
                <w:bCs w:val="0"/>
                <w:noProof/>
                <w:sz w:val="24"/>
              </w:rPr>
              <w:t>ANEXA</w:t>
            </w:r>
            <w:r w:rsidR="004F396A" w:rsidRPr="006803E5">
              <w:rPr>
                <w:rFonts w:asciiTheme="minorHAnsi" w:hAnsiTheme="minorHAnsi" w:cstheme="minorHAnsi"/>
                <w:b w:val="0"/>
                <w:bCs w:val="0"/>
                <w:noProof/>
                <w:sz w:val="24"/>
              </w:rPr>
              <w:t xml:space="preserve"> 1</w:t>
            </w:r>
            <w:r w:rsidRPr="006803E5">
              <w:rPr>
                <w:rFonts w:asciiTheme="minorHAnsi" w:hAnsiTheme="minorHAnsi" w:cstheme="minorHAnsi"/>
                <w:b w:val="0"/>
                <w:bCs w:val="0"/>
                <w:noProof/>
                <w:sz w:val="24"/>
              </w:rPr>
              <w:t xml:space="preserve"> LA HCL </w:t>
            </w:r>
          </w:p>
          <w:p w14:paraId="467A4FDA" w14:textId="08168CA5" w:rsidR="006745B5" w:rsidRPr="006803E5" w:rsidRDefault="006745B5" w:rsidP="0027380F">
            <w:pPr>
              <w:pStyle w:val="Title"/>
              <w:spacing w:before="0" w:after="0" w:line="276" w:lineRule="auto"/>
              <w:contextualSpacing/>
              <w:rPr>
                <w:rFonts w:asciiTheme="minorHAnsi" w:hAnsiTheme="minorHAnsi" w:cstheme="minorHAnsi"/>
                <w:b w:val="0"/>
                <w:bCs w:val="0"/>
                <w:sz w:val="24"/>
              </w:rPr>
            </w:pPr>
            <w:r w:rsidRPr="006803E5">
              <w:rPr>
                <w:rFonts w:asciiTheme="minorHAnsi" w:hAnsiTheme="minorHAnsi" w:cstheme="minorHAnsi"/>
                <w:b w:val="0"/>
                <w:bCs w:val="0"/>
                <w:noProof/>
                <w:sz w:val="24"/>
              </w:rPr>
              <w:t xml:space="preserve">NR. </w:t>
            </w:r>
            <w:r w:rsidR="005F5165">
              <w:rPr>
                <w:rFonts w:asciiTheme="minorHAnsi" w:hAnsiTheme="minorHAnsi" w:cstheme="minorHAnsi"/>
                <w:b w:val="0"/>
                <w:bCs w:val="0"/>
                <w:noProof/>
                <w:sz w:val="24"/>
              </w:rPr>
              <w:t>30</w:t>
            </w:r>
            <w:r w:rsidRPr="006803E5">
              <w:rPr>
                <w:rFonts w:asciiTheme="minorHAnsi" w:hAnsiTheme="minorHAnsi" w:cstheme="minorHAnsi"/>
                <w:b w:val="0"/>
                <w:bCs w:val="0"/>
                <w:noProof/>
                <w:sz w:val="24"/>
              </w:rPr>
              <w:t>/2026</w:t>
            </w:r>
          </w:p>
        </w:tc>
      </w:tr>
    </w:tbl>
    <w:p w14:paraId="12A22D4D" w14:textId="77777777" w:rsidR="005A5F55" w:rsidRDefault="006745B5" w:rsidP="006745B5">
      <w:pPr>
        <w:pStyle w:val="NoSpacing"/>
        <w:rPr>
          <w:rFonts w:asciiTheme="minorHAnsi" w:hAnsiTheme="minorHAnsi" w:cstheme="minorHAnsi"/>
          <w:noProof/>
          <w:sz w:val="24"/>
          <w:szCs w:val="24"/>
        </w:rPr>
      </w:pP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p>
    <w:p w14:paraId="4D85BBE7" w14:textId="08D947BF" w:rsidR="006745B5" w:rsidRPr="006803E5" w:rsidRDefault="006745B5" w:rsidP="006745B5">
      <w:pPr>
        <w:pStyle w:val="NoSpacing"/>
        <w:rPr>
          <w:rFonts w:asciiTheme="minorHAnsi" w:hAnsiTheme="minorHAnsi" w:cstheme="minorHAnsi"/>
          <w:noProof/>
          <w:sz w:val="24"/>
          <w:szCs w:val="24"/>
        </w:rPr>
      </w:pP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p>
    <w:p w14:paraId="1E865C0B" w14:textId="77777777" w:rsidR="006745B5" w:rsidRPr="006803E5" w:rsidRDefault="006745B5" w:rsidP="006745B5">
      <w:pPr>
        <w:pStyle w:val="NoSpacing"/>
        <w:rPr>
          <w:rFonts w:asciiTheme="minorHAnsi" w:hAnsiTheme="minorHAnsi" w:cstheme="minorHAnsi"/>
          <w:color w:val="7F7F7F"/>
          <w:sz w:val="24"/>
          <w:szCs w:val="24"/>
        </w:rPr>
      </w:pPr>
      <w:r w:rsidRPr="006803E5">
        <w:rPr>
          <w:rFonts w:asciiTheme="minorHAnsi" w:hAnsiTheme="minorHAnsi" w:cstheme="minorHAnsi"/>
          <w:noProof/>
          <w:sz w:val="24"/>
          <w:szCs w:val="24"/>
        </w:rPr>
        <w:t xml:space="preserve"> </w:t>
      </w:r>
    </w:p>
    <w:p w14:paraId="2385E4A5" w14:textId="77777777" w:rsidR="006745B5" w:rsidRPr="006803E5" w:rsidRDefault="006745B5" w:rsidP="006745B5">
      <w:pPr>
        <w:pStyle w:val="Title"/>
        <w:spacing w:before="0" w:after="0" w:line="276" w:lineRule="auto"/>
        <w:contextualSpacing/>
        <w:jc w:val="left"/>
        <w:rPr>
          <w:rFonts w:asciiTheme="minorHAnsi" w:hAnsiTheme="minorHAnsi" w:cstheme="minorHAnsi"/>
          <w:sz w:val="24"/>
          <w:lang w:val="en-GB"/>
        </w:rPr>
      </w:pPr>
      <w:r w:rsidRPr="006803E5">
        <w:rPr>
          <w:rFonts w:asciiTheme="minorHAnsi" w:hAnsiTheme="minorHAnsi" w:cstheme="minorHAnsi"/>
          <w:sz w:val="24"/>
        </w:rPr>
        <w:t xml:space="preserve">Nr. </w:t>
      </w:r>
      <w:r w:rsidRPr="006803E5">
        <w:rPr>
          <w:rFonts w:asciiTheme="minorHAnsi" w:hAnsiTheme="minorHAnsi" w:cstheme="minorHAnsi"/>
          <w:sz w:val="24"/>
          <w:lang w:val="en-GB"/>
        </w:rPr>
        <w:t>_________/___________</w:t>
      </w:r>
      <w:r w:rsidRPr="006803E5">
        <w:rPr>
          <w:rFonts w:asciiTheme="minorHAnsi" w:hAnsiTheme="minorHAnsi" w:cstheme="minorHAnsi"/>
          <w:sz w:val="24"/>
          <w:lang w:val="en-GB"/>
        </w:rPr>
        <w:tab/>
      </w:r>
      <w:r w:rsidRPr="006803E5">
        <w:rPr>
          <w:rFonts w:asciiTheme="minorHAnsi" w:hAnsiTheme="minorHAnsi" w:cstheme="minorHAnsi"/>
          <w:sz w:val="24"/>
          <w:lang w:val="en-GB"/>
        </w:rPr>
        <w:tab/>
      </w:r>
      <w:r w:rsidRPr="006803E5">
        <w:rPr>
          <w:rFonts w:asciiTheme="minorHAnsi" w:hAnsiTheme="minorHAnsi" w:cstheme="minorHAnsi"/>
          <w:sz w:val="24"/>
          <w:lang w:val="en-GB"/>
        </w:rPr>
        <w:tab/>
      </w:r>
      <w:r w:rsidRPr="006803E5">
        <w:rPr>
          <w:rFonts w:asciiTheme="minorHAnsi" w:hAnsiTheme="minorHAnsi" w:cstheme="minorHAnsi"/>
          <w:sz w:val="24"/>
          <w:lang w:val="en-GB"/>
        </w:rPr>
        <w:tab/>
      </w:r>
      <w:r w:rsidRPr="006803E5">
        <w:rPr>
          <w:rFonts w:asciiTheme="minorHAnsi" w:hAnsiTheme="minorHAnsi" w:cstheme="minorHAnsi"/>
          <w:sz w:val="24"/>
          <w:lang w:val="en-GB"/>
        </w:rPr>
        <w:tab/>
      </w:r>
      <w:r w:rsidRPr="006803E5">
        <w:rPr>
          <w:rFonts w:asciiTheme="minorHAnsi" w:hAnsiTheme="minorHAnsi" w:cstheme="minorHAnsi"/>
          <w:sz w:val="24"/>
        </w:rPr>
        <w:t xml:space="preserve">Nr. </w:t>
      </w:r>
      <w:r w:rsidRPr="006803E5">
        <w:rPr>
          <w:rFonts w:asciiTheme="minorHAnsi" w:hAnsiTheme="minorHAnsi" w:cstheme="minorHAnsi"/>
          <w:sz w:val="24"/>
          <w:lang w:val="en-GB"/>
        </w:rPr>
        <w:t>_________/___________</w:t>
      </w:r>
    </w:p>
    <w:p w14:paraId="62A14ED4" w14:textId="77777777" w:rsidR="006745B5" w:rsidRPr="006803E5" w:rsidRDefault="006745B5" w:rsidP="006745B5">
      <w:pPr>
        <w:pStyle w:val="Title"/>
        <w:spacing w:before="0" w:after="0" w:line="276" w:lineRule="auto"/>
        <w:contextualSpacing/>
        <w:jc w:val="left"/>
        <w:rPr>
          <w:rFonts w:asciiTheme="minorHAnsi" w:hAnsiTheme="minorHAnsi" w:cstheme="minorHAnsi"/>
          <w:sz w:val="24"/>
          <w:lang w:val="en-GB"/>
        </w:rPr>
      </w:pPr>
    </w:p>
    <w:p w14:paraId="2BED59EF" w14:textId="77777777" w:rsidR="007B7182" w:rsidRDefault="00856E64" w:rsidP="00BE5FDC">
      <w:pPr>
        <w:pStyle w:val="Title"/>
        <w:spacing w:before="0" w:after="0"/>
        <w:contextualSpacing/>
        <w:rPr>
          <w:rFonts w:asciiTheme="minorHAnsi" w:hAnsiTheme="minorHAnsi" w:cstheme="minorHAnsi"/>
          <w:sz w:val="24"/>
        </w:rPr>
      </w:pPr>
      <w:r w:rsidRPr="006803E5">
        <w:rPr>
          <w:rFonts w:asciiTheme="minorHAnsi" w:hAnsiTheme="minorHAnsi" w:cstheme="minorHAnsi"/>
          <w:sz w:val="24"/>
        </w:rPr>
        <w:t>ACORD DE PARTENERIAT</w:t>
      </w:r>
    </w:p>
    <w:p w14:paraId="7CB65DDE" w14:textId="77777777" w:rsidR="005A5F55" w:rsidRPr="006803E5" w:rsidRDefault="005A5F55" w:rsidP="00BE5FDC">
      <w:pPr>
        <w:pStyle w:val="Title"/>
        <w:spacing w:before="0" w:after="0"/>
        <w:contextualSpacing/>
        <w:rPr>
          <w:rFonts w:asciiTheme="minorHAnsi" w:hAnsiTheme="minorHAnsi" w:cstheme="minorHAnsi"/>
          <w:sz w:val="24"/>
        </w:rPr>
      </w:pPr>
    </w:p>
    <w:p w14:paraId="4B9FF313" w14:textId="77777777" w:rsidR="007B7182" w:rsidRPr="006803E5" w:rsidRDefault="007B7182" w:rsidP="00BE5FDC">
      <w:pPr>
        <w:spacing w:before="0" w:after="0"/>
        <w:contextualSpacing/>
        <w:jc w:val="center"/>
        <w:rPr>
          <w:rFonts w:asciiTheme="minorHAnsi" w:hAnsiTheme="minorHAnsi" w:cstheme="minorHAnsi"/>
          <w:b/>
          <w:bCs/>
          <w:sz w:val="24"/>
        </w:rPr>
      </w:pPr>
    </w:p>
    <w:p w14:paraId="09D54DB9" w14:textId="77777777" w:rsidR="007B7182" w:rsidRPr="006803E5" w:rsidRDefault="007B7182" w:rsidP="00BE5FDC">
      <w:pPr>
        <w:pStyle w:val="Heading5"/>
        <w:spacing w:before="0" w:after="0"/>
        <w:contextualSpacing/>
        <w:rPr>
          <w:rFonts w:asciiTheme="minorHAnsi" w:hAnsiTheme="minorHAnsi" w:cstheme="minorHAnsi"/>
          <w:sz w:val="24"/>
        </w:rPr>
      </w:pPr>
      <w:r w:rsidRPr="006803E5">
        <w:rPr>
          <w:rFonts w:asciiTheme="minorHAnsi" w:hAnsiTheme="minorHAnsi" w:cstheme="minorHAnsi"/>
          <w:sz w:val="24"/>
        </w:rPr>
        <w:t>Părţile</w:t>
      </w:r>
    </w:p>
    <w:p w14:paraId="571367DB" w14:textId="6A467F8A" w:rsidR="006371C0" w:rsidRPr="006803E5" w:rsidRDefault="00995E13" w:rsidP="00227FC0">
      <w:pPr>
        <w:numPr>
          <w:ilvl w:val="0"/>
          <w:numId w:val="2"/>
        </w:numPr>
        <w:spacing w:before="0" w:after="0"/>
        <w:contextualSpacing/>
        <w:jc w:val="both"/>
        <w:rPr>
          <w:rFonts w:asciiTheme="minorHAnsi" w:hAnsiTheme="minorHAnsi" w:cstheme="minorHAnsi"/>
          <w:sz w:val="24"/>
        </w:rPr>
      </w:pPr>
      <w:r w:rsidRPr="006803E5">
        <w:rPr>
          <w:rFonts w:asciiTheme="minorHAnsi" w:hAnsiTheme="minorHAnsi" w:cstheme="minorHAnsi"/>
          <w:b/>
          <w:bCs/>
          <w:sz w:val="24"/>
          <w:lang w:eastAsia="sk-SK"/>
        </w:rPr>
        <w:t xml:space="preserve">UAT </w:t>
      </w:r>
      <w:r w:rsidR="00562931" w:rsidRPr="006803E5">
        <w:rPr>
          <w:rFonts w:asciiTheme="minorHAnsi" w:hAnsiTheme="minorHAnsi" w:cstheme="minorHAnsi"/>
          <w:b/>
          <w:bCs/>
          <w:sz w:val="24"/>
          <w:lang w:eastAsia="sk-SK"/>
        </w:rPr>
        <w:t>Municipiul Câmpulung Moldovenesc</w:t>
      </w:r>
      <w:r w:rsidR="007B7182" w:rsidRPr="006803E5">
        <w:rPr>
          <w:rFonts w:asciiTheme="minorHAnsi" w:hAnsiTheme="minorHAnsi" w:cstheme="minorHAnsi"/>
          <w:sz w:val="24"/>
        </w:rPr>
        <w:t>, cu sediul în</w:t>
      </w:r>
      <w:r w:rsidRPr="006803E5">
        <w:rPr>
          <w:rFonts w:asciiTheme="minorHAnsi" w:hAnsiTheme="minorHAnsi" w:cstheme="minorHAnsi"/>
          <w:sz w:val="24"/>
        </w:rPr>
        <w:t xml:space="preserve"> Județul Suceava, Municipiul</w:t>
      </w:r>
      <w:r w:rsidR="007B7182" w:rsidRPr="006803E5">
        <w:rPr>
          <w:rFonts w:asciiTheme="minorHAnsi" w:hAnsiTheme="minorHAnsi" w:cstheme="minorHAnsi"/>
          <w:sz w:val="24"/>
        </w:rPr>
        <w:t xml:space="preserve"> </w:t>
      </w:r>
      <w:r w:rsidR="00B85C65" w:rsidRPr="006803E5">
        <w:rPr>
          <w:rFonts w:asciiTheme="minorHAnsi" w:hAnsiTheme="minorHAnsi" w:cstheme="minorHAnsi"/>
          <w:sz w:val="24"/>
          <w:lang w:eastAsia="sk-SK"/>
        </w:rPr>
        <w:t>Câmpulung Moldovenesc</w:t>
      </w:r>
      <w:r w:rsidRPr="006803E5">
        <w:rPr>
          <w:rFonts w:asciiTheme="minorHAnsi" w:hAnsiTheme="minorHAnsi" w:cstheme="minorHAnsi"/>
          <w:sz w:val="24"/>
          <w:lang w:eastAsia="sk-SK"/>
        </w:rPr>
        <w:t>, str</w:t>
      </w:r>
      <w:r w:rsidR="00B85C65" w:rsidRPr="006803E5">
        <w:rPr>
          <w:rFonts w:asciiTheme="minorHAnsi" w:hAnsiTheme="minorHAnsi" w:cstheme="minorHAnsi"/>
          <w:sz w:val="24"/>
          <w:lang w:eastAsia="sk-SK"/>
        </w:rPr>
        <w:t>.</w:t>
      </w:r>
      <w:r w:rsidRPr="006803E5">
        <w:rPr>
          <w:rFonts w:asciiTheme="minorHAnsi" w:hAnsiTheme="minorHAnsi" w:cstheme="minorHAnsi"/>
          <w:sz w:val="24"/>
          <w:lang w:eastAsia="sk-SK"/>
        </w:rPr>
        <w:t xml:space="preserve"> </w:t>
      </w:r>
      <w:r w:rsidR="00B85C65" w:rsidRPr="006803E5">
        <w:rPr>
          <w:rFonts w:asciiTheme="minorHAnsi" w:hAnsiTheme="minorHAnsi" w:cstheme="minorHAnsi"/>
          <w:sz w:val="24"/>
          <w:lang w:eastAsia="sk-SK"/>
        </w:rPr>
        <w:t>22 Decembrie</w:t>
      </w:r>
      <w:r w:rsidRPr="006803E5">
        <w:rPr>
          <w:rFonts w:asciiTheme="minorHAnsi" w:hAnsiTheme="minorHAnsi" w:cstheme="minorHAnsi"/>
          <w:sz w:val="24"/>
          <w:lang w:eastAsia="sk-SK"/>
        </w:rPr>
        <w:t xml:space="preserve"> nr.</w:t>
      </w:r>
      <w:r w:rsidR="00B85C65" w:rsidRPr="006803E5">
        <w:rPr>
          <w:rFonts w:asciiTheme="minorHAnsi" w:hAnsiTheme="minorHAnsi" w:cstheme="minorHAnsi"/>
          <w:sz w:val="24"/>
          <w:lang w:eastAsia="sk-SK"/>
        </w:rPr>
        <w:t>2</w:t>
      </w:r>
      <w:r w:rsidR="007B7182" w:rsidRPr="006803E5">
        <w:rPr>
          <w:rFonts w:asciiTheme="minorHAnsi" w:hAnsiTheme="minorHAnsi" w:cstheme="minorHAnsi"/>
          <w:sz w:val="24"/>
        </w:rPr>
        <w:t>, codul fiscal</w:t>
      </w:r>
      <w:r w:rsidR="006371C0" w:rsidRPr="006803E5">
        <w:rPr>
          <w:rStyle w:val="FootnoteReference"/>
          <w:rFonts w:asciiTheme="minorHAnsi" w:hAnsiTheme="minorHAnsi" w:cstheme="minorHAnsi"/>
          <w:sz w:val="24"/>
        </w:rPr>
        <w:footnoteReference w:id="1"/>
      </w:r>
      <w:r w:rsidR="00B85C65" w:rsidRPr="006803E5">
        <w:rPr>
          <w:rFonts w:asciiTheme="minorHAnsi" w:hAnsiTheme="minorHAnsi" w:cstheme="minorHAnsi"/>
          <w:sz w:val="24"/>
        </w:rPr>
        <w:t xml:space="preserve"> 4842400,</w:t>
      </w:r>
      <w:r w:rsidR="007B7182" w:rsidRPr="006803E5">
        <w:rPr>
          <w:rFonts w:asciiTheme="minorHAnsi" w:hAnsiTheme="minorHAnsi" w:cstheme="minorHAnsi"/>
          <w:sz w:val="24"/>
        </w:rPr>
        <w:t xml:space="preserve"> având calitatea de </w:t>
      </w:r>
      <w:r w:rsidR="007B7182" w:rsidRPr="006803E5">
        <w:rPr>
          <w:rFonts w:asciiTheme="minorHAnsi" w:hAnsiTheme="minorHAnsi" w:cstheme="minorHAnsi"/>
          <w:b/>
          <w:bCs/>
          <w:sz w:val="24"/>
        </w:rPr>
        <w:t xml:space="preserve">Lider </w:t>
      </w:r>
      <w:r w:rsidR="00C66499" w:rsidRPr="006803E5">
        <w:rPr>
          <w:rFonts w:asciiTheme="minorHAnsi" w:hAnsiTheme="minorHAnsi" w:cstheme="minorHAnsi"/>
          <w:b/>
          <w:bCs/>
          <w:sz w:val="24"/>
        </w:rPr>
        <w:t>de proiect/Partener 1</w:t>
      </w:r>
      <w:r w:rsidR="006371C0" w:rsidRPr="006803E5">
        <w:rPr>
          <w:rFonts w:asciiTheme="minorHAnsi" w:hAnsiTheme="minorHAnsi" w:cstheme="minorHAnsi"/>
          <w:b/>
          <w:bCs/>
          <w:sz w:val="24"/>
        </w:rPr>
        <w:t xml:space="preserve"> </w:t>
      </w:r>
    </w:p>
    <w:p w14:paraId="1E84187F" w14:textId="064BCF05" w:rsidR="007B7182" w:rsidRPr="006803E5" w:rsidRDefault="00995E13" w:rsidP="00227FC0">
      <w:pPr>
        <w:numPr>
          <w:ilvl w:val="0"/>
          <w:numId w:val="2"/>
        </w:numPr>
        <w:spacing w:before="0" w:after="0"/>
        <w:contextualSpacing/>
        <w:jc w:val="both"/>
        <w:rPr>
          <w:rFonts w:asciiTheme="minorHAnsi" w:hAnsiTheme="minorHAnsi" w:cstheme="minorHAnsi"/>
          <w:sz w:val="24"/>
        </w:rPr>
      </w:pPr>
      <w:r w:rsidRPr="006803E5">
        <w:rPr>
          <w:rFonts w:asciiTheme="minorHAnsi" w:hAnsiTheme="minorHAnsi" w:cstheme="minorHAnsi"/>
          <w:b/>
          <w:bCs/>
          <w:sz w:val="24"/>
        </w:rPr>
        <w:t>ORGANIZAȚIA DE MANAGEMENT AL DESTINAȚIEI BUCOVINA</w:t>
      </w:r>
      <w:r w:rsidR="007B7182" w:rsidRPr="006803E5">
        <w:rPr>
          <w:rFonts w:asciiTheme="minorHAnsi" w:hAnsiTheme="minorHAnsi" w:cstheme="minorHAnsi"/>
          <w:sz w:val="24"/>
        </w:rPr>
        <w:t xml:space="preserve">, cu sediul în </w:t>
      </w:r>
      <w:r w:rsidRPr="006803E5">
        <w:rPr>
          <w:rFonts w:asciiTheme="minorHAnsi" w:hAnsiTheme="minorHAnsi" w:cstheme="minorHAnsi"/>
          <w:sz w:val="24"/>
        </w:rPr>
        <w:t xml:space="preserve">Județul Suceava, Municipiul </w:t>
      </w:r>
      <w:r w:rsidRPr="006803E5">
        <w:rPr>
          <w:rFonts w:asciiTheme="minorHAnsi" w:hAnsiTheme="minorHAnsi" w:cstheme="minorHAnsi"/>
          <w:sz w:val="24"/>
          <w:lang w:eastAsia="sk-SK"/>
        </w:rPr>
        <w:t>Suceava, str Mitropoliei Nr.4, Centrul Național de Informare și Promovare Turistică  Suceava (CNIPT)</w:t>
      </w:r>
      <w:r w:rsidR="006371C0" w:rsidRPr="006803E5">
        <w:rPr>
          <w:rFonts w:asciiTheme="minorHAnsi" w:hAnsiTheme="minorHAnsi" w:cstheme="minorHAnsi"/>
          <w:sz w:val="24"/>
        </w:rPr>
        <w:t xml:space="preserve">, </w:t>
      </w:r>
      <w:r w:rsidR="007B7182" w:rsidRPr="006803E5">
        <w:rPr>
          <w:rFonts w:asciiTheme="minorHAnsi" w:hAnsiTheme="minorHAnsi" w:cstheme="minorHAnsi"/>
          <w:sz w:val="24"/>
        </w:rPr>
        <w:t xml:space="preserve">codul fiscal </w:t>
      </w:r>
      <w:r w:rsidRPr="006803E5">
        <w:rPr>
          <w:rFonts w:asciiTheme="minorHAnsi" w:hAnsiTheme="minorHAnsi" w:cstheme="minorHAnsi"/>
          <w:sz w:val="24"/>
          <w:lang w:eastAsia="sk-SK"/>
        </w:rPr>
        <w:t>48402185</w:t>
      </w:r>
      <w:r w:rsidR="007B7182" w:rsidRPr="006803E5">
        <w:rPr>
          <w:rFonts w:asciiTheme="minorHAnsi" w:hAnsiTheme="minorHAnsi" w:cstheme="minorHAnsi"/>
          <w:sz w:val="24"/>
        </w:rPr>
        <w:t xml:space="preserve">, având calitatea de </w:t>
      </w:r>
      <w:r w:rsidR="00636C7E" w:rsidRPr="006803E5">
        <w:rPr>
          <w:rFonts w:asciiTheme="minorHAnsi" w:hAnsiTheme="minorHAnsi" w:cstheme="minorHAnsi"/>
          <w:b/>
          <w:bCs/>
          <w:sz w:val="24"/>
        </w:rPr>
        <w:t>membru</w:t>
      </w:r>
      <w:r w:rsidR="00267746" w:rsidRPr="006803E5">
        <w:rPr>
          <w:rFonts w:asciiTheme="minorHAnsi" w:hAnsiTheme="minorHAnsi" w:cstheme="minorHAnsi"/>
          <w:b/>
          <w:bCs/>
          <w:sz w:val="24"/>
        </w:rPr>
        <w:t>/</w:t>
      </w:r>
      <w:r w:rsidR="007B7182" w:rsidRPr="006803E5">
        <w:rPr>
          <w:rFonts w:asciiTheme="minorHAnsi" w:hAnsiTheme="minorHAnsi" w:cstheme="minorHAnsi"/>
          <w:b/>
          <w:bCs/>
          <w:sz w:val="24"/>
        </w:rPr>
        <w:t xml:space="preserve">Partener </w:t>
      </w:r>
      <w:r w:rsidR="00C66499" w:rsidRPr="006803E5">
        <w:rPr>
          <w:rFonts w:asciiTheme="minorHAnsi" w:hAnsiTheme="minorHAnsi" w:cstheme="minorHAnsi"/>
          <w:b/>
          <w:bCs/>
          <w:sz w:val="24"/>
        </w:rPr>
        <w:t>2</w:t>
      </w:r>
    </w:p>
    <w:p w14:paraId="3AAC2145" w14:textId="77777777" w:rsidR="007B7182" w:rsidRPr="006803E5" w:rsidRDefault="007B7182" w:rsidP="00BE5FDC">
      <w:pPr>
        <w:pStyle w:val="TOC1"/>
        <w:spacing w:before="0" w:after="0"/>
        <w:contextualSpacing/>
        <w:rPr>
          <w:rFonts w:asciiTheme="minorHAnsi" w:hAnsiTheme="minorHAnsi" w:cstheme="minorHAnsi"/>
          <w:sz w:val="24"/>
        </w:rPr>
      </w:pPr>
    </w:p>
    <w:p w14:paraId="7885304D" w14:textId="77777777" w:rsidR="007B7182" w:rsidRPr="006803E5" w:rsidRDefault="007B7182" w:rsidP="00BE5FDC">
      <w:pPr>
        <w:spacing w:before="0" w:after="0"/>
        <w:contextualSpacing/>
        <w:rPr>
          <w:rFonts w:asciiTheme="minorHAnsi" w:hAnsiTheme="minorHAnsi" w:cstheme="minorHAnsi"/>
          <w:sz w:val="24"/>
        </w:rPr>
      </w:pPr>
      <w:r w:rsidRPr="006803E5">
        <w:rPr>
          <w:rFonts w:asciiTheme="minorHAnsi" w:hAnsiTheme="minorHAnsi" w:cstheme="minorHAnsi"/>
          <w:sz w:val="24"/>
        </w:rPr>
        <w:t>au convenit următoarele:</w:t>
      </w:r>
    </w:p>
    <w:p w14:paraId="289AEAD1" w14:textId="77777777" w:rsidR="00856E64" w:rsidRPr="006803E5" w:rsidRDefault="00856E64" w:rsidP="00BE5FDC">
      <w:pPr>
        <w:spacing w:before="0" w:after="0"/>
        <w:contextualSpacing/>
        <w:rPr>
          <w:rFonts w:asciiTheme="minorHAnsi" w:hAnsiTheme="minorHAnsi" w:cstheme="minorHAnsi"/>
          <w:sz w:val="24"/>
        </w:rPr>
      </w:pPr>
    </w:p>
    <w:p w14:paraId="5A2F1CAE" w14:textId="77777777" w:rsidR="00014770" w:rsidRPr="006803E5" w:rsidRDefault="00014770" w:rsidP="00014770">
      <w:pPr>
        <w:pStyle w:val="Heading5"/>
        <w:spacing w:before="0" w:after="0" w:line="276" w:lineRule="auto"/>
        <w:ind w:left="574" w:hanging="574"/>
        <w:rPr>
          <w:rFonts w:asciiTheme="minorHAnsi" w:hAnsiTheme="minorHAnsi" w:cstheme="minorHAnsi"/>
          <w:sz w:val="24"/>
        </w:rPr>
      </w:pPr>
      <w:r w:rsidRPr="006803E5">
        <w:rPr>
          <w:rFonts w:asciiTheme="minorHAnsi" w:hAnsiTheme="minorHAnsi" w:cstheme="minorHAnsi"/>
          <w:sz w:val="24"/>
        </w:rPr>
        <w:t>Precizări prealabile</w:t>
      </w:r>
    </w:p>
    <w:p w14:paraId="5C6C275C" w14:textId="77777777" w:rsidR="00014770" w:rsidRPr="006803E5" w:rsidRDefault="00014770" w:rsidP="00227FC0">
      <w:pPr>
        <w:pStyle w:val="ListParagraph"/>
        <w:numPr>
          <w:ilvl w:val="1"/>
          <w:numId w:val="3"/>
        </w:numPr>
        <w:tabs>
          <w:tab w:val="clear" w:pos="576"/>
          <w:tab w:val="left" w:pos="426"/>
        </w:tabs>
        <w:spacing w:after="0"/>
        <w:ind w:left="426" w:hanging="426"/>
        <w:jc w:val="both"/>
        <w:rPr>
          <w:rFonts w:asciiTheme="minorHAnsi" w:hAnsiTheme="minorHAnsi" w:cstheme="minorHAnsi"/>
          <w:sz w:val="24"/>
          <w:szCs w:val="24"/>
        </w:rPr>
      </w:pPr>
      <w:r w:rsidRPr="006803E5">
        <w:rPr>
          <w:rFonts w:asciiTheme="minorHAnsi" w:hAnsiTheme="minorHAnsi" w:cstheme="minorHAnsi"/>
          <w:sz w:val="24"/>
          <w:szCs w:val="24"/>
        </w:rPr>
        <w:t>În prezentul Acord de Parteneriat, cu excepţia situaţiilor când contextul cere altfel sau al unei prevederi contrare:</w:t>
      </w:r>
    </w:p>
    <w:p w14:paraId="3C2EE0B2" w14:textId="77777777" w:rsidR="00014770" w:rsidRPr="006803E5" w:rsidRDefault="00014770" w:rsidP="00227FC0">
      <w:pPr>
        <w:numPr>
          <w:ilvl w:val="0"/>
          <w:numId w:val="10"/>
        </w:numPr>
        <w:tabs>
          <w:tab w:val="left" w:pos="284"/>
          <w:tab w:val="left" w:pos="993"/>
        </w:tabs>
        <w:spacing w:before="0" w:after="0"/>
        <w:ind w:left="993" w:hanging="426"/>
        <w:jc w:val="both"/>
        <w:rPr>
          <w:rFonts w:asciiTheme="minorHAnsi" w:hAnsiTheme="minorHAnsi" w:cstheme="minorHAnsi"/>
          <w:sz w:val="24"/>
        </w:rPr>
      </w:pPr>
      <w:r w:rsidRPr="006803E5">
        <w:rPr>
          <w:rFonts w:asciiTheme="minorHAnsi" w:hAnsiTheme="minorHAnsi" w:cstheme="minorHAnsi"/>
          <w:sz w:val="24"/>
        </w:rPr>
        <w:t>cuvintele care indică singularul includ şi pluralul, iar cuvintele care indică pluralul includ şi singularul;</w:t>
      </w:r>
    </w:p>
    <w:p w14:paraId="6D6ED232" w14:textId="77777777" w:rsidR="00014770" w:rsidRPr="006803E5" w:rsidRDefault="00014770" w:rsidP="00227FC0">
      <w:pPr>
        <w:numPr>
          <w:ilvl w:val="0"/>
          <w:numId w:val="10"/>
        </w:numPr>
        <w:tabs>
          <w:tab w:val="left" w:pos="284"/>
          <w:tab w:val="left" w:pos="993"/>
        </w:tabs>
        <w:spacing w:before="0" w:after="0"/>
        <w:ind w:left="993" w:hanging="426"/>
        <w:jc w:val="both"/>
        <w:rPr>
          <w:rFonts w:asciiTheme="minorHAnsi" w:hAnsiTheme="minorHAnsi" w:cstheme="minorHAnsi"/>
          <w:sz w:val="24"/>
        </w:rPr>
      </w:pPr>
      <w:r w:rsidRPr="006803E5">
        <w:rPr>
          <w:rFonts w:asciiTheme="minorHAnsi" w:hAnsiTheme="minorHAnsi" w:cstheme="minorHAnsi"/>
          <w:sz w:val="24"/>
        </w:rPr>
        <w:t>cuvintele care indică un gen includ toate genurile;</w:t>
      </w:r>
    </w:p>
    <w:p w14:paraId="4F82B795" w14:textId="77777777" w:rsidR="00014770" w:rsidRPr="006803E5" w:rsidRDefault="00014770" w:rsidP="00227FC0">
      <w:pPr>
        <w:numPr>
          <w:ilvl w:val="0"/>
          <w:numId w:val="10"/>
        </w:numPr>
        <w:tabs>
          <w:tab w:val="left" w:pos="284"/>
          <w:tab w:val="left" w:pos="993"/>
        </w:tabs>
        <w:spacing w:before="0" w:after="0"/>
        <w:ind w:left="993" w:hanging="426"/>
        <w:jc w:val="both"/>
        <w:rPr>
          <w:rFonts w:asciiTheme="minorHAnsi" w:hAnsiTheme="minorHAnsi" w:cstheme="minorHAnsi"/>
          <w:sz w:val="24"/>
        </w:rPr>
      </w:pPr>
      <w:r w:rsidRPr="006803E5">
        <w:rPr>
          <w:rFonts w:asciiTheme="minorHAnsi" w:hAnsiTheme="minorHAnsi" w:cstheme="minorHAnsi"/>
          <w:sz w:val="24"/>
        </w:rPr>
        <w:t>termenul „zi” reprezintă zi calendaristică, dacă nu se specifică altfel.</w:t>
      </w:r>
    </w:p>
    <w:p w14:paraId="64C9ACDD" w14:textId="77777777" w:rsidR="00014770" w:rsidRPr="006803E5" w:rsidRDefault="00014770" w:rsidP="00227FC0">
      <w:pPr>
        <w:pStyle w:val="ListParagraph"/>
        <w:numPr>
          <w:ilvl w:val="1"/>
          <w:numId w:val="3"/>
        </w:numPr>
        <w:tabs>
          <w:tab w:val="clear" w:pos="576"/>
          <w:tab w:val="left" w:pos="426"/>
        </w:tabs>
        <w:spacing w:after="0"/>
        <w:ind w:left="426" w:hanging="426"/>
        <w:jc w:val="both"/>
        <w:rPr>
          <w:rFonts w:asciiTheme="minorHAnsi" w:hAnsiTheme="minorHAnsi" w:cstheme="minorHAnsi"/>
          <w:sz w:val="24"/>
          <w:szCs w:val="24"/>
        </w:rPr>
      </w:pPr>
      <w:r w:rsidRPr="006803E5">
        <w:rPr>
          <w:rFonts w:asciiTheme="minorHAnsi" w:hAnsiTheme="minorHAnsi" w:cstheme="minorHAnsi"/>
          <w:sz w:val="24"/>
          <w:szCs w:val="24"/>
        </w:rPr>
        <w:t>Trimiterile la actele normative includ și modificările și completările ulterioare ale acestora, precum și  orice alte acte normative subsecvente.</w:t>
      </w:r>
    </w:p>
    <w:p w14:paraId="293ED1E9" w14:textId="184F361D" w:rsidR="00014770" w:rsidRPr="006803E5" w:rsidRDefault="00B82E7E" w:rsidP="009E2553">
      <w:pPr>
        <w:pStyle w:val="ListParagraph"/>
        <w:numPr>
          <w:ilvl w:val="1"/>
          <w:numId w:val="3"/>
        </w:numPr>
        <w:tabs>
          <w:tab w:val="left" w:pos="0"/>
          <w:tab w:val="left" w:pos="426"/>
        </w:tabs>
        <w:spacing w:after="0"/>
        <w:jc w:val="both"/>
        <w:rPr>
          <w:rFonts w:asciiTheme="minorHAnsi" w:hAnsiTheme="minorHAnsi" w:cstheme="minorHAnsi"/>
          <w:sz w:val="24"/>
          <w:szCs w:val="24"/>
        </w:rPr>
      </w:pPr>
      <w:r w:rsidRPr="006803E5">
        <w:rPr>
          <w:rFonts w:asciiTheme="minorHAnsi" w:hAnsiTheme="minorHAnsi" w:cstheme="minorHAnsi"/>
          <w:sz w:val="24"/>
          <w:szCs w:val="24"/>
        </w:rPr>
        <w:t xml:space="preserve">Încheierea prezentului Acord de Parteneriat se bazează pe buna-credință a Partenerilor în executarea obligațiilor ce decurg din prezentul Acord, în vederea implementării Reformei 1 -  </w:t>
      </w:r>
      <w:r w:rsidRPr="006803E5">
        <w:rPr>
          <w:rFonts w:asciiTheme="minorHAnsi" w:eastAsia="SimSun" w:hAnsiTheme="minorHAnsi" w:cstheme="minorHAnsi"/>
          <w:bCs/>
          <w:sz w:val="24"/>
          <w:szCs w:val="24"/>
        </w:rPr>
        <w:t>Operaționalizarea Organizațiilor de Management al Destinației (OMD)</w:t>
      </w:r>
      <w:r w:rsidRPr="006803E5">
        <w:rPr>
          <w:rFonts w:asciiTheme="minorHAnsi" w:hAnsiTheme="minorHAnsi" w:cstheme="minorHAnsi"/>
          <w:sz w:val="24"/>
          <w:szCs w:val="24"/>
        </w:rPr>
        <w:t xml:space="preserve"> din cadrul Componentei 11. </w:t>
      </w:r>
      <w:r w:rsidRPr="006803E5">
        <w:rPr>
          <w:rFonts w:asciiTheme="minorHAnsi" w:eastAsia="SimSun" w:hAnsiTheme="minorHAnsi" w:cstheme="minorHAnsi"/>
          <w:sz w:val="24"/>
          <w:szCs w:val="24"/>
        </w:rPr>
        <w:t>Turism și cultură</w:t>
      </w:r>
      <w:r w:rsidRPr="006803E5">
        <w:rPr>
          <w:rFonts w:asciiTheme="minorHAnsi" w:hAnsiTheme="minorHAnsi" w:cstheme="minorHAnsi"/>
          <w:sz w:val="24"/>
          <w:szCs w:val="24"/>
        </w:rPr>
        <w:t xml:space="preserve">  (C11), din Planul Național de Redresare și Reziliență (PNRR).</w:t>
      </w:r>
    </w:p>
    <w:p w14:paraId="6A0792FC" w14:textId="77777777" w:rsidR="00014770" w:rsidRPr="006803E5" w:rsidRDefault="00014770" w:rsidP="00014770">
      <w:pPr>
        <w:pStyle w:val="Heading5"/>
        <w:numPr>
          <w:ilvl w:val="0"/>
          <w:numId w:val="0"/>
        </w:numPr>
        <w:spacing w:before="0" w:after="0"/>
        <w:ind w:left="432"/>
        <w:contextualSpacing/>
        <w:rPr>
          <w:rFonts w:asciiTheme="minorHAnsi" w:hAnsiTheme="minorHAnsi" w:cstheme="minorHAnsi"/>
          <w:sz w:val="24"/>
        </w:rPr>
      </w:pPr>
    </w:p>
    <w:p w14:paraId="3F9EC85B" w14:textId="77777777" w:rsidR="007B7182" w:rsidRPr="006803E5" w:rsidRDefault="007B7182" w:rsidP="00BE5FDC">
      <w:pPr>
        <w:pStyle w:val="Heading5"/>
        <w:spacing w:before="0" w:after="0"/>
        <w:contextualSpacing/>
        <w:rPr>
          <w:rFonts w:asciiTheme="minorHAnsi" w:hAnsiTheme="minorHAnsi" w:cstheme="minorHAnsi"/>
          <w:sz w:val="24"/>
        </w:rPr>
      </w:pPr>
      <w:r w:rsidRPr="006803E5">
        <w:rPr>
          <w:rFonts w:asciiTheme="minorHAnsi" w:hAnsiTheme="minorHAnsi" w:cstheme="minorHAnsi"/>
          <w:sz w:val="24"/>
        </w:rPr>
        <w:t>Obiectul</w:t>
      </w:r>
      <w:r w:rsidR="00014770" w:rsidRPr="006803E5">
        <w:rPr>
          <w:rFonts w:asciiTheme="minorHAnsi" w:hAnsiTheme="minorHAnsi" w:cstheme="minorHAnsi"/>
          <w:sz w:val="24"/>
        </w:rPr>
        <w:t xml:space="preserve"> parteneriatului</w:t>
      </w:r>
    </w:p>
    <w:p w14:paraId="497919BC" w14:textId="2B29DF76" w:rsidR="007B7182" w:rsidRPr="006803E5" w:rsidRDefault="007B7182" w:rsidP="00227FC0">
      <w:pPr>
        <w:numPr>
          <w:ilvl w:val="1"/>
          <w:numId w:val="3"/>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Obiectul acestui parteneriat este de a stabili drepturile şi obligaţiile părţilor, contribuţia </w:t>
      </w:r>
      <w:r w:rsidR="000C2F9D" w:rsidRPr="006803E5">
        <w:rPr>
          <w:rFonts w:asciiTheme="minorHAnsi" w:hAnsiTheme="minorHAnsi" w:cstheme="minorHAnsi"/>
          <w:sz w:val="24"/>
        </w:rPr>
        <w:t xml:space="preserve">financiară proprie a </w:t>
      </w:r>
      <w:r w:rsidRPr="006803E5">
        <w:rPr>
          <w:rFonts w:asciiTheme="minorHAnsi" w:hAnsiTheme="minorHAnsi" w:cstheme="minorHAnsi"/>
          <w:sz w:val="24"/>
        </w:rPr>
        <w:t xml:space="preserve">fiecărei părţi la </w:t>
      </w:r>
      <w:r w:rsidR="000C2F9D" w:rsidRPr="006803E5">
        <w:rPr>
          <w:rFonts w:asciiTheme="minorHAnsi" w:hAnsiTheme="minorHAnsi" w:cstheme="minorHAnsi"/>
          <w:sz w:val="24"/>
        </w:rPr>
        <w:t>bugetul proiectului,</w:t>
      </w:r>
      <w:r w:rsidR="00014770" w:rsidRPr="006803E5">
        <w:rPr>
          <w:rFonts w:asciiTheme="minorHAnsi" w:hAnsiTheme="minorHAnsi" w:cstheme="minorHAnsi"/>
          <w:sz w:val="24"/>
        </w:rPr>
        <w:t xml:space="preserve"> alocarea bugetului proiectului pentru fiecare partener,</w:t>
      </w:r>
      <w:r w:rsidRPr="006803E5">
        <w:rPr>
          <w:rFonts w:asciiTheme="minorHAnsi" w:hAnsiTheme="minorHAnsi" w:cstheme="minorHAnsi"/>
          <w:sz w:val="24"/>
        </w:rPr>
        <w:t xml:space="preserve"> precum şi responsabilităţile ce le revin în implementarea </w:t>
      </w:r>
      <w:r w:rsidRPr="006803E5">
        <w:rPr>
          <w:rFonts w:asciiTheme="minorHAnsi" w:hAnsiTheme="minorHAnsi" w:cstheme="minorHAnsi"/>
          <w:sz w:val="24"/>
        </w:rPr>
        <w:lastRenderedPageBreak/>
        <w:t>activităţilor aferente proiectului:</w:t>
      </w:r>
      <w:r w:rsidR="00B85C65" w:rsidRPr="006803E5">
        <w:rPr>
          <w:rFonts w:asciiTheme="minorHAnsi" w:hAnsiTheme="minorHAnsi" w:cstheme="minorHAnsi"/>
          <w:sz w:val="24"/>
        </w:rPr>
        <w:t xml:space="preserve"> „Câmpulung Moldovenesc- infrastructură de informare turistică și promovare digitală în cadrul OMD Bucovina” </w:t>
      </w:r>
      <w:r w:rsidRPr="006803E5">
        <w:rPr>
          <w:rFonts w:asciiTheme="minorHAnsi" w:hAnsiTheme="minorHAnsi" w:cstheme="minorHAnsi"/>
          <w:sz w:val="24"/>
        </w:rPr>
        <w:t>,</w:t>
      </w:r>
      <w:r w:rsidR="00995E13" w:rsidRPr="006803E5">
        <w:rPr>
          <w:rFonts w:asciiTheme="minorHAnsi" w:hAnsiTheme="minorHAnsi" w:cstheme="minorHAnsi"/>
          <w:sz w:val="24"/>
        </w:rPr>
        <w:t xml:space="preserve"> </w:t>
      </w:r>
      <w:r w:rsidRPr="006803E5">
        <w:rPr>
          <w:rFonts w:asciiTheme="minorHAnsi" w:hAnsiTheme="minorHAnsi" w:cstheme="minorHAnsi"/>
          <w:sz w:val="24"/>
        </w:rPr>
        <w:t xml:space="preserve">care este depus în cadrul </w:t>
      </w:r>
      <w:r w:rsidR="005D423D" w:rsidRPr="006803E5">
        <w:rPr>
          <w:rFonts w:asciiTheme="minorHAnsi" w:hAnsiTheme="minorHAnsi" w:cstheme="minorHAnsi"/>
          <w:sz w:val="24"/>
        </w:rPr>
        <w:t>PNRR</w:t>
      </w:r>
    </w:p>
    <w:p w14:paraId="45DD107F" w14:textId="77777777" w:rsidR="007B7182" w:rsidRPr="006803E5" w:rsidRDefault="00CB7399" w:rsidP="00227FC0">
      <w:pPr>
        <w:numPr>
          <w:ilvl w:val="1"/>
          <w:numId w:val="3"/>
        </w:numPr>
        <w:spacing w:before="0" w:after="0"/>
        <w:contextualSpacing/>
        <w:jc w:val="both"/>
        <w:rPr>
          <w:rFonts w:asciiTheme="minorHAnsi" w:hAnsiTheme="minorHAnsi" w:cstheme="minorHAnsi"/>
          <w:sz w:val="24"/>
        </w:rPr>
      </w:pPr>
      <w:r w:rsidRPr="006803E5">
        <w:rPr>
          <w:rFonts w:asciiTheme="minorHAnsi" w:hAnsiTheme="minorHAnsi" w:cstheme="minorHAnsi"/>
          <w:sz w:val="24"/>
        </w:rPr>
        <w:t>Prezentul acord de parteneriat este parte integrantă a cererii/contractului de finanţare.</w:t>
      </w:r>
    </w:p>
    <w:p w14:paraId="4CCEB1C0" w14:textId="77777777" w:rsidR="00856E64" w:rsidRPr="006803E5" w:rsidRDefault="00856E64" w:rsidP="00BE5FDC">
      <w:pPr>
        <w:spacing w:before="0" w:after="0"/>
        <w:contextualSpacing/>
        <w:jc w:val="both"/>
        <w:rPr>
          <w:rFonts w:asciiTheme="minorHAnsi" w:hAnsiTheme="minorHAnsi" w:cstheme="minorHAnsi"/>
          <w:b/>
          <w:sz w:val="24"/>
        </w:rPr>
      </w:pPr>
    </w:p>
    <w:p w14:paraId="3085F5E2" w14:textId="77777777" w:rsidR="006371C0" w:rsidRPr="006803E5" w:rsidRDefault="006371C0" w:rsidP="00BE5FDC">
      <w:pPr>
        <w:spacing w:before="0" w:after="0"/>
        <w:contextualSpacing/>
        <w:jc w:val="both"/>
        <w:rPr>
          <w:rFonts w:asciiTheme="minorHAnsi" w:hAnsiTheme="minorHAnsi" w:cstheme="minorHAnsi"/>
          <w:b/>
          <w:sz w:val="24"/>
        </w:rPr>
      </w:pPr>
      <w:r w:rsidRPr="006803E5">
        <w:rPr>
          <w:rFonts w:asciiTheme="minorHAnsi" w:hAnsiTheme="minorHAnsi" w:cstheme="minorHAnsi"/>
          <w:b/>
          <w:sz w:val="24"/>
        </w:rPr>
        <w:t xml:space="preserve">Art. </w:t>
      </w:r>
      <w:r w:rsidR="008B7B49" w:rsidRPr="006803E5">
        <w:rPr>
          <w:rFonts w:asciiTheme="minorHAnsi" w:hAnsiTheme="minorHAnsi" w:cstheme="minorHAnsi"/>
          <w:b/>
          <w:sz w:val="24"/>
        </w:rPr>
        <w:t>4</w:t>
      </w:r>
      <w:r w:rsidRPr="006803E5">
        <w:rPr>
          <w:rFonts w:asciiTheme="minorHAnsi" w:hAnsiTheme="minorHAnsi" w:cstheme="minorHAnsi"/>
          <w:b/>
          <w:sz w:val="24"/>
        </w:rPr>
        <w:t>. Principiile de bună practică ale parteneriatului</w:t>
      </w:r>
    </w:p>
    <w:p w14:paraId="1E369E7E" w14:textId="77777777" w:rsidR="008B7B49" w:rsidRPr="006803E5" w:rsidRDefault="008B7B49" w:rsidP="00227FC0">
      <w:pPr>
        <w:numPr>
          <w:ilvl w:val="1"/>
          <w:numId w:val="4"/>
        </w:numPr>
        <w:spacing w:before="0" w:after="0"/>
        <w:contextualSpacing/>
        <w:jc w:val="both"/>
        <w:rPr>
          <w:rFonts w:asciiTheme="minorHAnsi" w:hAnsiTheme="minorHAnsi" w:cstheme="minorHAnsi"/>
          <w:sz w:val="24"/>
        </w:rPr>
      </w:pPr>
      <w:r w:rsidRPr="006803E5">
        <w:rPr>
          <w:rFonts w:asciiTheme="minorHAnsi" w:hAnsiTheme="minorHAnsi" w:cstheme="minorHAnsi"/>
          <w:sz w:val="24"/>
        </w:rPr>
        <w:t>Toţi partenerii trebuie să contribuie la realizarea proiectului şi să îşi asume rolul lor în cadrul proiectului, aşa cum acesta este definit în cadrul prezentului Acord de Parteneriat.</w:t>
      </w:r>
    </w:p>
    <w:p w14:paraId="306B14E0" w14:textId="77777777" w:rsidR="008B7B49" w:rsidRPr="006803E5" w:rsidRDefault="008B7B49" w:rsidP="00227FC0">
      <w:pPr>
        <w:numPr>
          <w:ilvl w:val="1"/>
          <w:numId w:val="4"/>
        </w:numPr>
        <w:spacing w:before="0" w:after="0" w:line="276" w:lineRule="auto"/>
        <w:contextualSpacing/>
        <w:jc w:val="both"/>
        <w:rPr>
          <w:rFonts w:asciiTheme="minorHAnsi" w:hAnsiTheme="minorHAnsi" w:cstheme="minorHAnsi"/>
          <w:sz w:val="24"/>
        </w:rPr>
      </w:pPr>
      <w:r w:rsidRPr="006803E5">
        <w:rPr>
          <w:rFonts w:asciiTheme="minorHAnsi" w:hAnsiTheme="minorHAnsi" w:cstheme="minorHAnsi"/>
          <w:sz w:val="24"/>
        </w:rPr>
        <w:t>Partenerii se angajează să notifice prompt, în scris, celorlalți parteneri orice informație, fapt, problemă sau întârziere susceptibilă de a afecta proiectul.</w:t>
      </w:r>
    </w:p>
    <w:p w14:paraId="170CABB2" w14:textId="77777777" w:rsidR="008B7B49" w:rsidRPr="006803E5" w:rsidRDefault="008B7B49" w:rsidP="00227FC0">
      <w:pPr>
        <w:numPr>
          <w:ilvl w:val="1"/>
          <w:numId w:val="4"/>
        </w:numPr>
        <w:spacing w:before="0" w:after="0"/>
        <w:contextualSpacing/>
        <w:jc w:val="both"/>
        <w:rPr>
          <w:rFonts w:asciiTheme="minorHAnsi" w:hAnsiTheme="minorHAnsi" w:cstheme="minorHAnsi"/>
          <w:sz w:val="24"/>
        </w:rPr>
      </w:pPr>
      <w:r w:rsidRPr="006803E5">
        <w:rPr>
          <w:rFonts w:asciiTheme="minorHAnsi" w:hAnsiTheme="minorHAnsi" w:cstheme="minorHAnsi"/>
          <w:sz w:val="24"/>
        </w:rPr>
        <w:t>Partenerii se angajează să furnizeze toate informațiile solicitate în mod rezonabil de către ceilalți parteneri pentru a-și îndeplini sarcinile.</w:t>
      </w:r>
    </w:p>
    <w:p w14:paraId="5C2388BB" w14:textId="77777777" w:rsidR="008B7B49" w:rsidRPr="006803E5" w:rsidRDefault="008B7B49" w:rsidP="00227FC0">
      <w:pPr>
        <w:numPr>
          <w:ilvl w:val="1"/>
          <w:numId w:val="4"/>
        </w:numPr>
        <w:spacing w:before="0" w:after="0"/>
        <w:contextualSpacing/>
        <w:jc w:val="both"/>
        <w:rPr>
          <w:rFonts w:asciiTheme="minorHAnsi" w:hAnsiTheme="minorHAnsi" w:cstheme="minorHAnsi"/>
          <w:sz w:val="24"/>
        </w:rPr>
      </w:pPr>
      <w:r w:rsidRPr="006803E5">
        <w:rPr>
          <w:rFonts w:asciiTheme="minorHAnsi" w:hAnsiTheme="minorHAnsi" w:cstheme="minorHAnsi"/>
          <w:sz w:val="24"/>
        </w:rPr>
        <w:t>Partenerii trebuie să se consulte în mod regulat şi să se informeze asupra tuturor aspectelor privind evoluţia proiectului.</w:t>
      </w:r>
    </w:p>
    <w:p w14:paraId="5A414932" w14:textId="77777777" w:rsidR="008B7B49" w:rsidRPr="006803E5" w:rsidRDefault="008B7B49" w:rsidP="00227FC0">
      <w:pPr>
        <w:numPr>
          <w:ilvl w:val="1"/>
          <w:numId w:val="4"/>
        </w:numPr>
        <w:spacing w:before="0" w:after="0"/>
        <w:contextualSpacing/>
        <w:jc w:val="both"/>
        <w:rPr>
          <w:rFonts w:asciiTheme="minorHAnsi" w:hAnsiTheme="minorHAnsi" w:cstheme="minorHAnsi"/>
          <w:sz w:val="24"/>
        </w:rPr>
      </w:pPr>
      <w:r w:rsidRPr="006803E5">
        <w:rPr>
          <w:rFonts w:asciiTheme="minorHAnsi" w:hAnsiTheme="minorHAnsi" w:cstheme="minorHAnsi"/>
          <w:sz w:val="24"/>
        </w:rPr>
        <w:t>Toţi partenerii trebuie să implementeze activităţile cu respectarea celor mai înalte standarde profesionale şi de etică.</w:t>
      </w:r>
    </w:p>
    <w:p w14:paraId="15A1E626" w14:textId="77777777" w:rsidR="008B7B49" w:rsidRPr="006803E5" w:rsidRDefault="008B7B49" w:rsidP="00227FC0">
      <w:pPr>
        <w:numPr>
          <w:ilvl w:val="1"/>
          <w:numId w:val="4"/>
        </w:numPr>
        <w:spacing w:before="0" w:after="0"/>
        <w:contextualSpacing/>
        <w:jc w:val="both"/>
        <w:rPr>
          <w:rFonts w:asciiTheme="minorHAnsi" w:hAnsiTheme="minorHAnsi" w:cstheme="minorHAnsi"/>
          <w:sz w:val="24"/>
        </w:rPr>
      </w:pPr>
      <w:r w:rsidRPr="006803E5">
        <w:rPr>
          <w:rFonts w:asciiTheme="minorHAnsi" w:hAnsiTheme="minorHAnsi" w:cstheme="minorHAnsi"/>
          <w:sz w:val="24"/>
        </w:rPr>
        <w:t>Partenerii sunt obligaţi să respecte regulile privitoare la conflictul de interese şi regimul incompatibilităţilor, iar în cazul apariţiei unui asemenea conflict, să dispună luarea măsurilor ce conduc la evitarea, respectiv stingerea lui.</w:t>
      </w:r>
    </w:p>
    <w:p w14:paraId="7F06F141" w14:textId="77777777" w:rsidR="008B7B49" w:rsidRPr="006803E5" w:rsidRDefault="008B7B49" w:rsidP="008B7B49">
      <w:pPr>
        <w:spacing w:before="0" w:after="0"/>
        <w:ind w:left="576"/>
        <w:contextualSpacing/>
        <w:jc w:val="both"/>
        <w:rPr>
          <w:rFonts w:asciiTheme="minorHAnsi" w:hAnsiTheme="minorHAnsi" w:cstheme="minorHAnsi"/>
          <w:sz w:val="24"/>
        </w:rPr>
      </w:pPr>
    </w:p>
    <w:p w14:paraId="48624652" w14:textId="77777777" w:rsidR="007B7182" w:rsidRPr="006803E5" w:rsidRDefault="00856E64" w:rsidP="00856E64">
      <w:pPr>
        <w:spacing w:before="0" w:after="0"/>
        <w:contextualSpacing/>
        <w:jc w:val="both"/>
        <w:rPr>
          <w:rFonts w:asciiTheme="minorHAnsi" w:hAnsiTheme="minorHAnsi" w:cstheme="minorHAnsi"/>
          <w:b/>
          <w:sz w:val="24"/>
        </w:rPr>
      </w:pPr>
      <w:r w:rsidRPr="006803E5">
        <w:rPr>
          <w:rFonts w:asciiTheme="minorHAnsi" w:hAnsiTheme="minorHAnsi" w:cstheme="minorHAnsi"/>
          <w:b/>
          <w:sz w:val="24"/>
        </w:rPr>
        <w:t xml:space="preserve">Art. </w:t>
      </w:r>
      <w:r w:rsidR="008B7B49" w:rsidRPr="006803E5">
        <w:rPr>
          <w:rFonts w:asciiTheme="minorHAnsi" w:hAnsiTheme="minorHAnsi" w:cstheme="minorHAnsi"/>
          <w:b/>
          <w:sz w:val="24"/>
        </w:rPr>
        <w:t>5</w:t>
      </w:r>
      <w:r w:rsidR="00483E60" w:rsidRPr="006803E5">
        <w:rPr>
          <w:rFonts w:asciiTheme="minorHAnsi" w:hAnsiTheme="minorHAnsi" w:cstheme="minorHAnsi"/>
          <w:b/>
          <w:sz w:val="24"/>
        </w:rPr>
        <w:t>.</w:t>
      </w:r>
      <w:r w:rsidRPr="006803E5">
        <w:rPr>
          <w:rFonts w:asciiTheme="minorHAnsi" w:hAnsiTheme="minorHAnsi" w:cstheme="minorHAnsi"/>
          <w:b/>
          <w:sz w:val="24"/>
        </w:rPr>
        <w:t xml:space="preserve"> </w:t>
      </w:r>
      <w:r w:rsidR="007B7182" w:rsidRPr="006803E5">
        <w:rPr>
          <w:rFonts w:asciiTheme="minorHAnsi" w:hAnsiTheme="minorHAnsi" w:cstheme="minorHAnsi"/>
          <w:b/>
          <w:sz w:val="24"/>
        </w:rPr>
        <w:t>Roluri şi responsabilităţi în implementarea proiectului</w:t>
      </w:r>
    </w:p>
    <w:p w14:paraId="7D308D6E" w14:textId="77777777" w:rsidR="007B7182" w:rsidRPr="006803E5" w:rsidRDefault="007B7182" w:rsidP="00227FC0">
      <w:pPr>
        <w:numPr>
          <w:ilvl w:val="1"/>
          <w:numId w:val="5"/>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Rolurile şi responsabilităţile sunt descrise în tabelul de mai jos şi corespund prevederilor din Cererea de finanţare – care este documentul principal în stabilirea </w:t>
      </w:r>
      <w:r w:rsidR="000C2F9D" w:rsidRPr="006803E5">
        <w:rPr>
          <w:rFonts w:asciiTheme="minorHAnsi" w:hAnsiTheme="minorHAnsi" w:cstheme="minorHAnsi"/>
          <w:sz w:val="24"/>
        </w:rPr>
        <w:t>principalelor activități asumate de fiecare partener</w:t>
      </w:r>
      <w:r w:rsidRPr="006803E5">
        <w:rPr>
          <w:rFonts w:asciiTheme="minorHAnsi" w:hAnsiTheme="minorHAnsi" w:cstheme="minorHAnsi"/>
          <w:sz w:val="24"/>
        </w:rPr>
        <w:t>:</w:t>
      </w:r>
    </w:p>
    <w:p w14:paraId="2932978F" w14:textId="77777777" w:rsidR="00E92469" w:rsidRPr="006803E5" w:rsidRDefault="00E92469" w:rsidP="00E92469">
      <w:pPr>
        <w:spacing w:before="0" w:after="0"/>
        <w:contextualSpacing/>
        <w:jc w:val="both"/>
        <w:rPr>
          <w:rFonts w:asciiTheme="minorHAnsi" w:hAnsiTheme="minorHAnsi" w:cstheme="minorHAnsi"/>
          <w:sz w:val="24"/>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B7182" w:rsidRPr="006803E5" w14:paraId="7AED00B2" w14:textId="77777777">
        <w:tc>
          <w:tcPr>
            <w:tcW w:w="2808" w:type="dxa"/>
            <w:tcBorders>
              <w:top w:val="single" w:sz="4" w:space="0" w:color="808080"/>
            </w:tcBorders>
          </w:tcPr>
          <w:p w14:paraId="14ED1022" w14:textId="77777777" w:rsidR="007B7182" w:rsidRPr="006803E5" w:rsidRDefault="007B7182" w:rsidP="00BE5FDC">
            <w:pPr>
              <w:tabs>
                <w:tab w:val="left" w:pos="1800"/>
              </w:tabs>
              <w:spacing w:before="0" w:after="0"/>
              <w:contextualSpacing/>
              <w:rPr>
                <w:rFonts w:asciiTheme="minorHAnsi" w:hAnsiTheme="minorHAnsi" w:cstheme="minorHAnsi"/>
                <w:b/>
                <w:bCs/>
                <w:sz w:val="24"/>
              </w:rPr>
            </w:pPr>
            <w:r w:rsidRPr="006803E5">
              <w:rPr>
                <w:rFonts w:asciiTheme="minorHAnsi" w:hAnsiTheme="minorHAnsi" w:cstheme="minorHAnsi"/>
                <w:b/>
                <w:bCs/>
                <w:sz w:val="24"/>
              </w:rPr>
              <w:t>Organizaţia</w:t>
            </w:r>
            <w:r w:rsidRPr="006803E5">
              <w:rPr>
                <w:rFonts w:asciiTheme="minorHAnsi" w:hAnsiTheme="minorHAnsi" w:cstheme="minorHAnsi"/>
                <w:b/>
                <w:bCs/>
                <w:sz w:val="24"/>
              </w:rPr>
              <w:tab/>
            </w:r>
          </w:p>
        </w:tc>
        <w:tc>
          <w:tcPr>
            <w:tcW w:w="6048" w:type="dxa"/>
            <w:tcBorders>
              <w:top w:val="single" w:sz="4" w:space="0" w:color="808080"/>
            </w:tcBorders>
          </w:tcPr>
          <w:p w14:paraId="6590B141" w14:textId="77777777" w:rsidR="007B7182" w:rsidRPr="006803E5" w:rsidRDefault="007B7182" w:rsidP="00BE5FDC">
            <w:pPr>
              <w:spacing w:before="0" w:after="0"/>
              <w:contextualSpacing/>
              <w:rPr>
                <w:rFonts w:asciiTheme="minorHAnsi" w:hAnsiTheme="minorHAnsi" w:cstheme="minorHAnsi"/>
                <w:b/>
                <w:bCs/>
                <w:sz w:val="24"/>
              </w:rPr>
            </w:pPr>
            <w:r w:rsidRPr="006803E5">
              <w:rPr>
                <w:rFonts w:asciiTheme="minorHAnsi" w:hAnsiTheme="minorHAnsi" w:cstheme="minorHAnsi"/>
                <w:b/>
                <w:bCs/>
                <w:sz w:val="24"/>
              </w:rPr>
              <w:t>Roluri şi responsabilităţi</w:t>
            </w:r>
          </w:p>
        </w:tc>
      </w:tr>
      <w:tr w:rsidR="007B7182" w:rsidRPr="006803E5" w14:paraId="66494E41" w14:textId="77777777">
        <w:tc>
          <w:tcPr>
            <w:tcW w:w="2808" w:type="dxa"/>
          </w:tcPr>
          <w:p w14:paraId="68CC158C" w14:textId="77777777" w:rsidR="000E1C4A" w:rsidRPr="006803E5" w:rsidRDefault="007B7182" w:rsidP="00BE5FDC">
            <w:pPr>
              <w:pStyle w:val="TOC1"/>
              <w:spacing w:before="0" w:after="0"/>
              <w:contextualSpacing/>
              <w:rPr>
                <w:rFonts w:asciiTheme="minorHAnsi" w:hAnsiTheme="minorHAnsi" w:cstheme="minorHAnsi"/>
                <w:sz w:val="24"/>
              </w:rPr>
            </w:pPr>
            <w:r w:rsidRPr="006803E5">
              <w:rPr>
                <w:rFonts w:asciiTheme="minorHAnsi" w:hAnsiTheme="minorHAnsi" w:cstheme="minorHAnsi"/>
                <w:sz w:val="24"/>
              </w:rPr>
              <w:t xml:space="preserve">Lider de proiect </w:t>
            </w:r>
          </w:p>
          <w:p w14:paraId="289E84A6" w14:textId="74BF4522" w:rsidR="007B7182" w:rsidRPr="006803E5" w:rsidRDefault="007B7182" w:rsidP="00BE5FDC">
            <w:pPr>
              <w:pStyle w:val="TOC1"/>
              <w:spacing w:before="0" w:after="0"/>
              <w:contextualSpacing/>
              <w:rPr>
                <w:rFonts w:asciiTheme="minorHAnsi" w:hAnsiTheme="minorHAnsi" w:cstheme="minorHAnsi"/>
                <w:sz w:val="24"/>
              </w:rPr>
            </w:pPr>
            <w:r w:rsidRPr="006803E5">
              <w:rPr>
                <w:rFonts w:asciiTheme="minorHAnsi" w:hAnsiTheme="minorHAnsi" w:cstheme="minorHAnsi"/>
                <w:sz w:val="24"/>
              </w:rPr>
              <w:t>(Partener 1)</w:t>
            </w:r>
          </w:p>
          <w:p w14:paraId="7140B70E" w14:textId="35648A4E" w:rsidR="00BD3A98" w:rsidRPr="006803E5" w:rsidRDefault="00B85C65" w:rsidP="00BD3A98">
            <w:pPr>
              <w:rPr>
                <w:rFonts w:asciiTheme="minorHAnsi" w:hAnsiTheme="minorHAnsi" w:cstheme="minorHAnsi"/>
                <w:b/>
                <w:bCs/>
                <w:sz w:val="24"/>
              </w:rPr>
            </w:pPr>
            <w:r w:rsidRPr="006803E5">
              <w:rPr>
                <w:rFonts w:asciiTheme="minorHAnsi" w:hAnsiTheme="minorHAnsi" w:cstheme="minorHAnsi"/>
                <w:b/>
                <w:bCs/>
                <w:sz w:val="24"/>
              </w:rPr>
              <w:t>UAT MUNICIPIUL CÂMPULUNG MOLDOVENESC</w:t>
            </w:r>
          </w:p>
        </w:tc>
        <w:tc>
          <w:tcPr>
            <w:tcW w:w="6048" w:type="dxa"/>
          </w:tcPr>
          <w:p w14:paraId="01C9FEC4" w14:textId="61036EA9"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color w:val="EE0000"/>
                <w:sz w:val="24"/>
                <w:lang w:val="en-US"/>
              </w:rPr>
              <w:t xml:space="preserve">-  </w:t>
            </w:r>
            <w:r w:rsidRPr="004654C7">
              <w:rPr>
                <w:rFonts w:asciiTheme="minorHAnsi" w:hAnsiTheme="minorHAnsi" w:cstheme="minorHAnsi"/>
                <w:i w:val="0"/>
                <w:iCs w:val="0"/>
                <w:sz w:val="24"/>
                <w:lang w:val="en-US"/>
              </w:rPr>
              <w:t>asigură managementul general al proiectului și coordonarea implementării activităților prevăzute;</w:t>
            </w:r>
          </w:p>
          <w:p w14:paraId="3D3F4799" w14:textId="6A60F142"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derulează procedurile de achiziție publică necesare implementării proiectului;</w:t>
            </w:r>
          </w:p>
          <w:p w14:paraId="3FAA7A5F" w14:textId="3BA92D07"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asigură realizarea investițiilor și implementarea componentelor de infrastructură și digitalizare prevăzute în proiect;</w:t>
            </w:r>
          </w:p>
          <w:p w14:paraId="0A256B6D" w14:textId="4DEC8035"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asigură monitorizarea implementării proiectului și îndeplinirea indicatorilor asumați;</w:t>
            </w:r>
          </w:p>
          <w:p w14:paraId="5896F110" w14:textId="520A5CB7"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gestionează relația cu autoritatea finanțatoare și asigură raportarea tehnică și financiară a proiectului;</w:t>
            </w:r>
          </w:p>
          <w:p w14:paraId="31AAE30E" w14:textId="29D326F1"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asigură utilizarea și întreținerea infrastructurii și echipamentelor realizate prin proiect;</w:t>
            </w:r>
          </w:p>
          <w:p w14:paraId="5ABB80CE" w14:textId="21C844A9" w:rsidR="000E1C4A" w:rsidRPr="004654C7" w:rsidRDefault="00613D38" w:rsidP="00E66451">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colaborează cu partenerul OMD Bucovina pentru integrarea instrumentelor digitale și a infrastructurii de informare turistică în activitățile de management și promovare a destinației.</w:t>
            </w:r>
          </w:p>
        </w:tc>
      </w:tr>
      <w:tr w:rsidR="007B7182" w:rsidRPr="006803E5" w14:paraId="1253B961" w14:textId="77777777">
        <w:tc>
          <w:tcPr>
            <w:tcW w:w="2808" w:type="dxa"/>
          </w:tcPr>
          <w:p w14:paraId="1BCF5CB3" w14:textId="77777777" w:rsidR="007B7182" w:rsidRPr="006803E5" w:rsidRDefault="007B7182" w:rsidP="00BE5FDC">
            <w:pPr>
              <w:spacing w:before="0" w:after="0"/>
              <w:contextualSpacing/>
              <w:rPr>
                <w:rFonts w:asciiTheme="minorHAnsi" w:hAnsiTheme="minorHAnsi" w:cstheme="minorHAnsi"/>
                <w:sz w:val="24"/>
              </w:rPr>
            </w:pPr>
            <w:r w:rsidRPr="006803E5">
              <w:rPr>
                <w:rFonts w:asciiTheme="minorHAnsi" w:hAnsiTheme="minorHAnsi" w:cstheme="minorHAnsi"/>
                <w:sz w:val="24"/>
              </w:rPr>
              <w:t>Partener 2</w:t>
            </w:r>
          </w:p>
          <w:p w14:paraId="254BF147" w14:textId="7D23F280" w:rsidR="00BD3A98" w:rsidRPr="006803E5" w:rsidRDefault="00BD3A98" w:rsidP="00BE5FDC">
            <w:pPr>
              <w:spacing w:before="0" w:after="0"/>
              <w:contextualSpacing/>
              <w:rPr>
                <w:rFonts w:asciiTheme="minorHAnsi" w:hAnsiTheme="minorHAnsi" w:cstheme="minorHAnsi"/>
                <w:sz w:val="24"/>
              </w:rPr>
            </w:pPr>
            <w:r w:rsidRPr="006803E5">
              <w:rPr>
                <w:rFonts w:asciiTheme="minorHAnsi" w:hAnsiTheme="minorHAnsi" w:cstheme="minorHAnsi"/>
                <w:b/>
                <w:bCs/>
                <w:sz w:val="24"/>
              </w:rPr>
              <w:t>ORGANIZAȚIA DE MANAGEMENT AL DESTINAȚIEI BUCOVINA</w:t>
            </w:r>
          </w:p>
        </w:tc>
        <w:tc>
          <w:tcPr>
            <w:tcW w:w="6048" w:type="dxa"/>
          </w:tcPr>
          <w:p w14:paraId="65008C7D" w14:textId="36C78AF5" w:rsidR="00613D38" w:rsidRPr="004654C7" w:rsidRDefault="00613D38" w:rsidP="00613D38">
            <w:pPr>
              <w:pStyle w:val="instruct"/>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participă la operaționalizarea activităților de management al destinației turistice în cadrul proiectului;</w:t>
            </w:r>
          </w:p>
          <w:p w14:paraId="611A9211" w14:textId="2186355C" w:rsidR="00613D38" w:rsidRPr="004654C7" w:rsidRDefault="00613D38" w:rsidP="00613D38">
            <w:pPr>
              <w:pStyle w:val="instruct"/>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sprijină promovarea destinației turistice Bucovina și a Municipiului Câmpulung Moldovenesc;</w:t>
            </w:r>
          </w:p>
          <w:p w14:paraId="53627D47" w14:textId="54CB1152" w:rsidR="00613D38" w:rsidRDefault="00613D38" w:rsidP="00613D38">
            <w:pPr>
              <w:pStyle w:val="instruct"/>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participă la diseminarea și valorificarea rezultatelor proiectului prin canalele proprii de comunicare și promovare;</w:t>
            </w:r>
          </w:p>
          <w:p w14:paraId="20EF6BE5" w14:textId="7D782EB3" w:rsidR="006D3730" w:rsidRPr="004654C7" w:rsidRDefault="006D3730" w:rsidP="00613D38">
            <w:pPr>
              <w:pStyle w:val="instruct"/>
              <w:jc w:val="both"/>
              <w:rPr>
                <w:rFonts w:asciiTheme="minorHAnsi" w:hAnsiTheme="minorHAnsi" w:cstheme="minorHAnsi"/>
                <w:i w:val="0"/>
                <w:iCs w:val="0"/>
                <w:sz w:val="24"/>
                <w:lang w:val="en-US"/>
              </w:rPr>
            </w:pPr>
            <w:r>
              <w:rPr>
                <w:rFonts w:asciiTheme="minorHAnsi" w:hAnsiTheme="minorHAnsi" w:cstheme="minorHAnsi"/>
                <w:i w:val="0"/>
                <w:iCs w:val="0"/>
                <w:sz w:val="24"/>
                <w:lang w:val="en-US"/>
              </w:rPr>
              <w:lastRenderedPageBreak/>
              <w:t>- colaborează permanent cu liderul de proiect pentru atingerea obiectivelor stabilite și asigurarea sustenabilității activităților;</w:t>
            </w:r>
          </w:p>
          <w:p w14:paraId="6D73E637" w14:textId="168DDBB1" w:rsidR="006D3730" w:rsidRPr="004654C7" w:rsidRDefault="00613D38" w:rsidP="00E66451">
            <w:pPr>
              <w:pStyle w:val="instruct"/>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utilizează instrumentele digitale dezvoltate în cadrul proiectului în activitățile de informare, promovare și management al destinației turistice.</w:t>
            </w:r>
          </w:p>
        </w:tc>
      </w:tr>
    </w:tbl>
    <w:p w14:paraId="3CF3E290" w14:textId="77777777" w:rsidR="007B7182" w:rsidRDefault="007B7182" w:rsidP="00BE5FDC">
      <w:pPr>
        <w:spacing w:before="0" w:after="0"/>
        <w:contextualSpacing/>
        <w:rPr>
          <w:rFonts w:asciiTheme="minorHAnsi" w:hAnsiTheme="minorHAnsi" w:cstheme="minorHAnsi"/>
          <w:sz w:val="24"/>
        </w:rPr>
      </w:pPr>
    </w:p>
    <w:p w14:paraId="0237F1ED" w14:textId="6B35B5C6" w:rsidR="00613D38" w:rsidRDefault="00613D38" w:rsidP="00613D38">
      <w:pPr>
        <w:spacing w:before="0" w:after="0"/>
        <w:ind w:firstLine="993"/>
        <w:contextualSpacing/>
        <w:jc w:val="both"/>
        <w:rPr>
          <w:rFonts w:asciiTheme="minorHAnsi" w:hAnsiTheme="minorHAnsi" w:cstheme="minorHAnsi"/>
          <w:sz w:val="24"/>
        </w:rPr>
      </w:pPr>
      <w:r w:rsidRPr="00613D38">
        <w:rPr>
          <w:rFonts w:asciiTheme="minorHAnsi" w:hAnsiTheme="minorHAnsi" w:cstheme="minorHAnsi"/>
          <w:sz w:val="24"/>
        </w:rPr>
        <w:t>Prin colaborarea dintre Municipiul Câmpulung Moldovenesc și Organizația de Management al Destinației Bucovina se creează cadrul necesar pentru dezvoltarea și operarea unei infrastructuri moderne de informare și promovare turistică, contribuind la consolidarea managementului destinației și la operaționalizarea activităților OMD Bucovina la nivelul destinației turistice.</w:t>
      </w:r>
    </w:p>
    <w:p w14:paraId="7F5379EF" w14:textId="77777777" w:rsidR="00613D38" w:rsidRDefault="00613D38" w:rsidP="00BE5FDC">
      <w:pPr>
        <w:spacing w:before="0" w:after="0"/>
        <w:contextualSpacing/>
        <w:rPr>
          <w:rFonts w:asciiTheme="minorHAnsi" w:hAnsiTheme="minorHAnsi" w:cstheme="minorHAnsi"/>
          <w:sz w:val="24"/>
        </w:rPr>
      </w:pPr>
    </w:p>
    <w:p w14:paraId="18E5C0C8" w14:textId="77777777" w:rsidR="00613D38" w:rsidRPr="006803E5" w:rsidRDefault="00613D38" w:rsidP="00BE5FDC">
      <w:pPr>
        <w:spacing w:before="0" w:after="0"/>
        <w:contextualSpacing/>
        <w:rPr>
          <w:rFonts w:asciiTheme="minorHAnsi" w:hAnsiTheme="minorHAnsi" w:cstheme="minorHAnsi"/>
          <w:sz w:val="24"/>
        </w:rPr>
      </w:pPr>
    </w:p>
    <w:p w14:paraId="734786BA" w14:textId="77777777" w:rsidR="00820756" w:rsidRPr="006803E5" w:rsidRDefault="008B7B49" w:rsidP="00E66451">
      <w:pPr>
        <w:pStyle w:val="Heading5"/>
        <w:numPr>
          <w:ilvl w:val="2"/>
          <w:numId w:val="3"/>
        </w:numPr>
        <w:tabs>
          <w:tab w:val="clear" w:pos="576"/>
          <w:tab w:val="left" w:pos="567"/>
        </w:tabs>
        <w:spacing w:before="0" w:after="0"/>
        <w:ind w:left="0" w:firstLine="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(2)</w:t>
      </w:r>
      <w:r w:rsidRPr="006803E5">
        <w:rPr>
          <w:rFonts w:asciiTheme="minorHAnsi" w:hAnsiTheme="minorHAnsi" w:cstheme="minorHAnsi"/>
          <w:b w:val="0"/>
          <w:bCs w:val="0"/>
          <w:sz w:val="24"/>
        </w:rPr>
        <w:tab/>
        <w:t>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PNRR și de contractul de finanțare</w:t>
      </w:r>
    </w:p>
    <w:p w14:paraId="1A08744D" w14:textId="77777777" w:rsidR="008B7B49" w:rsidRDefault="008B7B49" w:rsidP="00E66451">
      <w:pPr>
        <w:rPr>
          <w:rFonts w:asciiTheme="minorHAnsi" w:hAnsiTheme="minorHAnsi" w:cstheme="minorHAnsi"/>
          <w:sz w:val="24"/>
        </w:rPr>
      </w:pPr>
    </w:p>
    <w:p w14:paraId="516262A6" w14:textId="77777777" w:rsidR="008B7B49" w:rsidRPr="006803E5" w:rsidRDefault="008B7B49" w:rsidP="008B7B49">
      <w:pPr>
        <w:spacing w:before="0" w:after="0"/>
        <w:contextualSpacing/>
        <w:jc w:val="both"/>
        <w:rPr>
          <w:rFonts w:asciiTheme="minorHAnsi" w:hAnsiTheme="minorHAnsi" w:cstheme="minorHAnsi"/>
          <w:b/>
          <w:sz w:val="24"/>
        </w:rPr>
      </w:pPr>
      <w:r w:rsidRPr="006803E5">
        <w:rPr>
          <w:rFonts w:asciiTheme="minorHAnsi" w:hAnsiTheme="minorHAnsi" w:cstheme="minorHAnsi"/>
          <w:b/>
          <w:sz w:val="24"/>
        </w:rPr>
        <w:t>Art. 6</w:t>
      </w:r>
      <w:r w:rsidR="00483E60" w:rsidRPr="006803E5">
        <w:rPr>
          <w:rFonts w:asciiTheme="minorHAnsi" w:hAnsiTheme="minorHAnsi" w:cstheme="minorHAnsi"/>
          <w:b/>
          <w:sz w:val="24"/>
        </w:rPr>
        <w:t>.</w:t>
      </w:r>
      <w:r w:rsidRPr="006803E5">
        <w:rPr>
          <w:rFonts w:asciiTheme="minorHAnsi" w:hAnsiTheme="minorHAnsi" w:cstheme="minorHAnsi"/>
          <w:b/>
          <w:sz w:val="24"/>
        </w:rPr>
        <w:t xml:space="preserve">  Responsabilități și angajamente financiare între Parteneri</w:t>
      </w:r>
    </w:p>
    <w:p w14:paraId="466F4861" w14:textId="77777777" w:rsidR="007B7182" w:rsidRPr="006803E5" w:rsidRDefault="008B7B49" w:rsidP="00227FC0">
      <w:pPr>
        <w:numPr>
          <w:ilvl w:val="1"/>
          <w:numId w:val="11"/>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 </w:t>
      </w:r>
      <w:r w:rsidR="007B7182" w:rsidRPr="006803E5">
        <w:rPr>
          <w:rFonts w:asciiTheme="minorHAnsi" w:hAnsiTheme="minorHAnsi" w:cstheme="minorHAnsi"/>
          <w:sz w:val="24"/>
        </w:rPr>
        <w:t>Partenerii vor asigura contribuţia la cheltuielil</w:t>
      </w:r>
      <w:r w:rsidR="00856E64" w:rsidRPr="006803E5">
        <w:rPr>
          <w:rFonts w:asciiTheme="minorHAnsi" w:hAnsiTheme="minorHAnsi" w:cstheme="minorHAnsi"/>
          <w:sz w:val="24"/>
        </w:rPr>
        <w:t>e</w:t>
      </w:r>
      <w:r w:rsidR="007B7182" w:rsidRPr="006803E5">
        <w:rPr>
          <w:rFonts w:asciiTheme="minorHAnsi" w:hAnsiTheme="minorHAnsi" w:cstheme="minorHAnsi"/>
          <w:sz w:val="24"/>
        </w:rPr>
        <w:t xml:space="preserve"> totale ale proiectului aşa cum este precizat în Cererea de finanţare şi în prezentul acord.</w:t>
      </w:r>
    </w:p>
    <w:p w14:paraId="3638956B" w14:textId="77777777" w:rsidR="00E92469" w:rsidRPr="006803E5" w:rsidRDefault="00E92469" w:rsidP="008B7B49">
      <w:pPr>
        <w:spacing w:before="0" w:after="0"/>
        <w:ind w:left="576"/>
        <w:contextualSpacing/>
        <w:jc w:val="both"/>
        <w:rPr>
          <w:rFonts w:asciiTheme="minorHAnsi" w:hAnsiTheme="minorHAnsi" w:cstheme="minorHAnsi"/>
          <w:sz w:val="24"/>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B7182" w:rsidRPr="006803E5" w14:paraId="6A8ECEF8" w14:textId="77777777">
        <w:tc>
          <w:tcPr>
            <w:tcW w:w="2808" w:type="dxa"/>
            <w:tcBorders>
              <w:top w:val="single" w:sz="4" w:space="0" w:color="808080"/>
            </w:tcBorders>
          </w:tcPr>
          <w:p w14:paraId="33C8FE17" w14:textId="77777777" w:rsidR="007B7182" w:rsidRPr="006803E5" w:rsidRDefault="007B7182" w:rsidP="00BE5FDC">
            <w:pPr>
              <w:tabs>
                <w:tab w:val="left" w:pos="1800"/>
              </w:tabs>
              <w:spacing w:before="0" w:after="0"/>
              <w:contextualSpacing/>
              <w:rPr>
                <w:rFonts w:asciiTheme="minorHAnsi" w:hAnsiTheme="minorHAnsi" w:cstheme="minorHAnsi"/>
                <w:b/>
                <w:bCs/>
                <w:sz w:val="24"/>
              </w:rPr>
            </w:pPr>
            <w:r w:rsidRPr="006803E5">
              <w:rPr>
                <w:rFonts w:asciiTheme="minorHAnsi" w:hAnsiTheme="minorHAnsi" w:cstheme="minorHAnsi"/>
                <w:b/>
                <w:bCs/>
                <w:sz w:val="24"/>
              </w:rPr>
              <w:t>Organizaţia</w:t>
            </w:r>
            <w:r w:rsidRPr="006803E5">
              <w:rPr>
                <w:rFonts w:asciiTheme="minorHAnsi" w:hAnsiTheme="minorHAnsi" w:cstheme="minorHAnsi"/>
                <w:b/>
                <w:bCs/>
                <w:sz w:val="24"/>
              </w:rPr>
              <w:tab/>
            </w:r>
          </w:p>
        </w:tc>
        <w:tc>
          <w:tcPr>
            <w:tcW w:w="6048" w:type="dxa"/>
            <w:tcBorders>
              <w:top w:val="single" w:sz="4" w:space="0" w:color="808080"/>
            </w:tcBorders>
          </w:tcPr>
          <w:p w14:paraId="40C8987D" w14:textId="77777777" w:rsidR="007B7182" w:rsidRPr="006803E5" w:rsidRDefault="007B7182" w:rsidP="00BE5FDC">
            <w:pPr>
              <w:spacing w:before="0" w:after="0"/>
              <w:contextualSpacing/>
              <w:rPr>
                <w:rFonts w:asciiTheme="minorHAnsi" w:hAnsiTheme="minorHAnsi" w:cstheme="minorHAnsi"/>
                <w:b/>
                <w:bCs/>
                <w:sz w:val="24"/>
              </w:rPr>
            </w:pPr>
            <w:r w:rsidRPr="006803E5">
              <w:rPr>
                <w:rFonts w:asciiTheme="minorHAnsi" w:hAnsiTheme="minorHAnsi" w:cstheme="minorHAnsi"/>
                <w:b/>
                <w:bCs/>
                <w:sz w:val="24"/>
              </w:rPr>
              <w:t>Contribuţia (unde este cazul)</w:t>
            </w:r>
            <w:r w:rsidR="00B03B16" w:rsidRPr="006803E5">
              <w:rPr>
                <w:rFonts w:asciiTheme="minorHAnsi" w:hAnsiTheme="minorHAnsi" w:cstheme="minorHAnsi"/>
                <w:b/>
                <w:bCs/>
                <w:sz w:val="24"/>
              </w:rPr>
              <w:t xml:space="preserve"> corelat</w:t>
            </w:r>
            <w:r w:rsidR="00251EEE" w:rsidRPr="006803E5">
              <w:rPr>
                <w:rFonts w:asciiTheme="minorHAnsi" w:hAnsiTheme="minorHAnsi" w:cstheme="minorHAnsi"/>
                <w:b/>
                <w:bCs/>
                <w:sz w:val="24"/>
              </w:rPr>
              <w:t>ă</w:t>
            </w:r>
            <w:r w:rsidR="00B03B16" w:rsidRPr="006803E5">
              <w:rPr>
                <w:rFonts w:asciiTheme="minorHAnsi" w:hAnsiTheme="minorHAnsi" w:cstheme="minorHAnsi"/>
                <w:b/>
                <w:bCs/>
                <w:sz w:val="24"/>
              </w:rPr>
              <w:t xml:space="preserve"> cu </w:t>
            </w:r>
            <w:r w:rsidR="00251EEE" w:rsidRPr="006803E5">
              <w:rPr>
                <w:rFonts w:asciiTheme="minorHAnsi" w:hAnsiTheme="minorHAnsi" w:cstheme="minorHAnsi"/>
                <w:sz w:val="24"/>
              </w:rPr>
              <w:t xml:space="preserve">activităţile şi subactivităţile menţionate la alin. (1) </w:t>
            </w:r>
          </w:p>
        </w:tc>
      </w:tr>
      <w:tr w:rsidR="007B7182" w:rsidRPr="006803E5" w14:paraId="73F1F96F" w14:textId="77777777">
        <w:tc>
          <w:tcPr>
            <w:tcW w:w="2808" w:type="dxa"/>
          </w:tcPr>
          <w:p w14:paraId="1C5C3561" w14:textId="77777777" w:rsidR="007D432B" w:rsidRPr="006803E5" w:rsidRDefault="007B7182" w:rsidP="00BE5FDC">
            <w:pPr>
              <w:pStyle w:val="TOC1"/>
              <w:spacing w:before="0" w:after="0"/>
              <w:contextualSpacing/>
              <w:rPr>
                <w:rFonts w:asciiTheme="minorHAnsi" w:hAnsiTheme="minorHAnsi" w:cstheme="minorHAnsi"/>
                <w:sz w:val="24"/>
              </w:rPr>
            </w:pPr>
            <w:r w:rsidRPr="006803E5">
              <w:rPr>
                <w:rFonts w:asciiTheme="minorHAnsi" w:hAnsiTheme="minorHAnsi" w:cstheme="minorHAnsi"/>
                <w:sz w:val="24"/>
              </w:rPr>
              <w:t xml:space="preserve">Lider de proiect </w:t>
            </w:r>
          </w:p>
          <w:p w14:paraId="43F7E90F" w14:textId="77777777" w:rsidR="007B7182" w:rsidRPr="006803E5" w:rsidRDefault="007B7182" w:rsidP="00BE5FDC">
            <w:pPr>
              <w:pStyle w:val="TOC1"/>
              <w:spacing w:before="0" w:after="0"/>
              <w:contextualSpacing/>
              <w:rPr>
                <w:rFonts w:asciiTheme="minorHAnsi" w:hAnsiTheme="minorHAnsi" w:cstheme="minorHAnsi"/>
                <w:sz w:val="24"/>
              </w:rPr>
            </w:pPr>
            <w:r w:rsidRPr="006803E5">
              <w:rPr>
                <w:rFonts w:asciiTheme="minorHAnsi" w:hAnsiTheme="minorHAnsi" w:cstheme="minorHAnsi"/>
                <w:sz w:val="24"/>
              </w:rPr>
              <w:t>(Partener 1)</w:t>
            </w:r>
          </w:p>
          <w:p w14:paraId="03A6FEF4" w14:textId="3C1C0284" w:rsidR="007D432B" w:rsidRPr="006803E5" w:rsidRDefault="00C66499" w:rsidP="007D432B">
            <w:pPr>
              <w:rPr>
                <w:rFonts w:asciiTheme="minorHAnsi" w:hAnsiTheme="minorHAnsi" w:cstheme="minorHAnsi"/>
                <w:sz w:val="24"/>
              </w:rPr>
            </w:pPr>
            <w:r w:rsidRPr="006803E5">
              <w:rPr>
                <w:rFonts w:asciiTheme="minorHAnsi" w:hAnsiTheme="minorHAnsi" w:cstheme="minorHAnsi"/>
                <w:b/>
                <w:bCs/>
                <w:sz w:val="24"/>
              </w:rPr>
              <w:t>UAT MUNICIPIUL CÂMPULUNG MOLDOVENESC</w:t>
            </w:r>
          </w:p>
        </w:tc>
        <w:tc>
          <w:tcPr>
            <w:tcW w:w="6048" w:type="dxa"/>
          </w:tcPr>
          <w:p w14:paraId="65E4D58D" w14:textId="71D54869" w:rsidR="007B7182" w:rsidRDefault="00171602" w:rsidP="00BE5FDC">
            <w:pPr>
              <w:pStyle w:val="instruct"/>
              <w:spacing w:before="0" w:after="0"/>
              <w:contextualSpacing/>
              <w:rPr>
                <w:rFonts w:asciiTheme="minorHAnsi" w:hAnsiTheme="minorHAnsi" w:cstheme="minorHAnsi"/>
                <w:i w:val="0"/>
                <w:iCs w:val="0"/>
                <w:sz w:val="24"/>
                <w:szCs w:val="24"/>
              </w:rPr>
            </w:pPr>
            <w:r>
              <w:rPr>
                <w:rFonts w:asciiTheme="minorHAnsi" w:hAnsiTheme="minorHAnsi" w:cstheme="minorHAnsi"/>
                <w:i w:val="0"/>
                <w:iCs w:val="0"/>
                <w:sz w:val="24"/>
                <w:szCs w:val="24"/>
              </w:rPr>
              <w:t xml:space="preserve">Valoarea cheltuielilor eligibile: </w:t>
            </w:r>
            <w:r w:rsidR="00C66499" w:rsidRPr="006803E5">
              <w:rPr>
                <w:rFonts w:asciiTheme="minorHAnsi" w:hAnsiTheme="minorHAnsi" w:cstheme="minorHAnsi"/>
                <w:i w:val="0"/>
                <w:iCs w:val="0"/>
                <w:sz w:val="24"/>
                <w:szCs w:val="24"/>
              </w:rPr>
              <w:t>6</w:t>
            </w:r>
            <w:r>
              <w:rPr>
                <w:rFonts w:asciiTheme="minorHAnsi" w:hAnsiTheme="minorHAnsi" w:cstheme="minorHAnsi"/>
                <w:i w:val="0"/>
                <w:iCs w:val="0"/>
                <w:sz w:val="24"/>
                <w:szCs w:val="24"/>
              </w:rPr>
              <w:t>37</w:t>
            </w:r>
            <w:r w:rsidR="00C66499" w:rsidRPr="006803E5">
              <w:rPr>
                <w:rFonts w:asciiTheme="minorHAnsi" w:hAnsiTheme="minorHAnsi" w:cstheme="minorHAnsi"/>
                <w:i w:val="0"/>
                <w:iCs w:val="0"/>
                <w:sz w:val="24"/>
                <w:szCs w:val="24"/>
              </w:rPr>
              <w:t>.0</w:t>
            </w:r>
            <w:r w:rsidR="006D3730">
              <w:rPr>
                <w:rFonts w:asciiTheme="minorHAnsi" w:hAnsiTheme="minorHAnsi" w:cstheme="minorHAnsi"/>
                <w:i w:val="0"/>
                <w:iCs w:val="0"/>
                <w:sz w:val="24"/>
                <w:szCs w:val="24"/>
              </w:rPr>
              <w:t>00</w:t>
            </w:r>
            <w:r w:rsidR="00C66499" w:rsidRPr="006803E5">
              <w:rPr>
                <w:rFonts w:asciiTheme="minorHAnsi" w:hAnsiTheme="minorHAnsi" w:cstheme="minorHAnsi"/>
                <w:i w:val="0"/>
                <w:iCs w:val="0"/>
                <w:sz w:val="24"/>
                <w:szCs w:val="24"/>
              </w:rPr>
              <w:t xml:space="preserve"> lei</w:t>
            </w:r>
            <w:r w:rsidR="007B7182" w:rsidRPr="006803E5">
              <w:rPr>
                <w:rFonts w:asciiTheme="minorHAnsi" w:hAnsiTheme="minorHAnsi" w:cstheme="minorHAnsi"/>
                <w:i w:val="0"/>
                <w:iCs w:val="0"/>
                <w:sz w:val="24"/>
                <w:szCs w:val="24"/>
              </w:rPr>
              <w:t xml:space="preserve"> </w:t>
            </w:r>
          </w:p>
          <w:p w14:paraId="72EC7283" w14:textId="5CAEA974" w:rsidR="00171602" w:rsidRPr="006803E5" w:rsidRDefault="00171602" w:rsidP="00BE5FDC">
            <w:pPr>
              <w:pStyle w:val="instruct"/>
              <w:spacing w:before="0" w:after="0"/>
              <w:contextualSpacing/>
              <w:rPr>
                <w:rFonts w:asciiTheme="minorHAnsi" w:hAnsiTheme="minorHAnsi" w:cstheme="minorHAnsi"/>
                <w:i w:val="0"/>
                <w:iCs w:val="0"/>
                <w:sz w:val="24"/>
                <w:szCs w:val="24"/>
              </w:rPr>
            </w:pPr>
            <w:r>
              <w:rPr>
                <w:rFonts w:asciiTheme="minorHAnsi" w:hAnsiTheme="minorHAnsi" w:cstheme="minorHAnsi"/>
                <w:i w:val="0"/>
                <w:iCs w:val="0"/>
                <w:sz w:val="24"/>
                <w:szCs w:val="24"/>
              </w:rPr>
              <w:t>Valoarea TVA aferentă cheltuielilor eligibile – 133.770 lei</w:t>
            </w:r>
          </w:p>
        </w:tc>
      </w:tr>
      <w:tr w:rsidR="007B7182" w:rsidRPr="006803E5" w14:paraId="23F6008B" w14:textId="77777777">
        <w:tc>
          <w:tcPr>
            <w:tcW w:w="2808" w:type="dxa"/>
          </w:tcPr>
          <w:p w14:paraId="4DA27BD2" w14:textId="77777777" w:rsidR="007B7182" w:rsidRPr="006803E5" w:rsidRDefault="007B7182" w:rsidP="00BE5FDC">
            <w:pPr>
              <w:spacing w:before="0" w:after="0"/>
              <w:contextualSpacing/>
              <w:rPr>
                <w:rFonts w:asciiTheme="minorHAnsi" w:hAnsiTheme="minorHAnsi" w:cstheme="minorHAnsi"/>
                <w:sz w:val="24"/>
              </w:rPr>
            </w:pPr>
            <w:r w:rsidRPr="006803E5">
              <w:rPr>
                <w:rFonts w:asciiTheme="minorHAnsi" w:hAnsiTheme="minorHAnsi" w:cstheme="minorHAnsi"/>
                <w:sz w:val="24"/>
              </w:rPr>
              <w:t>Partener 2</w:t>
            </w:r>
          </w:p>
          <w:p w14:paraId="24FAFC41" w14:textId="6D74F729" w:rsidR="007D432B" w:rsidRPr="006803E5" w:rsidRDefault="007D432B" w:rsidP="00BE5FDC">
            <w:pPr>
              <w:spacing w:before="0" w:after="0"/>
              <w:contextualSpacing/>
              <w:rPr>
                <w:rFonts w:asciiTheme="minorHAnsi" w:hAnsiTheme="minorHAnsi" w:cstheme="minorHAnsi"/>
                <w:sz w:val="24"/>
              </w:rPr>
            </w:pPr>
            <w:r w:rsidRPr="006803E5">
              <w:rPr>
                <w:rFonts w:asciiTheme="minorHAnsi" w:hAnsiTheme="minorHAnsi" w:cstheme="minorHAnsi"/>
                <w:b/>
                <w:bCs/>
                <w:sz w:val="24"/>
              </w:rPr>
              <w:t>ORGANIZAȚIA DE MANAGEMENT AL DESTINAȚIEI BUCOVINA</w:t>
            </w:r>
          </w:p>
        </w:tc>
        <w:tc>
          <w:tcPr>
            <w:tcW w:w="6048" w:type="dxa"/>
          </w:tcPr>
          <w:p w14:paraId="4BAC16DD" w14:textId="31414B21" w:rsidR="007B7182" w:rsidRPr="006803E5" w:rsidRDefault="00171602" w:rsidP="00BE5FDC">
            <w:pPr>
              <w:spacing w:before="0" w:after="0"/>
              <w:contextualSpacing/>
              <w:rPr>
                <w:rFonts w:asciiTheme="minorHAnsi" w:hAnsiTheme="minorHAnsi" w:cstheme="minorHAnsi"/>
                <w:sz w:val="24"/>
              </w:rPr>
            </w:pPr>
            <w:r>
              <w:rPr>
                <w:rFonts w:asciiTheme="minorHAnsi" w:hAnsiTheme="minorHAnsi" w:cstheme="minorHAnsi"/>
                <w:sz w:val="24"/>
              </w:rPr>
              <w:t>Nu este cazul</w:t>
            </w:r>
          </w:p>
        </w:tc>
      </w:tr>
    </w:tbl>
    <w:p w14:paraId="25942259" w14:textId="77777777" w:rsidR="007B7182" w:rsidRPr="006803E5" w:rsidRDefault="007B7182" w:rsidP="00636C7E">
      <w:pPr>
        <w:pStyle w:val="Heading5"/>
        <w:numPr>
          <w:ilvl w:val="0"/>
          <w:numId w:val="0"/>
        </w:numPr>
        <w:spacing w:before="0" w:after="0"/>
        <w:ind w:left="432" w:hanging="432"/>
        <w:contextualSpacing/>
        <w:rPr>
          <w:rFonts w:asciiTheme="minorHAnsi" w:hAnsiTheme="minorHAnsi" w:cstheme="minorHAnsi"/>
          <w:b w:val="0"/>
          <w:bCs w:val="0"/>
          <w:sz w:val="24"/>
        </w:rPr>
      </w:pPr>
    </w:p>
    <w:p w14:paraId="3EF66B73" w14:textId="77777777" w:rsidR="00F72B37" w:rsidRPr="006803E5" w:rsidRDefault="00F72B37" w:rsidP="00227FC0">
      <w:pPr>
        <w:pStyle w:val="Heading5"/>
        <w:numPr>
          <w:ilvl w:val="1"/>
          <w:numId w:val="11"/>
        </w:numPr>
        <w:spacing w:before="0" w:after="0"/>
        <w:contextualSpacing/>
        <w:jc w:val="both"/>
        <w:rPr>
          <w:rFonts w:asciiTheme="minorHAnsi" w:hAnsiTheme="minorHAnsi" w:cstheme="minorHAnsi"/>
          <w:b w:val="0"/>
          <w:sz w:val="24"/>
        </w:rPr>
      </w:pPr>
      <w:r w:rsidRPr="006803E5">
        <w:rPr>
          <w:rFonts w:asciiTheme="minorHAnsi" w:hAnsiTheme="minorHAnsi" w:cstheme="minorHAnsi"/>
          <w:b w:val="0"/>
          <w:sz w:val="24"/>
        </w:rPr>
        <w:t>Responsabilitățile privind derularea fluxurilor financiare sunt conforme cu prevederile Ordonanței de Urgență a Guvernului nr. 124/2021 și ale Hotărârii Guvernului</w:t>
      </w:r>
      <w:r w:rsidR="00483E60" w:rsidRPr="006803E5">
        <w:rPr>
          <w:rFonts w:asciiTheme="minorHAnsi" w:hAnsiTheme="minorHAnsi" w:cstheme="minorHAnsi"/>
          <w:b w:val="0"/>
          <w:sz w:val="24"/>
        </w:rPr>
        <w:t xml:space="preserve"> nr. 209/2022, cu modificările și completările ulterioare.</w:t>
      </w:r>
    </w:p>
    <w:p w14:paraId="0E8500AF" w14:textId="77777777" w:rsidR="00F72B37" w:rsidRPr="006803E5" w:rsidRDefault="00F72B37" w:rsidP="00227FC0">
      <w:pPr>
        <w:numPr>
          <w:ilvl w:val="1"/>
          <w:numId w:val="11"/>
        </w:numPr>
        <w:rPr>
          <w:rFonts w:asciiTheme="minorHAnsi" w:hAnsiTheme="minorHAnsi" w:cstheme="minorHAnsi"/>
          <w:sz w:val="24"/>
        </w:rPr>
      </w:pPr>
      <w:r w:rsidRPr="006803E5">
        <w:rPr>
          <w:rFonts w:asciiTheme="minorHAnsi" w:hAnsiTheme="minorHAnsi" w:cstheme="minorHAnsi"/>
          <w:sz w:val="24"/>
        </w:rPr>
        <w:t>Transferul fondurilor aferente cheltuielilor efectuate de parteneri în proiect se va efectua conform următorului mecanism:</w:t>
      </w:r>
    </w:p>
    <w:p w14:paraId="1F77EE40" w14:textId="6C63B085"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Beneficiarii fina</w:t>
      </w:r>
      <w:r w:rsidRPr="006803E5">
        <w:rPr>
          <w:rFonts w:asciiTheme="minorHAnsi" w:hAnsiTheme="minorHAnsi" w:cstheme="minorHAnsi"/>
          <w:sz w:val="24"/>
          <w:szCs w:val="24"/>
        </w:rPr>
        <w:t>n</w:t>
      </w:r>
      <w:r w:rsidR="00267746" w:rsidRPr="006803E5">
        <w:rPr>
          <w:rFonts w:asciiTheme="minorHAnsi" w:hAnsiTheme="minorHAnsi" w:cstheme="minorHAnsi"/>
          <w:sz w:val="24"/>
          <w:szCs w:val="24"/>
        </w:rPr>
        <w:t>ț</w:t>
      </w:r>
      <w:r w:rsidRPr="006803E5">
        <w:rPr>
          <w:rFonts w:asciiTheme="minorHAnsi" w:hAnsiTheme="minorHAnsi" w:cstheme="minorHAnsi"/>
          <w:sz w:val="24"/>
          <w:szCs w:val="24"/>
        </w:rPr>
        <w:t>ării</w:t>
      </w:r>
      <w:r w:rsidRPr="006803E5">
        <w:rPr>
          <w:rFonts w:asciiTheme="minorHAnsi" w:hAnsiTheme="minorHAnsi" w:cstheme="minorHAnsi"/>
          <w:sz w:val="24"/>
          <w:szCs w:val="24"/>
          <w:lang w:val="pt-BR"/>
        </w:rPr>
        <w:t xml:space="preserve"> depun la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prin Liderul de parteneriat, cereri de transfer distincte, în următoarele situații:</w:t>
      </w:r>
    </w:p>
    <w:p w14:paraId="56FBDB53" w14:textId="77777777" w:rsidR="00926798" w:rsidRPr="006803E5" w:rsidRDefault="00926798" w:rsidP="00926798">
      <w:pPr>
        <w:ind w:left="709"/>
        <w:jc w:val="both"/>
        <w:rPr>
          <w:rFonts w:asciiTheme="minorHAnsi" w:eastAsia="Trebuchet MS" w:hAnsiTheme="minorHAnsi" w:cstheme="minorHAnsi"/>
          <w:sz w:val="24"/>
          <w:lang w:val="pt-BR"/>
        </w:rPr>
      </w:pPr>
      <w:r w:rsidRPr="006803E5">
        <w:rPr>
          <w:rFonts w:asciiTheme="minorHAnsi" w:eastAsia="Trebuchet MS" w:hAnsiTheme="minorHAnsi" w:cstheme="minorHAnsi"/>
          <w:sz w:val="24"/>
          <w:lang w:val="pt-BR"/>
        </w:rPr>
        <w:t>- pentru cheltuielile efectuate înainte de semnarea contractului de finanțare, în condițiile art.37 din OUG nr. 124/2021 cu modificările și completările ulterioare;</w:t>
      </w:r>
    </w:p>
    <w:p w14:paraId="1719E356" w14:textId="77777777" w:rsidR="00926798" w:rsidRPr="006803E5" w:rsidRDefault="00926798" w:rsidP="00926798">
      <w:pPr>
        <w:ind w:left="709"/>
        <w:jc w:val="both"/>
        <w:rPr>
          <w:rFonts w:asciiTheme="minorHAnsi" w:eastAsia="Trebuchet MS" w:hAnsiTheme="minorHAnsi" w:cstheme="minorHAnsi"/>
          <w:sz w:val="24"/>
          <w:lang w:val="pt-BR"/>
        </w:rPr>
      </w:pPr>
      <w:r w:rsidRPr="006803E5">
        <w:rPr>
          <w:rFonts w:asciiTheme="minorHAnsi" w:eastAsia="Trebuchet MS" w:hAnsiTheme="minorHAnsi" w:cstheme="minorHAnsi"/>
          <w:sz w:val="24"/>
          <w:lang w:val="pt-BR"/>
        </w:rPr>
        <w:t>- pentru cheltuielile angajate și plătite pe parcursul derulării contractului de finanțare;</w:t>
      </w:r>
    </w:p>
    <w:p w14:paraId="57330819" w14:textId="77777777" w:rsidR="00926798" w:rsidRPr="006803E5" w:rsidRDefault="00926798" w:rsidP="00926798">
      <w:pPr>
        <w:ind w:left="709"/>
        <w:jc w:val="both"/>
        <w:rPr>
          <w:rFonts w:asciiTheme="minorHAnsi" w:eastAsia="Trebuchet MS" w:hAnsiTheme="minorHAnsi" w:cstheme="minorHAnsi"/>
          <w:sz w:val="24"/>
          <w:lang w:val="pt-BR"/>
        </w:rPr>
      </w:pPr>
      <w:r w:rsidRPr="006803E5">
        <w:rPr>
          <w:rFonts w:asciiTheme="minorHAnsi" w:eastAsia="Trebuchet MS" w:hAnsiTheme="minorHAnsi" w:cstheme="minorHAnsi"/>
          <w:sz w:val="24"/>
          <w:lang w:val="pt-BR"/>
        </w:rPr>
        <w:lastRenderedPageBreak/>
        <w:t>- pentru cheltuielile angajate și care urmează a fi plătite dupa semnarea contractului de finanțare.</w:t>
      </w:r>
    </w:p>
    <w:p w14:paraId="5BCA8737"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 xml:space="preserve">Transferul de la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xml:space="preserve"> al sumelor solicitate prin cererile de transfer se realizează în condiţiile şi pe baza documentelor justificative, în limita creditelor bugetare aprobate în buget cu această destinație. </w:t>
      </w:r>
    </w:p>
    <w:p w14:paraId="03B2248C"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 xml:space="preserve">Eligibilitatea cheltuielilor efectuate se stabilește în urma verificărilor de către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beneficiarii finanțării fiind răspunzători de corectitudinea tuturor informațiilor și documentelor prezentate. Documentele justificative aferente cheltuielilor declarate în cererile de transfer sunt menționate în Ghidul solicitantului.</w:t>
      </w:r>
    </w:p>
    <w:p w14:paraId="6430C0FC"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 xml:space="preserve">În termen de 10 zile lucrătoare de la data depunerii cererii de transfer la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xml:space="preserve"> de către Beneficiarul – lider de parteneriat,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xml:space="preserve"> autorizează cheltuielile cuprinse în cererea de transfer. După efectuarea plății,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xml:space="preserve"> notifică Beneficiarului – lider de parteneriat plata aferentă cheltuielilor autorizate din cererea de transfer.</w:t>
      </w:r>
    </w:p>
    <w:p w14:paraId="3D68713E"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 xml:space="preserve">Pentru depunerea de către beneficiari a unor documente suplimentare sau a unor răspunsuri la clarificări solicitate de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termenul de 10 zile lucrătoare prevăzut la alin. (4) poate fi întrerupt, fără ca perioadele de întrerupere cumulate să depăşească 10  zile lucrătoare.</w:t>
      </w:r>
    </w:p>
    <w:p w14:paraId="6ACD2E5D"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În cazul ultimei cereri de transfer depuse de c</w:t>
      </w:r>
      <w:r w:rsidRPr="006803E5">
        <w:rPr>
          <w:rFonts w:asciiTheme="minorHAnsi" w:hAnsiTheme="minorHAnsi" w:cstheme="minorHAnsi"/>
          <w:sz w:val="24"/>
          <w:szCs w:val="24"/>
        </w:rPr>
        <w:t>ătre beneficiari prin Liderul de parteneriat</w:t>
      </w:r>
      <w:r w:rsidRPr="006803E5">
        <w:rPr>
          <w:rFonts w:asciiTheme="minorHAnsi" w:hAnsiTheme="minorHAnsi" w:cstheme="minorHAnsi"/>
          <w:sz w:val="24"/>
          <w:szCs w:val="24"/>
          <w:lang w:val="pt-BR"/>
        </w:rPr>
        <w:t>, termenul prevăzut la alin. (4) poate fi prelungit cu durata necesară efectuării tuturor verificărilor procedurale, fără a depăşi 45 de zile.</w:t>
      </w:r>
    </w:p>
    <w:p w14:paraId="5C7893A1"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Autorizarea cheltuielilor cuprinse în cererea de transfer și efectuarea plății sumelor autorizate inclusiv notificarea Beneficiarului – lider de parteneriat privind plata aferentă cheltuielilor autorizate din cererea de transfer se realizează în conformitate cu prevederile legale.</w:t>
      </w:r>
    </w:p>
    <w:p w14:paraId="18C46C6B" w14:textId="77777777" w:rsidR="00F72B37" w:rsidRPr="006803E5" w:rsidRDefault="00926798" w:rsidP="00227FC0">
      <w:pPr>
        <w:pStyle w:val="ListParagraph"/>
        <w:numPr>
          <w:ilvl w:val="2"/>
          <w:numId w:val="12"/>
        </w:numPr>
        <w:ind w:left="993" w:hanging="284"/>
        <w:jc w:val="both"/>
        <w:rPr>
          <w:rFonts w:asciiTheme="minorHAnsi" w:hAnsiTheme="minorHAnsi" w:cstheme="minorHAnsi"/>
          <w:sz w:val="24"/>
          <w:szCs w:val="24"/>
        </w:rPr>
      </w:pPr>
      <w:r w:rsidRPr="006803E5">
        <w:rPr>
          <w:rFonts w:asciiTheme="minorHAnsi" w:hAnsiTheme="minorHAnsi" w:cstheme="minorHAnsi"/>
          <w:sz w:val="24"/>
          <w:szCs w:val="24"/>
          <w:lang w:val="pt-BR"/>
        </w:rPr>
        <w:t>Transferul de fonduri se va efectua în lei în conturile partenerilor menționate în contractul de finanțare.</w:t>
      </w:r>
    </w:p>
    <w:p w14:paraId="4280120C" w14:textId="77777777" w:rsidR="00413BF9" w:rsidRPr="006803E5" w:rsidRDefault="00413BF9" w:rsidP="00BE5FDC">
      <w:pPr>
        <w:spacing w:before="0" w:after="0"/>
        <w:contextualSpacing/>
        <w:jc w:val="both"/>
        <w:rPr>
          <w:rFonts w:asciiTheme="minorHAnsi" w:hAnsiTheme="minorHAnsi" w:cstheme="minorHAnsi"/>
          <w:b/>
          <w:sz w:val="24"/>
        </w:rPr>
      </w:pPr>
    </w:p>
    <w:p w14:paraId="464133A5" w14:textId="77777777" w:rsidR="00E92469" w:rsidRPr="006803E5" w:rsidRDefault="00BE5FDC" w:rsidP="00E92469">
      <w:pPr>
        <w:spacing w:before="0" w:after="0"/>
        <w:contextualSpacing/>
        <w:jc w:val="both"/>
        <w:rPr>
          <w:rFonts w:asciiTheme="minorHAnsi" w:hAnsiTheme="minorHAnsi" w:cstheme="minorHAnsi"/>
          <w:b/>
          <w:sz w:val="24"/>
        </w:rPr>
      </w:pPr>
      <w:r w:rsidRPr="006803E5">
        <w:rPr>
          <w:rFonts w:asciiTheme="minorHAnsi" w:hAnsiTheme="minorHAnsi" w:cstheme="minorHAnsi"/>
          <w:b/>
          <w:sz w:val="24"/>
        </w:rPr>
        <w:t xml:space="preserve">Art. </w:t>
      </w:r>
      <w:r w:rsidR="00F72B37" w:rsidRPr="006803E5">
        <w:rPr>
          <w:rFonts w:asciiTheme="minorHAnsi" w:hAnsiTheme="minorHAnsi" w:cstheme="minorHAnsi"/>
          <w:b/>
          <w:sz w:val="24"/>
        </w:rPr>
        <w:t>7</w:t>
      </w:r>
      <w:r w:rsidRPr="006803E5">
        <w:rPr>
          <w:rFonts w:asciiTheme="minorHAnsi" w:hAnsiTheme="minorHAnsi" w:cstheme="minorHAnsi"/>
          <w:b/>
          <w:sz w:val="24"/>
        </w:rPr>
        <w:t xml:space="preserve">. </w:t>
      </w:r>
      <w:r w:rsidR="007B7182" w:rsidRPr="006803E5">
        <w:rPr>
          <w:rFonts w:asciiTheme="minorHAnsi" w:hAnsiTheme="minorHAnsi" w:cstheme="minorHAnsi"/>
          <w:b/>
          <w:sz w:val="24"/>
        </w:rPr>
        <w:t>Perioada de valabilitate a acordului</w:t>
      </w:r>
    </w:p>
    <w:p w14:paraId="4E672040" w14:textId="77777777" w:rsidR="00E92469" w:rsidRPr="006803E5" w:rsidRDefault="00E92469" w:rsidP="00E92469">
      <w:pPr>
        <w:spacing w:before="0" w:after="0"/>
        <w:contextualSpacing/>
        <w:jc w:val="both"/>
        <w:rPr>
          <w:rFonts w:asciiTheme="minorHAnsi" w:hAnsiTheme="minorHAnsi" w:cstheme="minorHAnsi"/>
          <w:sz w:val="24"/>
        </w:rPr>
      </w:pPr>
    </w:p>
    <w:p w14:paraId="654D12E3" w14:textId="77777777" w:rsidR="00E92469" w:rsidRPr="006803E5" w:rsidRDefault="00E14BD9" w:rsidP="00F72B37">
      <w:pPr>
        <w:spacing w:before="0" w:after="0"/>
        <w:contextualSpacing/>
        <w:jc w:val="both"/>
        <w:rPr>
          <w:rFonts w:asciiTheme="minorHAnsi" w:hAnsiTheme="minorHAnsi" w:cstheme="minorHAnsi"/>
          <w:sz w:val="24"/>
        </w:rPr>
      </w:pPr>
      <w:r w:rsidRPr="006803E5">
        <w:rPr>
          <w:rFonts w:asciiTheme="minorHAnsi" w:hAnsiTheme="minorHAnsi" w:cstheme="minorHAnsi"/>
          <w:sz w:val="24"/>
        </w:rPr>
        <w:t>Perioada de valabilitate a Acordului începe la data semnării prezentului Acord și încetează la data la care Contractul de Finanțare aferent proiectului își încetează valabilitatea</w:t>
      </w:r>
      <w:r w:rsidR="00BD5ED3" w:rsidRPr="006803E5">
        <w:rPr>
          <w:rFonts w:asciiTheme="minorHAnsi" w:hAnsiTheme="minorHAnsi" w:cstheme="minorHAnsi"/>
          <w:sz w:val="24"/>
        </w:rPr>
        <w:t>.</w:t>
      </w:r>
      <w:r w:rsidRPr="006803E5">
        <w:rPr>
          <w:rFonts w:asciiTheme="minorHAnsi" w:hAnsiTheme="minorHAnsi" w:cstheme="minorHAnsi"/>
          <w:sz w:val="24"/>
        </w:rPr>
        <w:t xml:space="preserve"> </w:t>
      </w:r>
      <w:r w:rsidR="009358B4" w:rsidRPr="006803E5">
        <w:rPr>
          <w:rFonts w:asciiTheme="minorHAnsi" w:hAnsiTheme="minorHAnsi" w:cstheme="minorHAnsi"/>
          <w:sz w:val="24"/>
        </w:rPr>
        <w:t>Prelungirea perioadei de</w:t>
      </w:r>
      <w:r w:rsidRPr="006803E5">
        <w:rPr>
          <w:rFonts w:asciiTheme="minorHAnsi" w:hAnsiTheme="minorHAnsi" w:cstheme="minorHAnsi"/>
          <w:sz w:val="24"/>
        </w:rPr>
        <w:t xml:space="preserve"> valabilitate a contractului de finanțare</w:t>
      </w:r>
      <w:r w:rsidR="009358B4" w:rsidRPr="006803E5">
        <w:rPr>
          <w:rFonts w:asciiTheme="minorHAnsi" w:hAnsiTheme="minorHAnsi" w:cstheme="minorHAnsi"/>
          <w:sz w:val="24"/>
        </w:rPr>
        <w:t xml:space="preserve"> conduce automat la extinderea </w:t>
      </w:r>
      <w:r w:rsidRPr="006803E5">
        <w:rPr>
          <w:rFonts w:asciiTheme="minorHAnsi" w:hAnsiTheme="minorHAnsi" w:cstheme="minorHAnsi"/>
          <w:sz w:val="24"/>
        </w:rPr>
        <w:t xml:space="preserve">Perioadei de valabilitate a </w:t>
      </w:r>
      <w:r w:rsidR="009358B4" w:rsidRPr="006803E5">
        <w:rPr>
          <w:rFonts w:asciiTheme="minorHAnsi" w:hAnsiTheme="minorHAnsi" w:cstheme="minorHAnsi"/>
          <w:sz w:val="24"/>
        </w:rPr>
        <w:t>prezentului acord.</w:t>
      </w:r>
    </w:p>
    <w:p w14:paraId="58DA6DEC" w14:textId="77777777" w:rsidR="00E92469" w:rsidRPr="006803E5" w:rsidRDefault="00E92469" w:rsidP="00E92469">
      <w:pPr>
        <w:pStyle w:val="Heading5"/>
        <w:numPr>
          <w:ilvl w:val="0"/>
          <w:numId w:val="0"/>
        </w:numPr>
        <w:spacing w:before="0" w:after="0"/>
        <w:contextualSpacing/>
        <w:rPr>
          <w:rFonts w:asciiTheme="minorHAnsi" w:hAnsiTheme="minorHAnsi" w:cstheme="minorHAnsi"/>
          <w:sz w:val="24"/>
        </w:rPr>
      </w:pPr>
    </w:p>
    <w:p w14:paraId="4EB7E04F" w14:textId="77777777" w:rsidR="00E92469" w:rsidRPr="006803E5" w:rsidRDefault="00E92469" w:rsidP="00E92469">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F72B37" w:rsidRPr="006803E5">
        <w:rPr>
          <w:rFonts w:asciiTheme="minorHAnsi" w:hAnsiTheme="minorHAnsi" w:cstheme="minorHAnsi"/>
          <w:sz w:val="24"/>
        </w:rPr>
        <w:t>8</w:t>
      </w:r>
      <w:r w:rsidRPr="006803E5">
        <w:rPr>
          <w:rFonts w:asciiTheme="minorHAnsi" w:hAnsiTheme="minorHAnsi" w:cstheme="minorHAnsi"/>
          <w:sz w:val="24"/>
        </w:rPr>
        <w:t>. Drepturile şi obligaţiile liderului de proiect (Partenerului 1)</w:t>
      </w:r>
    </w:p>
    <w:p w14:paraId="7F250DEA" w14:textId="77777777" w:rsidR="007C1132" w:rsidRPr="006803E5" w:rsidRDefault="007C1132" w:rsidP="007C1132">
      <w:pPr>
        <w:rPr>
          <w:rFonts w:asciiTheme="minorHAnsi" w:hAnsiTheme="minorHAnsi" w:cstheme="minorHAnsi"/>
          <w:b/>
          <w:sz w:val="24"/>
        </w:rPr>
      </w:pPr>
      <w:r w:rsidRPr="006803E5">
        <w:rPr>
          <w:rFonts w:asciiTheme="minorHAnsi" w:hAnsiTheme="minorHAnsi" w:cstheme="minorHAnsi"/>
          <w:b/>
          <w:sz w:val="24"/>
        </w:rPr>
        <w:t xml:space="preserve">Art. 8.1. </w:t>
      </w:r>
      <w:r w:rsidR="00B51300" w:rsidRPr="006803E5">
        <w:rPr>
          <w:rFonts w:asciiTheme="minorHAnsi" w:hAnsiTheme="minorHAnsi" w:cstheme="minorHAnsi"/>
          <w:b/>
          <w:sz w:val="24"/>
        </w:rPr>
        <w:t>Drepturile liderului de proiect (Partenerului 1)</w:t>
      </w:r>
    </w:p>
    <w:p w14:paraId="4B93B455" w14:textId="77777777" w:rsidR="00E92469" w:rsidRPr="006803E5" w:rsidRDefault="00E92469" w:rsidP="00227FC0">
      <w:pPr>
        <w:pStyle w:val="Heading5"/>
        <w:numPr>
          <w:ilvl w:val="1"/>
          <w:numId w:val="6"/>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Liderul de proiect are dreptul să solicite celorlalţi parteneri furnizarea oricăror informaţii şi documente legate de proiect, în scopul elaborării rapoartelor de progres, a cererilor de </w:t>
      </w:r>
      <w:r w:rsidR="00AA7A1E" w:rsidRPr="006803E5">
        <w:rPr>
          <w:rFonts w:asciiTheme="minorHAnsi" w:hAnsiTheme="minorHAnsi" w:cstheme="minorHAnsi"/>
          <w:b w:val="0"/>
          <w:bCs w:val="0"/>
          <w:sz w:val="24"/>
        </w:rPr>
        <w:lastRenderedPageBreak/>
        <w:t>transfer</w:t>
      </w:r>
      <w:r w:rsidRPr="006803E5">
        <w:rPr>
          <w:rFonts w:asciiTheme="minorHAnsi" w:hAnsiTheme="minorHAnsi" w:cstheme="minorHAnsi"/>
          <w:b w:val="0"/>
          <w:bCs w:val="0"/>
          <w:sz w:val="24"/>
        </w:rPr>
        <w:t>, sau a verificării respectării normelor în vigoare privind atribuirea contractelor de achiziţie publică.</w:t>
      </w:r>
    </w:p>
    <w:p w14:paraId="7C79F120" w14:textId="77777777" w:rsidR="007B7182" w:rsidRPr="006803E5" w:rsidRDefault="007B7182" w:rsidP="00E92469">
      <w:pPr>
        <w:pStyle w:val="Heading5"/>
        <w:numPr>
          <w:ilvl w:val="0"/>
          <w:numId w:val="0"/>
        </w:numPr>
        <w:spacing w:before="0" w:after="0"/>
        <w:contextualSpacing/>
        <w:jc w:val="both"/>
        <w:rPr>
          <w:rFonts w:asciiTheme="minorHAnsi" w:hAnsiTheme="minorHAnsi" w:cstheme="minorHAnsi"/>
          <w:b w:val="0"/>
          <w:bCs w:val="0"/>
          <w:sz w:val="24"/>
        </w:rPr>
      </w:pPr>
    </w:p>
    <w:p w14:paraId="6D244711" w14:textId="77777777" w:rsidR="00E40D5A" w:rsidRPr="006803E5" w:rsidRDefault="00E40D5A" w:rsidP="00E40D5A">
      <w:pPr>
        <w:pStyle w:val="Heading6"/>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B51300" w:rsidRPr="006803E5">
        <w:rPr>
          <w:rFonts w:asciiTheme="minorHAnsi" w:hAnsiTheme="minorHAnsi" w:cstheme="minorHAnsi"/>
          <w:sz w:val="24"/>
        </w:rPr>
        <w:t>8.2</w:t>
      </w:r>
      <w:r w:rsidRPr="006803E5">
        <w:rPr>
          <w:rFonts w:asciiTheme="minorHAnsi" w:hAnsiTheme="minorHAnsi" w:cstheme="minorHAnsi"/>
          <w:sz w:val="24"/>
        </w:rPr>
        <w:t>. Obligaţiile liderului de parteneriat</w:t>
      </w:r>
      <w:r w:rsidR="00665FFC" w:rsidRPr="006803E5">
        <w:rPr>
          <w:rFonts w:asciiTheme="minorHAnsi" w:hAnsiTheme="minorHAnsi" w:cstheme="minorHAnsi"/>
          <w:sz w:val="24"/>
        </w:rPr>
        <w:t xml:space="preserve"> </w:t>
      </w:r>
      <w:r w:rsidR="00665FFC" w:rsidRPr="006803E5">
        <w:rPr>
          <w:rFonts w:asciiTheme="minorHAnsi" w:hAnsiTheme="minorHAnsi" w:cstheme="minorHAnsi"/>
          <w:b w:val="0"/>
          <w:sz w:val="24"/>
        </w:rPr>
        <w:t>(Partenerului 1)</w:t>
      </w:r>
    </w:p>
    <w:p w14:paraId="23C74D7D" w14:textId="77777777" w:rsidR="008F1BD0" w:rsidRPr="006803E5" w:rsidRDefault="00E40D5A" w:rsidP="00227FC0">
      <w:pPr>
        <w:numPr>
          <w:ilvl w:val="0"/>
          <w:numId w:val="22"/>
        </w:numPr>
        <w:ind w:left="567" w:hanging="658"/>
        <w:jc w:val="both"/>
        <w:rPr>
          <w:rFonts w:asciiTheme="minorHAnsi" w:hAnsiTheme="minorHAnsi" w:cstheme="minorHAnsi"/>
          <w:sz w:val="24"/>
        </w:rPr>
      </w:pPr>
      <w:r w:rsidRPr="006803E5">
        <w:rPr>
          <w:rFonts w:asciiTheme="minorHAnsi" w:hAnsiTheme="minorHAnsi" w:cstheme="minorHAnsi"/>
          <w:sz w:val="24"/>
        </w:rPr>
        <w:t>Liderul de parteneriat (Partener 1) va semna Cererea de finanţare şi Contractul de finanţare</w:t>
      </w:r>
      <w:r w:rsidR="008F1BD0" w:rsidRPr="006803E5">
        <w:rPr>
          <w:rFonts w:asciiTheme="minorHAnsi" w:hAnsiTheme="minorHAnsi" w:cstheme="minorHAnsi"/>
          <w:sz w:val="24"/>
        </w:rPr>
        <w:t>, pentru și în numele tuturor partenerilor din proiect.</w:t>
      </w:r>
    </w:p>
    <w:p w14:paraId="2FF4870F" w14:textId="77777777" w:rsidR="008F1BD0" w:rsidRPr="006803E5" w:rsidRDefault="00E40D5A" w:rsidP="00227FC0">
      <w:pPr>
        <w:numPr>
          <w:ilvl w:val="1"/>
          <w:numId w:val="3"/>
        </w:numPr>
        <w:spacing w:before="0" w:after="0"/>
        <w:contextualSpacing/>
        <w:jc w:val="both"/>
        <w:rPr>
          <w:rFonts w:asciiTheme="minorHAnsi" w:hAnsiTheme="minorHAnsi" w:cstheme="minorHAnsi"/>
          <w:sz w:val="24"/>
        </w:rPr>
      </w:pPr>
      <w:r w:rsidRPr="006803E5">
        <w:rPr>
          <w:rFonts w:asciiTheme="minorHAnsi" w:hAnsiTheme="minorHAnsi" w:cstheme="minorHAnsi"/>
          <w:sz w:val="24"/>
        </w:rPr>
        <w:t>Liderul de parteneriat (Partener 1) va consulta partenerii cu regularitate, îi va informa despre progresul în implementarea proiectului şi le va furniza copii ale rapoartelor de progres şi financiare.</w:t>
      </w:r>
    </w:p>
    <w:p w14:paraId="52EE0B56" w14:textId="77777777" w:rsidR="00E40D5A" w:rsidRPr="006803E5" w:rsidRDefault="00E40D5A" w:rsidP="00227FC0">
      <w:pPr>
        <w:numPr>
          <w:ilvl w:val="1"/>
          <w:numId w:val="3"/>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Propunerile pentru modificări importante ale proiectului (e.g. activităţi, parteneri etc.), trebuie să fie convenite cu partenerii înaintea solicitării aprobării de către </w:t>
      </w:r>
      <w:r w:rsidR="00B82E7E" w:rsidRPr="006803E5">
        <w:rPr>
          <w:rFonts w:asciiTheme="minorHAnsi" w:hAnsiTheme="minorHAnsi" w:cstheme="minorHAnsi"/>
          <w:sz w:val="24"/>
        </w:rPr>
        <w:t>MEDAT</w:t>
      </w:r>
      <w:r w:rsidR="007C1132" w:rsidRPr="006803E5">
        <w:rPr>
          <w:rFonts w:asciiTheme="minorHAnsi" w:hAnsiTheme="minorHAnsi" w:cstheme="minorHAnsi"/>
          <w:sz w:val="24"/>
        </w:rPr>
        <w:t>.</w:t>
      </w:r>
    </w:p>
    <w:p w14:paraId="1135C7A0"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Liderul de parteneriat va monitoriza desfăşurarea corectă a procedurilor de atribuire a contractelor de achiziţie publică, de către ceilalţi parteneri, conform normelor în vigoare</w:t>
      </w:r>
    </w:p>
    <w:p w14:paraId="5737EF62"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Liderul de parteneriat este responsabil cu transmiterea cererilor de transfer/solicitărilor de fonduri către </w:t>
      </w:r>
      <w:r w:rsidR="00B82E7E" w:rsidRPr="006803E5">
        <w:rPr>
          <w:rFonts w:asciiTheme="minorHAnsi" w:hAnsiTheme="minorHAnsi" w:cstheme="minorHAnsi"/>
          <w:b w:val="0"/>
          <w:bCs w:val="0"/>
          <w:sz w:val="24"/>
        </w:rPr>
        <w:t>MEDAT</w:t>
      </w:r>
      <w:r w:rsidRPr="006803E5">
        <w:rPr>
          <w:rFonts w:asciiTheme="minorHAnsi" w:hAnsiTheme="minorHAnsi" w:cstheme="minorHAnsi"/>
          <w:b w:val="0"/>
          <w:bCs w:val="0"/>
          <w:sz w:val="24"/>
        </w:rPr>
        <w:t xml:space="preserve"> conform prevederilor contractului de finanţare.</w:t>
      </w:r>
    </w:p>
    <w:p w14:paraId="17E76D87"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În cazul în care unul din partenerii 2, 3 nu duce la îndeplinire una sau mai multe din obligaţiile care le revin (e.g. implementarea unor activităţi, asigurarea contribuţiei la cofinanţarea proiectului, respectarea normelor în vigoare privind procedura de atribuire a contractelor de achiziţie publică), liderul de parteneriat va prelua în totalitate responsabilitatea de a îndeplini aceste obligaţii </w:t>
      </w:r>
    </w:p>
    <w:p w14:paraId="24618F3D"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În cazul unui prejudiciu, liderul de parteneriat răspunde solidar cu partenerul din vina căruia a fost cauzat prejudiciul.</w:t>
      </w:r>
    </w:p>
    <w:p w14:paraId="4DC0DDAB"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Liderul de parteneriat este responsabil pentru neregulile identificate în cadrul proiectului aferente cheltuielilor proprii conform notificărilor și titlurilor de creanță emise pe numele său de către </w:t>
      </w:r>
      <w:r w:rsidR="00B82E7E" w:rsidRPr="006803E5">
        <w:rPr>
          <w:rFonts w:asciiTheme="minorHAnsi" w:hAnsiTheme="minorHAnsi" w:cstheme="minorHAnsi"/>
          <w:b w:val="0"/>
          <w:bCs w:val="0"/>
          <w:sz w:val="24"/>
        </w:rPr>
        <w:t>MEDAT</w:t>
      </w:r>
      <w:r w:rsidRPr="006803E5">
        <w:rPr>
          <w:rFonts w:asciiTheme="minorHAnsi" w:hAnsiTheme="minorHAnsi" w:cstheme="minorHAnsi"/>
          <w:b w:val="0"/>
          <w:bCs w:val="0"/>
          <w:sz w:val="24"/>
        </w:rPr>
        <w:t>.</w:t>
      </w:r>
    </w:p>
    <w:p w14:paraId="7B04C009"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Economiile din bugetul alocat realizate în urma achizițiilor publice vor fi repartizat de liderul de parteneriat ca urmare a analizei necesităților apărute în implementarea proiectului. </w:t>
      </w:r>
    </w:p>
    <w:p w14:paraId="00480E16" w14:textId="77777777" w:rsidR="00820756" w:rsidRPr="006803E5" w:rsidRDefault="00820756" w:rsidP="00BE5FDC">
      <w:pPr>
        <w:spacing w:before="0" w:after="0"/>
        <w:contextualSpacing/>
        <w:rPr>
          <w:rFonts w:asciiTheme="minorHAnsi" w:hAnsiTheme="minorHAnsi" w:cstheme="minorHAnsi"/>
          <w:sz w:val="24"/>
        </w:rPr>
      </w:pPr>
    </w:p>
    <w:p w14:paraId="67511C5C" w14:textId="773260FB" w:rsidR="007B7182" w:rsidRPr="006803E5" w:rsidRDefault="001A33A7" w:rsidP="001A33A7">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0272A3" w:rsidRPr="006803E5">
        <w:rPr>
          <w:rFonts w:asciiTheme="minorHAnsi" w:hAnsiTheme="minorHAnsi" w:cstheme="minorHAnsi"/>
          <w:sz w:val="24"/>
        </w:rPr>
        <w:t>9.</w:t>
      </w:r>
      <w:r w:rsidRPr="006803E5">
        <w:rPr>
          <w:rFonts w:asciiTheme="minorHAnsi" w:hAnsiTheme="minorHAnsi" w:cstheme="minorHAnsi"/>
          <w:sz w:val="24"/>
        </w:rPr>
        <w:t xml:space="preserve"> </w:t>
      </w:r>
      <w:r w:rsidR="007B7182" w:rsidRPr="006803E5">
        <w:rPr>
          <w:rFonts w:asciiTheme="minorHAnsi" w:hAnsiTheme="minorHAnsi" w:cstheme="minorHAnsi"/>
          <w:sz w:val="24"/>
        </w:rPr>
        <w:t>Drepturile şi obligaţiile Partenerilor 2</w:t>
      </w:r>
    </w:p>
    <w:p w14:paraId="2DB9E25F" w14:textId="5BBC3EC0" w:rsidR="000272A3" w:rsidRPr="006803E5" w:rsidRDefault="000272A3" w:rsidP="000272A3">
      <w:pPr>
        <w:rPr>
          <w:rFonts w:asciiTheme="minorHAnsi" w:hAnsiTheme="minorHAnsi" w:cstheme="minorHAnsi"/>
          <w:b/>
          <w:sz w:val="24"/>
        </w:rPr>
      </w:pPr>
      <w:r w:rsidRPr="006803E5">
        <w:rPr>
          <w:rFonts w:asciiTheme="minorHAnsi" w:hAnsiTheme="minorHAnsi" w:cstheme="minorHAnsi"/>
          <w:b/>
          <w:sz w:val="24"/>
        </w:rPr>
        <w:t>Art. 9.1. Drepturile Partenerilor 2</w:t>
      </w:r>
    </w:p>
    <w:p w14:paraId="4F2E1C6B" w14:textId="77777777" w:rsidR="00E3451E" w:rsidRPr="006803E5" w:rsidRDefault="00E3451E" w:rsidP="00227FC0">
      <w:pPr>
        <w:pStyle w:val="Heading5"/>
        <w:numPr>
          <w:ilvl w:val="1"/>
          <w:numId w:val="20"/>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Cheltuielile angajate de Partener sunt eligibile  în același fel ca și cheltuielile angajate de către Liderul de parteneriat, corespunzător activității/activităților proprii din cadrul </w:t>
      </w:r>
      <w:r w:rsidR="00B82E7E" w:rsidRPr="006803E5">
        <w:rPr>
          <w:rFonts w:asciiTheme="minorHAnsi" w:hAnsiTheme="minorHAnsi" w:cstheme="minorHAnsi"/>
          <w:b w:val="0"/>
          <w:bCs w:val="0"/>
          <w:sz w:val="24"/>
        </w:rPr>
        <w:t>Reformei 1. C11</w:t>
      </w:r>
      <w:r w:rsidRPr="006803E5">
        <w:rPr>
          <w:rFonts w:asciiTheme="minorHAnsi" w:hAnsiTheme="minorHAnsi" w:cstheme="minorHAnsi"/>
          <w:b w:val="0"/>
          <w:bCs w:val="0"/>
          <w:sz w:val="24"/>
        </w:rPr>
        <w:t>.</w:t>
      </w:r>
    </w:p>
    <w:p w14:paraId="370520C5" w14:textId="77777777" w:rsidR="00E3451E" w:rsidRPr="006803E5" w:rsidRDefault="00E3451E"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Partenerul are dreptul la fondurile obținute din procesul de rambursare pentru cheltuielile angajate care au fost certificate ca eligibile.</w:t>
      </w:r>
    </w:p>
    <w:p w14:paraId="5AC6EE9F" w14:textId="77777777" w:rsidR="00E3451E" w:rsidRPr="006803E5" w:rsidRDefault="00E3451E"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Partenerul are dreptul sa solicite cu regularitate informații Liderului de parteneriat despr</w:t>
      </w:r>
      <w:r w:rsidR="00192411" w:rsidRPr="006803E5">
        <w:rPr>
          <w:rFonts w:asciiTheme="minorHAnsi" w:hAnsiTheme="minorHAnsi" w:cstheme="minorHAnsi"/>
          <w:b w:val="0"/>
          <w:bCs w:val="0"/>
          <w:sz w:val="24"/>
        </w:rPr>
        <w:t xml:space="preserve">e implementarea investiției </w:t>
      </w:r>
      <w:r w:rsidR="00B82E7E" w:rsidRPr="006803E5">
        <w:rPr>
          <w:rFonts w:asciiTheme="minorHAnsi" w:hAnsiTheme="minorHAnsi" w:cstheme="minorHAnsi"/>
          <w:b w:val="0"/>
          <w:bCs w:val="0"/>
          <w:sz w:val="24"/>
        </w:rPr>
        <w:t xml:space="preserve">Reformei 1. C11 </w:t>
      </w:r>
      <w:r w:rsidRPr="006803E5">
        <w:rPr>
          <w:rFonts w:asciiTheme="minorHAnsi" w:hAnsiTheme="minorHAnsi" w:cstheme="minorHAnsi"/>
          <w:b w:val="0"/>
          <w:bCs w:val="0"/>
          <w:sz w:val="24"/>
        </w:rPr>
        <w:t>și să fie informat despre progresul înregistrat în procesul de implementare a acesteia.</w:t>
      </w:r>
    </w:p>
    <w:p w14:paraId="1CBD276D" w14:textId="77777777" w:rsidR="00E3451E" w:rsidRPr="006803E5" w:rsidRDefault="00E3451E"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Partenerul are dreptul să fie consultat cu regularitate de către liderul de parteneriat, să fie informat despre progresul în implementarea proiectului și să i se furnizeze, de către liderul de parteneriat copii ale rapoartelor de progres și financiare.</w:t>
      </w:r>
    </w:p>
    <w:p w14:paraId="1F9E3606" w14:textId="77777777" w:rsidR="00E3451E" w:rsidRPr="006803E5" w:rsidRDefault="00E3451E"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Parternerul are dreptul să fie consultat, de către liderul de parteneriat în privința propunerilor pentru modificări importante ale proiectului (e.g. activități, parteneri etc.), înaintea solicitării aprobării de către Organismul intermediar/coordonatorul de reforme și investiții.</w:t>
      </w:r>
    </w:p>
    <w:p w14:paraId="138B4B37" w14:textId="77777777" w:rsidR="007B7182" w:rsidRPr="006803E5" w:rsidRDefault="007B7182" w:rsidP="00E3451E">
      <w:pPr>
        <w:spacing w:before="0" w:after="0"/>
        <w:contextualSpacing/>
        <w:jc w:val="both"/>
        <w:rPr>
          <w:rFonts w:asciiTheme="minorHAnsi" w:hAnsiTheme="minorHAnsi" w:cstheme="minorHAnsi"/>
          <w:b/>
          <w:bCs/>
          <w:sz w:val="24"/>
        </w:rPr>
      </w:pPr>
    </w:p>
    <w:p w14:paraId="61D137F3" w14:textId="74CF5FC0" w:rsidR="000272A3" w:rsidRPr="006803E5" w:rsidRDefault="000272A3" w:rsidP="000272A3">
      <w:pPr>
        <w:rPr>
          <w:rFonts w:asciiTheme="minorHAnsi" w:hAnsiTheme="minorHAnsi" w:cstheme="minorHAnsi"/>
          <w:b/>
          <w:sz w:val="24"/>
        </w:rPr>
      </w:pPr>
      <w:r w:rsidRPr="006803E5">
        <w:rPr>
          <w:rFonts w:asciiTheme="minorHAnsi" w:hAnsiTheme="minorHAnsi" w:cstheme="minorHAnsi"/>
          <w:b/>
          <w:sz w:val="24"/>
        </w:rPr>
        <w:t>Art. 9.2. Obligațiile Partenerilor 2</w:t>
      </w:r>
    </w:p>
    <w:p w14:paraId="325C3D3F"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lastRenderedPageBreak/>
        <w:t>Partenerii au responsabilitatea implementării activităților proprii, conform prevederilor Contractului de finanțare.</w:t>
      </w:r>
    </w:p>
    <w:p w14:paraId="17A656CE"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Partenerii au obligaţia de a respecta prevederile legislaţiei naţionale și comunitare în vigoare în domeniul achiziţiilor publice, ajutorului de stat, egalității de şanse, dezvoltării durabile, informării şi publicității în implementarea activităților proprii.</w:t>
      </w:r>
    </w:p>
    <w:p w14:paraId="635CEA29"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Partenerii au obligatia să transmită copii conforme cu originalul după documentaţiile complete de achiziție elaborate în cadrul procedurii de atribuire a contractelor de achiziţie publică, în scopul solicitărilor de fonduri.</w:t>
      </w:r>
    </w:p>
    <w:p w14:paraId="7E90121D"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Partenerii au obligatia să transmită copii conforme cu originalul după documentele justificative, în scopul elaborării documentelor aferente estimărilor trimestriale de solicitări de fonduri și solicitărilor de fonduri.</w:t>
      </w:r>
    </w:p>
    <w:p w14:paraId="7813DFF6"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Partenerii au obligatia să pună la dispoziția coordonatorului investiției și/sau coordonatorului național pentru implementarea PNRR,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2D83E345"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În vederea efectuării verificărilor prevăzute la alin. (6), Partenerii sunt obligati să acorde dreptul de acces la locurile și spațiile unde se implementează </w:t>
      </w:r>
      <w:r w:rsidR="000F59EA" w:rsidRPr="006803E5">
        <w:rPr>
          <w:rFonts w:asciiTheme="minorHAnsi" w:hAnsiTheme="minorHAnsi" w:cstheme="minorHAnsi"/>
          <w:sz w:val="24"/>
        </w:rPr>
        <w:t>proiectul</w:t>
      </w:r>
      <w:r w:rsidRPr="006803E5">
        <w:rPr>
          <w:rFonts w:asciiTheme="minorHAnsi" w:hAnsiTheme="minorHAnsi" w:cstheme="minorHAnsi"/>
          <w:sz w:val="24"/>
        </w:rPr>
        <w:t xml:space="preserve"> și să pună la dispoziție documentele solicitate privind gestiunea tehnică și financiară a </w:t>
      </w:r>
      <w:r w:rsidR="000F59EA" w:rsidRPr="006803E5">
        <w:rPr>
          <w:rFonts w:asciiTheme="minorHAnsi" w:hAnsiTheme="minorHAnsi" w:cstheme="minorHAnsi"/>
          <w:sz w:val="24"/>
        </w:rPr>
        <w:t>proiectului</w:t>
      </w:r>
      <w:r w:rsidRPr="006803E5">
        <w:rPr>
          <w:rFonts w:asciiTheme="minorHAnsi" w:hAnsiTheme="minorHAnsi" w:cstheme="minorHAnsi"/>
          <w:sz w:val="24"/>
        </w:rPr>
        <w:t>, atât pe suport hârtie, cât și în format electronic. Documentele trebuie sa fie ușor accesibile și arhivate, astfel încât să permită verificarea lor.</w:t>
      </w:r>
    </w:p>
    <w:p w14:paraId="37B28E22"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Partenerii sunt obligati să furnizeze Liderului de parteneriat informaţii sau documente privind implementarea proiectului, în scopul elaborării rapoartelor de progres.</w:t>
      </w:r>
    </w:p>
    <w:p w14:paraId="58036D71"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Ȋn cazul în care autorităţile cu competenţe în gestionarea fondurilor europene constată neîndeplinirea sau îndeplinirea parţială a țintelor și/sau țintelor intermediare aferente </w:t>
      </w:r>
      <w:r w:rsidR="00B82E7E" w:rsidRPr="006803E5">
        <w:rPr>
          <w:rFonts w:asciiTheme="minorHAnsi" w:hAnsiTheme="minorHAnsi" w:cstheme="minorHAnsi"/>
          <w:bCs/>
          <w:sz w:val="24"/>
        </w:rPr>
        <w:t>Reformei 1. C11</w:t>
      </w:r>
      <w:r w:rsidRPr="006803E5">
        <w:rPr>
          <w:rFonts w:asciiTheme="minorHAnsi" w:hAnsiTheme="minorHAnsi" w:cstheme="minorHAnsi"/>
          <w:sz w:val="24"/>
        </w:rPr>
        <w:t>, în conformitate cu prevederile art. 6 din O.U.G. nr. 66/2011 privind prevenirea, constatarea și sancționarea neregulilor apărute în obținerea și utilizarea fondurilor europene și /sau a fondurilor publice naționale aferente acestora, cu modificările și completările ulterioare, în funcţie de gradul de realizare a țintelor și/sau țintelor intermediare, raportat la activitățile proprii, fiecare Partener răspunde proporțional sau în solidar pentru reducerile aplicate din sumele solicitate la plată.</w:t>
      </w:r>
    </w:p>
    <w:p w14:paraId="168A5FA5"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Partenerii au obligatia să restituie orice sumă ce constituie plată nedatorată/sume necuvenite plătite în cadrul contractului de finanţare, în termen de 5 zile lucrătoare de la data primirii notificării.</w:t>
      </w:r>
    </w:p>
    <w:p w14:paraId="5583FD61"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Partenerii au obligatia să țină o evidență contabilă distinctă a </w:t>
      </w:r>
      <w:r w:rsidR="00B82E7E" w:rsidRPr="006803E5">
        <w:rPr>
          <w:rFonts w:asciiTheme="minorHAnsi" w:hAnsiTheme="minorHAnsi" w:cstheme="minorHAnsi"/>
          <w:bCs/>
          <w:sz w:val="24"/>
        </w:rPr>
        <w:t>Reformei 1. C11</w:t>
      </w:r>
      <w:r w:rsidRPr="006803E5">
        <w:rPr>
          <w:rFonts w:asciiTheme="minorHAnsi" w:hAnsiTheme="minorHAnsi" w:cstheme="minorHAnsi"/>
          <w:sz w:val="24"/>
        </w:rPr>
        <w:t>, utilizând conturi analitice dedicate pentru reflectarea tuturor operațiunilor referitoare la implementarea acestora, în conformitate cu dispozițiile legale.</w:t>
      </w:r>
    </w:p>
    <w:p w14:paraId="439C542B"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Partenerii au obligatia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w:t>
      </w:r>
    </w:p>
    <w:p w14:paraId="5F55DEF8"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Partenerii sunt responsabili pentru neregulile identificate în cadrul </w:t>
      </w:r>
      <w:r w:rsidR="000F59EA" w:rsidRPr="006803E5">
        <w:rPr>
          <w:rFonts w:asciiTheme="minorHAnsi" w:hAnsiTheme="minorHAnsi" w:cstheme="minorHAnsi"/>
          <w:bCs/>
          <w:sz w:val="24"/>
        </w:rPr>
        <w:t>Reformei 1. C11</w:t>
      </w:r>
      <w:r w:rsidR="000F59EA" w:rsidRPr="006803E5">
        <w:rPr>
          <w:rFonts w:asciiTheme="minorHAnsi" w:hAnsiTheme="minorHAnsi" w:cstheme="minorHAnsi"/>
          <w:sz w:val="24"/>
        </w:rPr>
        <w:t xml:space="preserve"> </w:t>
      </w:r>
      <w:r w:rsidRPr="006803E5">
        <w:rPr>
          <w:rFonts w:asciiTheme="minorHAnsi" w:hAnsiTheme="minorHAnsi" w:cstheme="minorHAnsi"/>
          <w:sz w:val="24"/>
        </w:rPr>
        <w:t>aferente cheltuielilor proprii conform notificărilor și titlurilor de creanță emise pe numele lor de către coordonatorul investiției și/sau coordonatorul național pentru implementarea PNRR.</w:t>
      </w:r>
    </w:p>
    <w:p w14:paraId="7C57B8C4"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În cazul emiterii unui titlu de creanță pe numele său, partenerul în cauză are obligația restituirii sumelor cuprinse în acesta și să asigure din resurse proprii contravaloarea acestuia.</w:t>
      </w:r>
    </w:p>
    <w:p w14:paraId="4C582DE4"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lastRenderedPageBreak/>
        <w:t xml:space="preserve">În cazul rezilierii/revocării contractului de finanțare, partenerul răspunde în solidar cu Liderul de parteneriat pentru restituirea sumelor acordate pentru implementarea </w:t>
      </w:r>
      <w:r w:rsidR="000F59EA" w:rsidRPr="006803E5">
        <w:rPr>
          <w:rFonts w:asciiTheme="minorHAnsi" w:hAnsiTheme="minorHAnsi" w:cstheme="minorHAnsi"/>
          <w:bCs/>
          <w:sz w:val="24"/>
        </w:rPr>
        <w:t>Reformei 1. C11</w:t>
      </w:r>
      <w:r w:rsidRPr="006803E5">
        <w:rPr>
          <w:rFonts w:asciiTheme="minorHAnsi" w:hAnsiTheme="minorHAnsi" w:cstheme="minorHAnsi"/>
          <w:sz w:val="24"/>
        </w:rPr>
        <w:t>, în limita sumelor gestionate de fiecare partener în parte.</w:t>
      </w:r>
    </w:p>
    <w:p w14:paraId="6DE552E0" w14:textId="77777777" w:rsidR="00D8775A" w:rsidRPr="006803E5" w:rsidRDefault="00D8775A" w:rsidP="00D8775A">
      <w:pPr>
        <w:rPr>
          <w:rFonts w:asciiTheme="minorHAnsi" w:hAnsiTheme="minorHAnsi" w:cstheme="minorHAnsi"/>
          <w:sz w:val="24"/>
        </w:rPr>
      </w:pPr>
    </w:p>
    <w:p w14:paraId="11A94D6B" w14:textId="77777777" w:rsidR="004E4725" w:rsidRPr="006803E5" w:rsidRDefault="001A33A7" w:rsidP="001A33A7">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BE11BF" w:rsidRPr="006803E5">
        <w:rPr>
          <w:rFonts w:asciiTheme="minorHAnsi" w:hAnsiTheme="minorHAnsi" w:cstheme="minorHAnsi"/>
          <w:sz w:val="24"/>
        </w:rPr>
        <w:t>1</w:t>
      </w:r>
      <w:r w:rsidR="000272A3" w:rsidRPr="006803E5">
        <w:rPr>
          <w:rFonts w:asciiTheme="minorHAnsi" w:hAnsiTheme="minorHAnsi" w:cstheme="minorHAnsi"/>
          <w:sz w:val="24"/>
        </w:rPr>
        <w:t>0.</w:t>
      </w:r>
      <w:r w:rsidRPr="006803E5">
        <w:rPr>
          <w:rFonts w:asciiTheme="minorHAnsi" w:hAnsiTheme="minorHAnsi" w:cstheme="minorHAnsi"/>
          <w:sz w:val="24"/>
        </w:rPr>
        <w:t xml:space="preserve"> </w:t>
      </w:r>
      <w:r w:rsidR="004E4725" w:rsidRPr="006803E5">
        <w:rPr>
          <w:rFonts w:asciiTheme="minorHAnsi" w:hAnsiTheme="minorHAnsi" w:cstheme="minorHAnsi"/>
          <w:sz w:val="24"/>
        </w:rPr>
        <w:t xml:space="preserve">Achiziții publice </w:t>
      </w:r>
    </w:p>
    <w:p w14:paraId="270BC708" w14:textId="77777777" w:rsidR="00BE11BF" w:rsidRPr="006803E5" w:rsidRDefault="00BE11BF" w:rsidP="00BE11BF">
      <w:pPr>
        <w:jc w:val="both"/>
        <w:rPr>
          <w:rFonts w:asciiTheme="minorHAnsi" w:hAnsiTheme="minorHAnsi" w:cstheme="minorHAnsi"/>
          <w:color w:val="000000"/>
          <w:sz w:val="24"/>
        </w:rPr>
      </w:pPr>
      <w:r w:rsidRPr="006803E5">
        <w:rPr>
          <w:rFonts w:asciiTheme="minorHAnsi" w:hAnsiTheme="minorHAnsi" w:cstheme="minorHAnsi"/>
          <w:sz w:val="24"/>
        </w:rPr>
        <w:t xml:space="preserve">Achiziţiile în cadrul proiectului vor fi făcute de către fiecare Partener cu respectarea legislației privind achizițiile publice, a condiţiilor din decizia de finanţare şi a instrucţiunilor emise de Ministerul Investitițiilor și Proiectelor Europene, Ministerul </w:t>
      </w:r>
      <w:r w:rsidR="000F59EA" w:rsidRPr="006803E5">
        <w:rPr>
          <w:rFonts w:asciiTheme="minorHAnsi" w:hAnsiTheme="minorHAnsi" w:cstheme="minorHAnsi"/>
          <w:sz w:val="24"/>
        </w:rPr>
        <w:t>Economiei, Digitalizării, Antreprenoriatului și Turismului</w:t>
      </w:r>
      <w:r w:rsidRPr="006803E5">
        <w:rPr>
          <w:rFonts w:asciiTheme="minorHAnsi" w:hAnsiTheme="minorHAnsi" w:cstheme="minorHAnsi"/>
          <w:sz w:val="24"/>
        </w:rPr>
        <w:t xml:space="preserve"> și/sau alte organisme abilitate</w:t>
      </w:r>
      <w:r w:rsidRPr="006803E5">
        <w:rPr>
          <w:rFonts w:asciiTheme="minorHAnsi" w:hAnsiTheme="minorHAnsi" w:cstheme="minorHAnsi"/>
          <w:color w:val="000000"/>
          <w:sz w:val="24"/>
        </w:rPr>
        <w:t>.</w:t>
      </w:r>
    </w:p>
    <w:p w14:paraId="09DF4A7D" w14:textId="77777777" w:rsidR="00BE11BF" w:rsidRPr="006803E5" w:rsidRDefault="00BE11BF" w:rsidP="00BE11BF">
      <w:pPr>
        <w:jc w:val="both"/>
        <w:rPr>
          <w:rFonts w:asciiTheme="minorHAnsi" w:hAnsiTheme="minorHAnsi" w:cstheme="minorHAnsi"/>
          <w:color w:val="000000"/>
          <w:sz w:val="24"/>
        </w:rPr>
      </w:pPr>
    </w:p>
    <w:p w14:paraId="563942F3" w14:textId="77777777" w:rsidR="00BE11BF" w:rsidRPr="006803E5" w:rsidRDefault="00BE11BF" w:rsidP="00BE11BF">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Art. 1</w:t>
      </w:r>
      <w:r w:rsidR="000272A3" w:rsidRPr="006803E5">
        <w:rPr>
          <w:rFonts w:asciiTheme="minorHAnsi" w:hAnsiTheme="minorHAnsi" w:cstheme="minorHAnsi"/>
          <w:b/>
          <w:bCs/>
          <w:sz w:val="24"/>
        </w:rPr>
        <w:t>1.</w:t>
      </w:r>
      <w:r w:rsidRPr="006803E5">
        <w:rPr>
          <w:rFonts w:asciiTheme="minorHAnsi" w:hAnsiTheme="minorHAnsi" w:cstheme="minorHAnsi"/>
          <w:b/>
          <w:bCs/>
          <w:sz w:val="24"/>
        </w:rPr>
        <w:t xml:space="preserve"> Plăți</w:t>
      </w:r>
    </w:p>
    <w:p w14:paraId="6DCA3E30" w14:textId="77777777" w:rsidR="00BE11BF" w:rsidRPr="006803E5" w:rsidRDefault="00BE11BF" w:rsidP="00227FC0">
      <w:pPr>
        <w:pStyle w:val="ListParagraph"/>
        <w:numPr>
          <w:ilvl w:val="0"/>
          <w:numId w:val="14"/>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 xml:space="preserve">Plăţile în cadrul Proiectului vor fi făcute atât de către Liderul de parteneriat, cât și de către </w:t>
      </w:r>
      <w:r w:rsidR="000272A3" w:rsidRPr="006803E5">
        <w:rPr>
          <w:rFonts w:asciiTheme="minorHAnsi" w:hAnsiTheme="minorHAnsi" w:cstheme="minorHAnsi"/>
          <w:sz w:val="24"/>
          <w:szCs w:val="24"/>
        </w:rPr>
        <w:t>ceilalți parteneri care primesc finanțare în cadrul Proiectului</w:t>
      </w:r>
      <w:r w:rsidRPr="006803E5">
        <w:rPr>
          <w:rFonts w:asciiTheme="minorHAnsi" w:hAnsiTheme="minorHAnsi" w:cstheme="minorHAnsi"/>
          <w:sz w:val="24"/>
          <w:szCs w:val="24"/>
        </w:rPr>
        <w:t xml:space="preserve">, din conturile deschise dedicate </w:t>
      </w:r>
      <w:r w:rsidR="000272A3" w:rsidRPr="006803E5">
        <w:rPr>
          <w:rFonts w:asciiTheme="minorHAnsi" w:hAnsiTheme="minorHAnsi" w:cstheme="minorHAnsi"/>
          <w:sz w:val="24"/>
          <w:szCs w:val="24"/>
        </w:rPr>
        <w:t>finanțărilor din fonduri europene și</w:t>
      </w:r>
      <w:r w:rsidRPr="006803E5">
        <w:rPr>
          <w:rFonts w:asciiTheme="minorHAnsi" w:hAnsiTheme="minorHAnsi" w:cstheme="minorHAnsi"/>
          <w:sz w:val="24"/>
          <w:szCs w:val="24"/>
        </w:rPr>
        <w:t xml:space="preserve"> în limita bugetului alocat pentru fiecare dintre aceștia.</w:t>
      </w:r>
    </w:p>
    <w:p w14:paraId="02C0B672" w14:textId="77777777" w:rsidR="00BE11BF" w:rsidRPr="006803E5" w:rsidRDefault="00BE11BF" w:rsidP="00227FC0">
      <w:pPr>
        <w:pStyle w:val="ListParagraph"/>
        <w:numPr>
          <w:ilvl w:val="0"/>
          <w:numId w:val="14"/>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Cheltuielile efectuate de către Liderul de parteneriat</w:t>
      </w:r>
      <w:r w:rsidR="001B6B80" w:rsidRPr="006803E5">
        <w:rPr>
          <w:rFonts w:asciiTheme="minorHAnsi" w:hAnsiTheme="minorHAnsi" w:cstheme="minorHAnsi"/>
          <w:sz w:val="24"/>
          <w:szCs w:val="24"/>
        </w:rPr>
        <w:t xml:space="preserve"> și de către ceilalți parteneri în proiect care primesc finanțare în mod direct</w:t>
      </w:r>
      <w:r w:rsidRPr="006803E5">
        <w:rPr>
          <w:rFonts w:asciiTheme="minorHAnsi" w:hAnsiTheme="minorHAnsi" w:cstheme="minorHAnsi"/>
          <w:sz w:val="24"/>
          <w:szCs w:val="24"/>
        </w:rPr>
        <w:t xml:space="preserve"> vor fi rambursate </w:t>
      </w:r>
      <w:r w:rsidR="001B6B80" w:rsidRPr="006803E5">
        <w:rPr>
          <w:rFonts w:asciiTheme="minorHAnsi" w:hAnsiTheme="minorHAnsi" w:cstheme="minorHAnsi"/>
          <w:sz w:val="24"/>
          <w:szCs w:val="24"/>
        </w:rPr>
        <w:t>acestora</w:t>
      </w:r>
      <w:r w:rsidRPr="006803E5">
        <w:rPr>
          <w:rFonts w:asciiTheme="minorHAnsi" w:hAnsiTheme="minorHAnsi" w:cstheme="minorHAnsi"/>
          <w:sz w:val="24"/>
          <w:szCs w:val="24"/>
        </w:rPr>
        <w:t xml:space="preserve"> pe baza documentelor justificative prezentate, în condițiile stabilite în Contractul de finanțare.</w:t>
      </w:r>
    </w:p>
    <w:p w14:paraId="3623E265" w14:textId="77777777" w:rsidR="00BE11BF" w:rsidRPr="006803E5" w:rsidRDefault="00BE11BF" w:rsidP="00BE11BF">
      <w:pPr>
        <w:jc w:val="both"/>
        <w:rPr>
          <w:rFonts w:asciiTheme="minorHAnsi" w:hAnsiTheme="minorHAnsi" w:cstheme="minorHAnsi"/>
          <w:color w:val="000000"/>
          <w:sz w:val="24"/>
        </w:rPr>
      </w:pPr>
    </w:p>
    <w:p w14:paraId="19B11244" w14:textId="77777777" w:rsidR="007B7182" w:rsidRPr="006803E5" w:rsidRDefault="004E4725" w:rsidP="001A33A7">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1B6B80" w:rsidRPr="006803E5">
        <w:rPr>
          <w:rFonts w:asciiTheme="minorHAnsi" w:hAnsiTheme="minorHAnsi" w:cstheme="minorHAnsi"/>
          <w:sz w:val="24"/>
        </w:rPr>
        <w:t>12.</w:t>
      </w:r>
      <w:r w:rsidR="00BE11BF" w:rsidRPr="006803E5">
        <w:rPr>
          <w:rFonts w:asciiTheme="minorHAnsi" w:hAnsiTheme="minorHAnsi" w:cstheme="minorHAnsi"/>
          <w:sz w:val="24"/>
        </w:rPr>
        <w:t xml:space="preserve"> </w:t>
      </w:r>
      <w:r w:rsidR="007B7182" w:rsidRPr="006803E5">
        <w:rPr>
          <w:rFonts w:asciiTheme="minorHAnsi" w:hAnsiTheme="minorHAnsi" w:cstheme="minorHAnsi"/>
          <w:sz w:val="24"/>
        </w:rPr>
        <w:t>Proprietatea</w:t>
      </w:r>
    </w:p>
    <w:p w14:paraId="39166F74" w14:textId="77777777" w:rsidR="007B7182" w:rsidRPr="006803E5" w:rsidRDefault="007B7182" w:rsidP="00227FC0">
      <w:pPr>
        <w:pStyle w:val="Heading5"/>
        <w:numPr>
          <w:ilvl w:val="1"/>
          <w:numId w:val="7"/>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Părţile au obligaţia să menţină proprietatea </w:t>
      </w:r>
      <w:r w:rsidR="001A33A7" w:rsidRPr="006803E5">
        <w:rPr>
          <w:rFonts w:asciiTheme="minorHAnsi" w:hAnsiTheme="minorHAnsi" w:cstheme="minorHAnsi"/>
          <w:b w:val="0"/>
          <w:bCs w:val="0"/>
          <w:sz w:val="24"/>
        </w:rPr>
        <w:t xml:space="preserve">proiectului </w:t>
      </w:r>
      <w:r w:rsidRPr="006803E5">
        <w:rPr>
          <w:rFonts w:asciiTheme="minorHAnsi" w:hAnsiTheme="minorHAnsi" w:cstheme="minorHAnsi"/>
          <w:b w:val="0"/>
          <w:bCs w:val="0"/>
          <w:sz w:val="24"/>
        </w:rPr>
        <w:t>şi natura activităţii pentru care s-a acordat finanţare, pe o perioadă de cel puţin 5 ani după finalizare / dare în exploatare şi să asigure exploatarea şi întreţinerea în această perioadă.</w:t>
      </w:r>
    </w:p>
    <w:p w14:paraId="2CBE8A30" w14:textId="77777777" w:rsidR="007B7182" w:rsidRPr="006803E5" w:rsidRDefault="007B7182"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Înainte de sfârşitul proiectului, părţile/partenerii vor conveni asupra modului de acordare a dreptului de utilizare a echipamentelor, bunurilor etc. achiziţionate prin proiect</w:t>
      </w:r>
      <w:r w:rsidR="001A33A7" w:rsidRPr="006803E5">
        <w:rPr>
          <w:rFonts w:asciiTheme="minorHAnsi" w:hAnsiTheme="minorHAnsi" w:cstheme="minorHAnsi"/>
          <w:b w:val="0"/>
          <w:bCs w:val="0"/>
          <w:sz w:val="24"/>
        </w:rPr>
        <w:t>, precum și a titlurilor și drepturilor de proprietate intelectuală și industrială privind rezultatele proiectului</w:t>
      </w:r>
      <w:r w:rsidRPr="006803E5">
        <w:rPr>
          <w:rFonts w:asciiTheme="minorHAnsi" w:hAnsiTheme="minorHAnsi" w:cstheme="minorHAnsi"/>
          <w:b w:val="0"/>
          <w:bCs w:val="0"/>
          <w:sz w:val="24"/>
        </w:rPr>
        <w:t>. Copii ale titlurilor de transfer vor fi ataşate raportului final.</w:t>
      </w:r>
    </w:p>
    <w:p w14:paraId="24C80D22" w14:textId="77777777" w:rsidR="007B7182" w:rsidRPr="006803E5" w:rsidRDefault="007B7182"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Părţile au obligaţia de a asigura funcţionarea tuturor bunurilor, echipamentelor achiziţionate din finanţarea nerambursabilă, la </w:t>
      </w:r>
      <w:r w:rsidR="00CB7399" w:rsidRPr="006803E5">
        <w:rPr>
          <w:rFonts w:asciiTheme="minorHAnsi" w:hAnsiTheme="minorHAnsi" w:cstheme="minorHAnsi"/>
          <w:b w:val="0"/>
          <w:bCs w:val="0"/>
          <w:sz w:val="24"/>
        </w:rPr>
        <w:t>locaţia/locaţiile de implementare</w:t>
      </w:r>
      <w:r w:rsidR="00CB7399" w:rsidRPr="006803E5" w:rsidDel="00CB7399">
        <w:rPr>
          <w:rFonts w:asciiTheme="minorHAnsi" w:hAnsiTheme="minorHAnsi" w:cstheme="minorHAnsi"/>
          <w:b w:val="0"/>
          <w:bCs w:val="0"/>
          <w:sz w:val="24"/>
        </w:rPr>
        <w:t xml:space="preserve"> </w:t>
      </w:r>
      <w:r w:rsidRPr="006803E5">
        <w:rPr>
          <w:rFonts w:asciiTheme="minorHAnsi" w:hAnsiTheme="minorHAnsi" w:cstheme="minorHAnsi"/>
          <w:b w:val="0"/>
          <w:bCs w:val="0"/>
          <w:sz w:val="24"/>
        </w:rPr>
        <w:t>a</w:t>
      </w:r>
      <w:r w:rsidR="00CB7399" w:rsidRPr="006803E5">
        <w:rPr>
          <w:rFonts w:asciiTheme="minorHAnsi" w:hAnsiTheme="minorHAnsi" w:cstheme="minorHAnsi"/>
          <w:b w:val="0"/>
          <w:bCs w:val="0"/>
          <w:sz w:val="24"/>
        </w:rPr>
        <w:t>/ale</w:t>
      </w:r>
      <w:r w:rsidRPr="006803E5">
        <w:rPr>
          <w:rFonts w:asciiTheme="minorHAnsi" w:hAnsiTheme="minorHAnsi" w:cstheme="minorHAnsi"/>
          <w:b w:val="0"/>
          <w:bCs w:val="0"/>
          <w:sz w:val="24"/>
        </w:rPr>
        <w:t xml:space="preserve"> proiectului şi exclusiv în scopul pentru care au fost achiziţionate.</w:t>
      </w:r>
    </w:p>
    <w:p w14:paraId="29ACA5F3" w14:textId="77777777" w:rsidR="007B7182" w:rsidRPr="006803E5" w:rsidRDefault="007B7182"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Părţile au obligaţia să nu înstrăineze, închirieze, gajeze bunurile achiziţionate ca urmare a obţinerii finanţării prin P</w:t>
      </w:r>
      <w:r w:rsidR="00103626" w:rsidRPr="006803E5">
        <w:rPr>
          <w:rFonts w:asciiTheme="minorHAnsi" w:hAnsiTheme="minorHAnsi" w:cstheme="minorHAnsi"/>
          <w:b w:val="0"/>
          <w:bCs w:val="0"/>
          <w:sz w:val="24"/>
        </w:rPr>
        <w:t>NRR</w:t>
      </w:r>
      <w:r w:rsidRPr="006803E5">
        <w:rPr>
          <w:rFonts w:asciiTheme="minorHAnsi" w:hAnsiTheme="minorHAnsi" w:cstheme="minorHAnsi"/>
          <w:b w:val="0"/>
          <w:bCs w:val="0"/>
          <w:sz w:val="24"/>
        </w:rPr>
        <w:t xml:space="preserve"> pe o perioadă de 5 ani de la finalizarea proiectului</w:t>
      </w:r>
      <w:r w:rsidR="001A33A7" w:rsidRPr="006803E5">
        <w:rPr>
          <w:rFonts w:asciiTheme="minorHAnsi" w:hAnsiTheme="minorHAnsi" w:cstheme="minorHAnsi"/>
          <w:b w:val="0"/>
          <w:bCs w:val="0"/>
          <w:sz w:val="24"/>
        </w:rPr>
        <w:t>, conform paragrafului (1)</w:t>
      </w:r>
      <w:r w:rsidRPr="006803E5">
        <w:rPr>
          <w:rFonts w:asciiTheme="minorHAnsi" w:hAnsiTheme="minorHAnsi" w:cstheme="minorHAnsi"/>
          <w:b w:val="0"/>
          <w:bCs w:val="0"/>
          <w:sz w:val="24"/>
        </w:rPr>
        <w:t>.</w:t>
      </w:r>
    </w:p>
    <w:p w14:paraId="5F671186" w14:textId="77777777" w:rsidR="007B7182" w:rsidRPr="006803E5" w:rsidRDefault="007B7182" w:rsidP="00BE5FDC">
      <w:pPr>
        <w:pStyle w:val="Heading5"/>
        <w:numPr>
          <w:ilvl w:val="0"/>
          <w:numId w:val="0"/>
        </w:numPr>
        <w:spacing w:before="0" w:after="0"/>
        <w:contextualSpacing/>
        <w:rPr>
          <w:rFonts w:asciiTheme="minorHAnsi" w:hAnsiTheme="minorHAnsi" w:cstheme="minorHAnsi"/>
          <w:sz w:val="24"/>
        </w:rPr>
      </w:pPr>
    </w:p>
    <w:p w14:paraId="10182F01" w14:textId="77777777" w:rsidR="004E4725" w:rsidRPr="006803E5" w:rsidRDefault="001A33A7" w:rsidP="001A33A7">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4E4725" w:rsidRPr="006803E5">
        <w:rPr>
          <w:rFonts w:asciiTheme="minorHAnsi" w:hAnsiTheme="minorHAnsi" w:cstheme="minorHAnsi"/>
          <w:sz w:val="24"/>
        </w:rPr>
        <w:t>1</w:t>
      </w:r>
      <w:r w:rsidR="001B6B80" w:rsidRPr="006803E5">
        <w:rPr>
          <w:rFonts w:asciiTheme="minorHAnsi" w:hAnsiTheme="minorHAnsi" w:cstheme="minorHAnsi"/>
          <w:sz w:val="24"/>
        </w:rPr>
        <w:t>3.</w:t>
      </w:r>
      <w:r w:rsidRPr="006803E5">
        <w:rPr>
          <w:rFonts w:asciiTheme="minorHAnsi" w:hAnsiTheme="minorHAnsi" w:cstheme="minorHAnsi"/>
          <w:sz w:val="24"/>
        </w:rPr>
        <w:t xml:space="preserve"> </w:t>
      </w:r>
      <w:r w:rsidR="004E4725" w:rsidRPr="006803E5">
        <w:rPr>
          <w:rFonts w:asciiTheme="minorHAnsi" w:hAnsiTheme="minorHAnsi" w:cstheme="minorHAnsi"/>
          <w:sz w:val="24"/>
        </w:rPr>
        <w:t>Confidențialitate</w:t>
      </w:r>
    </w:p>
    <w:p w14:paraId="0ACFED5E" w14:textId="77777777" w:rsidR="004E4725" w:rsidRPr="006803E5" w:rsidRDefault="004E4725" w:rsidP="00227FC0">
      <w:pPr>
        <w:pStyle w:val="Heading5"/>
        <w:numPr>
          <w:ilvl w:val="1"/>
          <w:numId w:val="8"/>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14:paraId="65D1E4DF" w14:textId="77777777" w:rsidR="004E4725" w:rsidRPr="006803E5" w:rsidRDefault="004E4725" w:rsidP="001A33A7">
      <w:pPr>
        <w:pStyle w:val="Heading5"/>
        <w:numPr>
          <w:ilvl w:val="0"/>
          <w:numId w:val="0"/>
        </w:numPr>
        <w:spacing w:before="0" w:after="0"/>
        <w:contextualSpacing/>
        <w:rPr>
          <w:rFonts w:asciiTheme="minorHAnsi" w:hAnsiTheme="minorHAnsi" w:cstheme="minorHAnsi"/>
          <w:sz w:val="24"/>
        </w:rPr>
      </w:pPr>
    </w:p>
    <w:p w14:paraId="404621EB" w14:textId="77777777" w:rsidR="005B3BA4" w:rsidRPr="006803E5" w:rsidRDefault="005B3BA4" w:rsidP="005B3BA4">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Art. 1</w:t>
      </w:r>
      <w:r w:rsidR="001B6B80" w:rsidRPr="006803E5">
        <w:rPr>
          <w:rFonts w:asciiTheme="minorHAnsi" w:hAnsiTheme="minorHAnsi" w:cstheme="minorHAnsi"/>
          <w:b/>
          <w:bCs/>
          <w:sz w:val="24"/>
        </w:rPr>
        <w:t>4.</w:t>
      </w:r>
      <w:r w:rsidRPr="006803E5">
        <w:rPr>
          <w:rFonts w:asciiTheme="minorHAnsi" w:hAnsiTheme="minorHAnsi" w:cstheme="minorHAnsi"/>
          <w:b/>
          <w:bCs/>
          <w:sz w:val="24"/>
        </w:rPr>
        <w:t xml:space="preserve"> Integralitatea Acordului de Parteneriat şi amendamente</w:t>
      </w:r>
    </w:p>
    <w:p w14:paraId="5D900538" w14:textId="77777777" w:rsidR="005B3BA4" w:rsidRPr="006803E5" w:rsidRDefault="005B3BA4" w:rsidP="00227FC0">
      <w:pPr>
        <w:pStyle w:val="ListParagraph"/>
        <w:numPr>
          <w:ilvl w:val="1"/>
          <w:numId w:val="15"/>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 xml:space="preserve">Pe durata prezentului Acord, partenerii au dreptul să convină în scris asupra modificării anumitor clauze, prin act adiţional, semnat de reprezentanții autorizați ai Partenerilor. </w:t>
      </w:r>
    </w:p>
    <w:p w14:paraId="79250ECE" w14:textId="77777777" w:rsidR="005B3BA4" w:rsidRPr="006803E5" w:rsidRDefault="005B3BA4" w:rsidP="00227FC0">
      <w:pPr>
        <w:pStyle w:val="ListParagraph"/>
        <w:numPr>
          <w:ilvl w:val="1"/>
          <w:numId w:val="15"/>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 xml:space="preserve">Orice modificare a prezentului Acord va fi valabilă numai atunci când este convenită de toți Partenerii. </w:t>
      </w:r>
    </w:p>
    <w:p w14:paraId="1DB5F065" w14:textId="77777777" w:rsidR="005B3BA4" w:rsidRPr="006803E5" w:rsidRDefault="005B3BA4" w:rsidP="005B3BA4">
      <w:pPr>
        <w:pStyle w:val="ListParagraph"/>
        <w:spacing w:after="0" w:line="240" w:lineRule="auto"/>
        <w:ind w:left="576"/>
        <w:jc w:val="both"/>
        <w:rPr>
          <w:rFonts w:asciiTheme="minorHAnsi" w:hAnsiTheme="minorHAnsi" w:cstheme="minorHAnsi"/>
          <w:sz w:val="24"/>
          <w:szCs w:val="24"/>
        </w:rPr>
      </w:pPr>
    </w:p>
    <w:p w14:paraId="67D41A65" w14:textId="77777777" w:rsidR="005B3BA4" w:rsidRPr="006803E5" w:rsidRDefault="005B3BA4" w:rsidP="005B3BA4">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Art. 1</w:t>
      </w:r>
      <w:r w:rsidR="001B6B80" w:rsidRPr="006803E5">
        <w:rPr>
          <w:rFonts w:asciiTheme="minorHAnsi" w:hAnsiTheme="minorHAnsi" w:cstheme="minorHAnsi"/>
          <w:b/>
          <w:bCs/>
          <w:sz w:val="24"/>
        </w:rPr>
        <w:t>5.</w:t>
      </w:r>
      <w:r w:rsidRPr="006803E5">
        <w:rPr>
          <w:rFonts w:asciiTheme="minorHAnsi" w:hAnsiTheme="minorHAnsi" w:cstheme="minorHAnsi"/>
          <w:b/>
          <w:bCs/>
          <w:sz w:val="24"/>
        </w:rPr>
        <w:t xml:space="preserve"> </w:t>
      </w:r>
      <w:r w:rsidRPr="006803E5">
        <w:rPr>
          <w:rFonts w:asciiTheme="minorHAnsi" w:hAnsiTheme="minorHAnsi" w:cstheme="minorHAnsi"/>
          <w:b/>
          <w:sz w:val="24"/>
        </w:rPr>
        <w:t>Soluționarea litigiilor</w:t>
      </w:r>
    </w:p>
    <w:p w14:paraId="4F058E60" w14:textId="77777777" w:rsidR="005B3BA4" w:rsidRPr="006803E5" w:rsidRDefault="005B3BA4" w:rsidP="00227FC0">
      <w:pPr>
        <w:pStyle w:val="ListParagraph"/>
        <w:numPr>
          <w:ilvl w:val="1"/>
          <w:numId w:val="16"/>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Partenerii depun toate eforturile pentru a rezolva pe cale amiabilă, prin tratative directe, orice neînţelegere sau dispută care se poate ivi între ele în cadrul sau în legătură cu îndeplinirea Acordului de Parteneriat.</w:t>
      </w:r>
    </w:p>
    <w:p w14:paraId="2333D21E" w14:textId="77777777" w:rsidR="005B3BA4" w:rsidRPr="006803E5" w:rsidRDefault="005B3BA4" w:rsidP="00227FC0">
      <w:pPr>
        <w:pStyle w:val="ListParagraph"/>
        <w:numPr>
          <w:ilvl w:val="1"/>
          <w:numId w:val="15"/>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Dacă, în termen de 30 de zile de la începerea acestor tratative neoficiale, Partenerii nu reuşesc să rezolve în mod amiabil o divergenţă, fiecare poate solicita ca disputa să se soluţioneze de către instanţele judecătoreşti competente din România.</w:t>
      </w:r>
    </w:p>
    <w:p w14:paraId="16108931" w14:textId="77777777" w:rsidR="005B3BA4" w:rsidRPr="006803E5" w:rsidRDefault="005B3BA4" w:rsidP="005B3BA4">
      <w:pPr>
        <w:rPr>
          <w:rFonts w:asciiTheme="minorHAnsi" w:hAnsiTheme="minorHAnsi" w:cstheme="minorHAnsi"/>
          <w:sz w:val="24"/>
        </w:rPr>
      </w:pPr>
    </w:p>
    <w:p w14:paraId="136BCA6F" w14:textId="77777777" w:rsidR="005B3BA4" w:rsidRPr="006803E5" w:rsidRDefault="005B3BA4" w:rsidP="005B3BA4">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Art. 1</w:t>
      </w:r>
      <w:r w:rsidR="001B6B80" w:rsidRPr="006803E5">
        <w:rPr>
          <w:rFonts w:asciiTheme="minorHAnsi" w:hAnsiTheme="minorHAnsi" w:cstheme="minorHAnsi"/>
          <w:b/>
          <w:bCs/>
          <w:sz w:val="24"/>
        </w:rPr>
        <w:t>6.</w:t>
      </w:r>
      <w:r w:rsidRPr="006803E5">
        <w:rPr>
          <w:rFonts w:asciiTheme="minorHAnsi" w:hAnsiTheme="minorHAnsi" w:cstheme="minorHAnsi"/>
          <w:b/>
          <w:bCs/>
          <w:sz w:val="24"/>
        </w:rPr>
        <w:t xml:space="preserve"> Încetarea Acordului de Parteneriat</w:t>
      </w:r>
    </w:p>
    <w:p w14:paraId="2941CF8E" w14:textId="77777777" w:rsidR="005B3BA4" w:rsidRPr="006803E5" w:rsidRDefault="005B3BA4" w:rsidP="005B3BA4">
      <w:pPr>
        <w:tabs>
          <w:tab w:val="left" w:pos="284"/>
        </w:tabs>
        <w:jc w:val="both"/>
        <w:rPr>
          <w:rFonts w:asciiTheme="minorHAnsi" w:hAnsiTheme="minorHAnsi" w:cstheme="minorHAnsi"/>
          <w:sz w:val="24"/>
        </w:rPr>
      </w:pPr>
      <w:r w:rsidRPr="006803E5">
        <w:rPr>
          <w:rFonts w:asciiTheme="minorHAnsi" w:hAnsiTheme="minorHAnsi" w:cstheme="minorHAnsi"/>
          <w:bCs/>
          <w:sz w:val="24"/>
        </w:rPr>
        <w:t>(1)</w:t>
      </w:r>
      <w:r w:rsidRPr="006803E5">
        <w:rPr>
          <w:rFonts w:asciiTheme="minorHAnsi" w:hAnsiTheme="minorHAnsi" w:cstheme="minorHAnsi"/>
          <w:sz w:val="24"/>
        </w:rPr>
        <w:t xml:space="preserve"> Prezentul Acord de Parteneriat încetează:</w:t>
      </w:r>
    </w:p>
    <w:p w14:paraId="5CC43C26" w14:textId="77777777" w:rsidR="005B3BA4" w:rsidRPr="006803E5" w:rsidRDefault="005B3BA4" w:rsidP="00227FC0">
      <w:pPr>
        <w:pStyle w:val="ListParagraph"/>
        <w:widowControl w:val="0"/>
        <w:numPr>
          <w:ilvl w:val="0"/>
          <w:numId w:val="17"/>
        </w:numPr>
        <w:tabs>
          <w:tab w:val="left" w:pos="284"/>
          <w:tab w:val="left" w:pos="993"/>
        </w:tabs>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 xml:space="preserve">conform prevederilor art. </w:t>
      </w:r>
      <w:r w:rsidR="001B6B80" w:rsidRPr="006803E5">
        <w:rPr>
          <w:rFonts w:asciiTheme="minorHAnsi" w:hAnsiTheme="minorHAnsi" w:cstheme="minorHAnsi"/>
          <w:sz w:val="24"/>
          <w:szCs w:val="24"/>
        </w:rPr>
        <w:t>7</w:t>
      </w:r>
      <w:r w:rsidRPr="006803E5">
        <w:rPr>
          <w:rFonts w:asciiTheme="minorHAnsi" w:hAnsiTheme="minorHAnsi" w:cstheme="minorHAnsi"/>
          <w:sz w:val="24"/>
          <w:szCs w:val="24"/>
        </w:rPr>
        <w:t>;</w:t>
      </w:r>
    </w:p>
    <w:p w14:paraId="6F44552B" w14:textId="77777777" w:rsidR="005B3BA4" w:rsidRPr="006803E5" w:rsidRDefault="005B3BA4" w:rsidP="00227FC0">
      <w:pPr>
        <w:pStyle w:val="ListParagraph"/>
        <w:widowControl w:val="0"/>
        <w:numPr>
          <w:ilvl w:val="0"/>
          <w:numId w:val="17"/>
        </w:numPr>
        <w:tabs>
          <w:tab w:val="left" w:pos="284"/>
          <w:tab w:val="left" w:pos="993"/>
        </w:tabs>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înainte de termen, prin acordul Partenerilor;</w:t>
      </w:r>
    </w:p>
    <w:p w14:paraId="2B844AE2" w14:textId="77777777" w:rsidR="005B3BA4" w:rsidRPr="006803E5" w:rsidRDefault="005B3BA4" w:rsidP="00227FC0">
      <w:pPr>
        <w:pStyle w:val="ListParagraph"/>
        <w:widowControl w:val="0"/>
        <w:numPr>
          <w:ilvl w:val="0"/>
          <w:numId w:val="17"/>
        </w:numPr>
        <w:tabs>
          <w:tab w:val="left" w:pos="284"/>
          <w:tab w:val="left" w:pos="993"/>
        </w:tabs>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în caz de forță majoră, conform art. 17;</w:t>
      </w:r>
    </w:p>
    <w:p w14:paraId="0D39881C" w14:textId="77777777" w:rsidR="005B3BA4" w:rsidRPr="006803E5" w:rsidRDefault="005B3BA4" w:rsidP="00227FC0">
      <w:pPr>
        <w:pStyle w:val="ListParagraph"/>
        <w:widowControl w:val="0"/>
        <w:numPr>
          <w:ilvl w:val="0"/>
          <w:numId w:val="17"/>
        </w:numPr>
        <w:tabs>
          <w:tab w:val="left" w:pos="284"/>
          <w:tab w:val="left" w:pos="993"/>
        </w:tabs>
        <w:spacing w:after="0" w:line="240" w:lineRule="auto"/>
        <w:jc w:val="both"/>
        <w:rPr>
          <w:rFonts w:asciiTheme="minorHAnsi" w:hAnsiTheme="minorHAnsi" w:cstheme="minorHAnsi"/>
          <w:bCs/>
          <w:sz w:val="24"/>
          <w:szCs w:val="24"/>
        </w:rPr>
      </w:pPr>
      <w:r w:rsidRPr="006803E5">
        <w:rPr>
          <w:rFonts w:asciiTheme="minorHAnsi" w:hAnsiTheme="minorHAnsi" w:cstheme="minorHAnsi"/>
          <w:sz w:val="24"/>
          <w:szCs w:val="24"/>
        </w:rPr>
        <w:t>prin reziliere pentru neexecutarea sau executarea defectuoasă a obligațiilor asumate prin prezentul Acord de Parteneriat.</w:t>
      </w:r>
      <w:r w:rsidRPr="006803E5" w:rsidDel="0038233F">
        <w:rPr>
          <w:rFonts w:asciiTheme="minorHAnsi" w:hAnsiTheme="minorHAnsi" w:cstheme="minorHAnsi"/>
          <w:sz w:val="24"/>
          <w:szCs w:val="24"/>
        </w:rPr>
        <w:t xml:space="preserve"> </w:t>
      </w:r>
    </w:p>
    <w:p w14:paraId="73276300" w14:textId="77777777" w:rsidR="005B3BA4" w:rsidRPr="006803E5" w:rsidRDefault="005B3BA4" w:rsidP="005B3BA4">
      <w:pPr>
        <w:widowControl w:val="0"/>
        <w:tabs>
          <w:tab w:val="left" w:pos="284"/>
          <w:tab w:val="left" w:pos="993"/>
        </w:tabs>
        <w:jc w:val="both"/>
        <w:rPr>
          <w:rFonts w:asciiTheme="minorHAnsi" w:hAnsiTheme="minorHAnsi" w:cstheme="minorHAnsi"/>
          <w:bCs/>
          <w:sz w:val="24"/>
        </w:rPr>
      </w:pPr>
      <w:r w:rsidRPr="006803E5">
        <w:rPr>
          <w:rFonts w:asciiTheme="minorHAnsi" w:hAnsiTheme="minorHAnsi" w:cstheme="minorHAnsi"/>
          <w:sz w:val="24"/>
        </w:rPr>
        <w:t>(2)</w:t>
      </w:r>
      <w:r w:rsidRPr="006803E5">
        <w:rPr>
          <w:rFonts w:asciiTheme="minorHAnsi" w:hAnsiTheme="minorHAnsi" w:cstheme="minorHAnsi"/>
          <w:bCs/>
          <w:sz w:val="24"/>
        </w:rPr>
        <w:t xml:space="preserve"> Încetarea </w:t>
      </w:r>
      <w:r w:rsidRPr="006803E5">
        <w:rPr>
          <w:rFonts w:asciiTheme="minorHAnsi" w:hAnsiTheme="minorHAnsi" w:cstheme="minorHAnsi"/>
          <w:sz w:val="24"/>
        </w:rPr>
        <w:t>Acordului de Parteneriat</w:t>
      </w:r>
      <w:r w:rsidRPr="006803E5">
        <w:rPr>
          <w:rFonts w:asciiTheme="minorHAnsi" w:hAnsiTheme="minorHAnsi" w:cstheme="minorHAnsi"/>
          <w:bCs/>
          <w:sz w:val="24"/>
        </w:rPr>
        <w:t>, în oricare dintre situaţiile menționate, nu va avea niciun efect asupra obligaţiilor deja scadente ale Partenerilor.</w:t>
      </w:r>
    </w:p>
    <w:p w14:paraId="490DE61E" w14:textId="77777777" w:rsidR="005B3BA4" w:rsidRPr="006803E5" w:rsidRDefault="005B3BA4" w:rsidP="005B3BA4">
      <w:pPr>
        <w:rPr>
          <w:rFonts w:asciiTheme="minorHAnsi" w:hAnsiTheme="minorHAnsi" w:cstheme="minorHAnsi"/>
          <w:sz w:val="24"/>
        </w:rPr>
      </w:pPr>
    </w:p>
    <w:p w14:paraId="3541F520" w14:textId="77777777" w:rsidR="005B3BA4" w:rsidRPr="006803E5" w:rsidRDefault="005B3BA4" w:rsidP="005B3BA4">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Art. 1</w:t>
      </w:r>
      <w:r w:rsidR="001B6B80" w:rsidRPr="006803E5">
        <w:rPr>
          <w:rFonts w:asciiTheme="minorHAnsi" w:hAnsiTheme="minorHAnsi" w:cstheme="minorHAnsi"/>
          <w:b/>
          <w:bCs/>
          <w:sz w:val="24"/>
        </w:rPr>
        <w:t>7.</w:t>
      </w:r>
      <w:r w:rsidRPr="006803E5">
        <w:rPr>
          <w:rFonts w:asciiTheme="minorHAnsi" w:hAnsiTheme="minorHAnsi" w:cstheme="minorHAnsi"/>
          <w:b/>
          <w:bCs/>
          <w:sz w:val="24"/>
        </w:rPr>
        <w:t xml:space="preserve"> </w:t>
      </w:r>
      <w:r w:rsidRPr="006803E5">
        <w:rPr>
          <w:rFonts w:asciiTheme="minorHAnsi" w:hAnsiTheme="minorHAnsi" w:cstheme="minorHAnsi"/>
          <w:b/>
          <w:sz w:val="24"/>
        </w:rPr>
        <w:t>Forţa majoră</w:t>
      </w:r>
    </w:p>
    <w:p w14:paraId="3E659980" w14:textId="77777777" w:rsidR="005B3BA4" w:rsidRPr="006803E5" w:rsidRDefault="005B3BA4" w:rsidP="005B3BA4">
      <w:pPr>
        <w:tabs>
          <w:tab w:val="left" w:pos="284"/>
        </w:tabs>
        <w:jc w:val="both"/>
        <w:rPr>
          <w:rFonts w:asciiTheme="minorHAnsi" w:eastAsia="Arial" w:hAnsiTheme="minorHAnsi" w:cstheme="minorHAnsi"/>
          <w:color w:val="000000"/>
          <w:sz w:val="24"/>
        </w:rPr>
      </w:pPr>
      <w:r w:rsidRPr="006803E5">
        <w:rPr>
          <w:rFonts w:asciiTheme="minorHAnsi" w:hAnsiTheme="minorHAnsi" w:cstheme="minorHAnsi"/>
          <w:sz w:val="24"/>
        </w:rPr>
        <w:t>(1)</w:t>
      </w:r>
      <w:r w:rsidRPr="006803E5">
        <w:rPr>
          <w:rFonts w:asciiTheme="minorHAnsi" w:hAnsiTheme="minorHAnsi" w:cstheme="minorHAnsi"/>
          <w:b/>
          <w:sz w:val="24"/>
        </w:rPr>
        <w:t xml:space="preserve"> </w:t>
      </w:r>
      <w:r w:rsidRPr="006803E5">
        <w:rPr>
          <w:rFonts w:asciiTheme="minorHAnsi" w:eastAsia="Arial" w:hAnsiTheme="minorHAnsi" w:cstheme="minorHAnsi"/>
          <w:color w:val="000000"/>
          <w:sz w:val="24"/>
        </w:rPr>
        <w:t xml:space="preserve">Forţa majoră reprezintă o împrejurare de origine externă, cu caracter extraordinar, absolut imprevizibilă şi inevitabilă, care se află în afara controlului Partenerilor, nu se datorează greşelii sau vinei acestora şi nu putea fi prevăzută la momentul încheierii </w:t>
      </w:r>
      <w:r w:rsidRPr="006803E5">
        <w:rPr>
          <w:rFonts w:asciiTheme="minorHAnsi" w:hAnsiTheme="minorHAnsi" w:cstheme="minorHAnsi"/>
          <w:sz w:val="24"/>
        </w:rPr>
        <w:t>Acordului de Parteneriat</w:t>
      </w:r>
      <w:r w:rsidRPr="006803E5">
        <w:rPr>
          <w:rFonts w:asciiTheme="minorHAnsi" w:eastAsia="Arial" w:hAnsiTheme="minorHAnsi" w:cstheme="minorHAnsi"/>
          <w:color w:val="000000"/>
          <w:sz w:val="24"/>
        </w:rPr>
        <w:t xml:space="preserve"> şi care face imposibilă executarea şi, respectiv, îndeplinirea obligaţiilor asumate prin prezentul </w:t>
      </w:r>
      <w:r w:rsidRPr="006803E5">
        <w:rPr>
          <w:rFonts w:asciiTheme="minorHAnsi" w:hAnsiTheme="minorHAnsi" w:cstheme="minorHAnsi"/>
          <w:sz w:val="24"/>
        </w:rPr>
        <w:t>Acord de Parteneriat</w:t>
      </w:r>
      <w:r w:rsidRPr="006803E5">
        <w:rPr>
          <w:rFonts w:asciiTheme="minorHAnsi" w:eastAsia="Arial" w:hAnsiTheme="minorHAnsi" w:cstheme="minorHAnsi"/>
          <w:color w:val="000000"/>
          <w:sz w:val="24"/>
        </w:rPr>
        <w:t xml:space="preserve">. </w:t>
      </w:r>
    </w:p>
    <w:p w14:paraId="5ABEAB46" w14:textId="77777777" w:rsidR="005B3BA4" w:rsidRPr="006803E5" w:rsidRDefault="005B3BA4" w:rsidP="005B3BA4">
      <w:pPr>
        <w:tabs>
          <w:tab w:val="left" w:pos="284"/>
        </w:tabs>
        <w:jc w:val="both"/>
        <w:rPr>
          <w:rFonts w:asciiTheme="minorHAnsi" w:hAnsiTheme="minorHAnsi" w:cstheme="minorHAnsi"/>
          <w:b/>
          <w:sz w:val="24"/>
        </w:rPr>
      </w:pPr>
      <w:r w:rsidRPr="006803E5">
        <w:rPr>
          <w:rFonts w:asciiTheme="minorHAnsi" w:hAnsiTheme="minorHAnsi" w:cstheme="minorHAnsi"/>
          <w:sz w:val="24"/>
        </w:rPr>
        <w:t>(2)</w:t>
      </w:r>
      <w:r w:rsidRPr="006803E5">
        <w:rPr>
          <w:rFonts w:asciiTheme="minorHAnsi" w:hAnsiTheme="minorHAnsi" w:cstheme="minorHAnsi"/>
          <w:b/>
          <w:sz w:val="24"/>
        </w:rPr>
        <w:t xml:space="preserve"> </w:t>
      </w:r>
      <w:r w:rsidRPr="006803E5">
        <w:rPr>
          <w:rFonts w:asciiTheme="minorHAnsi" w:hAnsiTheme="minorHAnsi" w:cstheme="minorHAnsi"/>
          <w:bCs/>
          <w:sz w:val="24"/>
        </w:rPr>
        <w:t>Forţa majoră este constatată de o autoritate competentă.</w:t>
      </w:r>
    </w:p>
    <w:p w14:paraId="5FBD8C39" w14:textId="77777777" w:rsidR="005B3BA4" w:rsidRPr="006803E5" w:rsidRDefault="005B3BA4" w:rsidP="005B3BA4">
      <w:pPr>
        <w:tabs>
          <w:tab w:val="left" w:pos="284"/>
        </w:tabs>
        <w:jc w:val="both"/>
        <w:rPr>
          <w:rFonts w:asciiTheme="minorHAnsi" w:hAnsiTheme="minorHAnsi" w:cstheme="minorHAnsi"/>
          <w:bCs/>
          <w:sz w:val="24"/>
        </w:rPr>
      </w:pPr>
      <w:r w:rsidRPr="006803E5">
        <w:rPr>
          <w:rFonts w:asciiTheme="minorHAnsi" w:hAnsiTheme="minorHAnsi" w:cstheme="minorHAnsi"/>
          <w:sz w:val="24"/>
        </w:rPr>
        <w:t>(3)</w:t>
      </w:r>
      <w:r w:rsidRPr="006803E5">
        <w:rPr>
          <w:rFonts w:asciiTheme="minorHAnsi" w:hAnsiTheme="minorHAnsi" w:cstheme="minorHAnsi"/>
          <w:b/>
          <w:sz w:val="24"/>
        </w:rPr>
        <w:t xml:space="preserve"> </w:t>
      </w:r>
      <w:r w:rsidRPr="006803E5">
        <w:rPr>
          <w:rFonts w:asciiTheme="minorHAnsi" w:hAnsiTheme="minorHAnsi" w:cstheme="minorHAnsi"/>
          <w:bCs/>
          <w:sz w:val="24"/>
        </w:rPr>
        <w:t xml:space="preserve">Forţa majoră exonerează părţile de îndeplinirea obligaţiilor asumate prin prezentul </w:t>
      </w:r>
      <w:r w:rsidRPr="006803E5">
        <w:rPr>
          <w:rFonts w:asciiTheme="minorHAnsi" w:hAnsiTheme="minorHAnsi" w:cstheme="minorHAnsi"/>
          <w:sz w:val="24"/>
        </w:rPr>
        <w:t>Acord de Parteneriat</w:t>
      </w:r>
      <w:r w:rsidRPr="006803E5">
        <w:rPr>
          <w:rFonts w:asciiTheme="minorHAnsi" w:hAnsiTheme="minorHAnsi" w:cstheme="minorHAnsi"/>
          <w:bCs/>
          <w:sz w:val="24"/>
        </w:rPr>
        <w:t xml:space="preserve">, pe toată perioada </w:t>
      </w:r>
      <w:r w:rsidRPr="006803E5">
        <w:rPr>
          <w:rFonts w:asciiTheme="minorHAnsi" w:eastAsia="Arial" w:hAnsiTheme="minorHAnsi" w:cstheme="minorHAnsi"/>
          <w:color w:val="000000"/>
          <w:sz w:val="24"/>
        </w:rPr>
        <w:t xml:space="preserve">de valabilitate a acesteia. </w:t>
      </w:r>
    </w:p>
    <w:p w14:paraId="05B940DA" w14:textId="77777777" w:rsidR="005B3BA4" w:rsidRPr="006803E5" w:rsidRDefault="005B3BA4" w:rsidP="005B3BA4">
      <w:pPr>
        <w:tabs>
          <w:tab w:val="left" w:pos="284"/>
        </w:tabs>
        <w:jc w:val="both"/>
        <w:rPr>
          <w:rFonts w:asciiTheme="minorHAnsi" w:hAnsiTheme="minorHAnsi" w:cstheme="minorHAnsi"/>
          <w:bCs/>
          <w:sz w:val="24"/>
        </w:rPr>
      </w:pPr>
      <w:r w:rsidRPr="006803E5">
        <w:rPr>
          <w:rFonts w:asciiTheme="minorHAnsi" w:hAnsiTheme="minorHAnsi" w:cstheme="minorHAnsi"/>
          <w:sz w:val="24"/>
        </w:rPr>
        <w:t>(4)</w:t>
      </w:r>
      <w:r w:rsidRPr="006803E5">
        <w:rPr>
          <w:rFonts w:asciiTheme="minorHAnsi" w:hAnsiTheme="minorHAnsi" w:cstheme="minorHAnsi"/>
          <w:b/>
          <w:sz w:val="24"/>
        </w:rPr>
        <w:t xml:space="preserve"> </w:t>
      </w:r>
      <w:r w:rsidRPr="006803E5">
        <w:rPr>
          <w:rFonts w:asciiTheme="minorHAnsi" w:hAnsiTheme="minorHAnsi" w:cstheme="minorHAnsi"/>
          <w:bCs/>
          <w:sz w:val="24"/>
        </w:rPr>
        <w:t xml:space="preserve">Îndeplinirea </w:t>
      </w:r>
      <w:r w:rsidRPr="006803E5">
        <w:rPr>
          <w:rFonts w:asciiTheme="minorHAnsi" w:hAnsiTheme="minorHAnsi" w:cstheme="minorHAnsi"/>
          <w:sz w:val="24"/>
        </w:rPr>
        <w:t xml:space="preserve">Acordului de Parteneriat </w:t>
      </w:r>
      <w:r w:rsidRPr="006803E5">
        <w:rPr>
          <w:rFonts w:asciiTheme="minorHAnsi" w:hAnsiTheme="minorHAnsi" w:cstheme="minorHAnsi"/>
          <w:bCs/>
          <w:sz w:val="24"/>
        </w:rPr>
        <w:t>va fi suspendată în perioada de acţiune a forţei majore, dar fără a prejudicia drepturile ce li se cuveneau Partenerilor până la apariţia acesteia.</w:t>
      </w:r>
    </w:p>
    <w:p w14:paraId="2EF98C04" w14:textId="77777777" w:rsidR="005B3BA4" w:rsidRPr="006803E5" w:rsidRDefault="005B3BA4" w:rsidP="005B3BA4">
      <w:pPr>
        <w:tabs>
          <w:tab w:val="left" w:pos="284"/>
        </w:tabs>
        <w:jc w:val="both"/>
        <w:rPr>
          <w:rFonts w:asciiTheme="minorHAnsi" w:hAnsiTheme="minorHAnsi" w:cstheme="minorHAnsi"/>
          <w:bCs/>
          <w:sz w:val="24"/>
        </w:rPr>
      </w:pPr>
      <w:r w:rsidRPr="006803E5">
        <w:rPr>
          <w:rFonts w:asciiTheme="minorHAnsi" w:hAnsiTheme="minorHAnsi" w:cstheme="minorHAnsi"/>
          <w:sz w:val="24"/>
        </w:rPr>
        <w:t>(5)</w:t>
      </w:r>
      <w:r w:rsidRPr="006803E5">
        <w:rPr>
          <w:rFonts w:asciiTheme="minorHAnsi" w:hAnsiTheme="minorHAnsi" w:cstheme="minorHAnsi"/>
          <w:b/>
          <w:sz w:val="24"/>
        </w:rPr>
        <w:t xml:space="preserve"> </w:t>
      </w:r>
      <w:r w:rsidRPr="006803E5">
        <w:rPr>
          <w:rFonts w:asciiTheme="minorHAnsi" w:hAnsiTheme="minorHAnsi" w:cstheme="minorHAnsi"/>
          <w:bCs/>
          <w:sz w:val="24"/>
        </w:rPr>
        <w:t>Partenerul care invocă forţa majoră are obligaţia de a notifica ceilalți Parteneri, imediat şi în mod complet, producerea acesteia şi să ia orice măsuri care îi stau la dispoziţie în vederea limitării consecinţelor.</w:t>
      </w:r>
    </w:p>
    <w:p w14:paraId="367D3E5C" w14:textId="77777777" w:rsidR="005B3BA4" w:rsidRPr="006803E5" w:rsidRDefault="005B3BA4" w:rsidP="005B3BA4">
      <w:pPr>
        <w:tabs>
          <w:tab w:val="left" w:pos="284"/>
        </w:tabs>
        <w:jc w:val="both"/>
        <w:rPr>
          <w:rFonts w:asciiTheme="minorHAnsi" w:hAnsiTheme="minorHAnsi" w:cstheme="minorHAnsi"/>
          <w:bCs/>
          <w:sz w:val="24"/>
        </w:rPr>
      </w:pPr>
      <w:r w:rsidRPr="006803E5">
        <w:rPr>
          <w:rFonts w:asciiTheme="minorHAnsi" w:hAnsiTheme="minorHAnsi" w:cstheme="minorHAnsi"/>
          <w:sz w:val="24"/>
        </w:rPr>
        <w:t>(6)</w:t>
      </w:r>
      <w:r w:rsidRPr="006803E5">
        <w:rPr>
          <w:rFonts w:asciiTheme="minorHAnsi" w:hAnsiTheme="minorHAnsi" w:cstheme="minorHAnsi"/>
          <w:b/>
          <w:sz w:val="24"/>
        </w:rPr>
        <w:t xml:space="preserve"> </w:t>
      </w:r>
      <w:r w:rsidRPr="006803E5">
        <w:rPr>
          <w:rFonts w:asciiTheme="minorHAnsi" w:hAnsiTheme="minorHAnsi" w:cstheme="minorHAnsi"/>
          <w:bCs/>
          <w:sz w:val="24"/>
        </w:rPr>
        <w:t xml:space="preserve">Dacă forţa majoră acţionează sau se estimează că va acţiona o perioadă mai mare de 6 luni, fiecare Partener va avea dreptul să notifice ceilalți Parteneri încetarea de plin drept a prezentului </w:t>
      </w:r>
      <w:r w:rsidRPr="006803E5">
        <w:rPr>
          <w:rFonts w:asciiTheme="minorHAnsi" w:hAnsiTheme="minorHAnsi" w:cstheme="minorHAnsi"/>
          <w:sz w:val="24"/>
        </w:rPr>
        <w:t>Acord de Parteneriat</w:t>
      </w:r>
      <w:r w:rsidRPr="006803E5">
        <w:rPr>
          <w:rFonts w:asciiTheme="minorHAnsi" w:hAnsiTheme="minorHAnsi" w:cstheme="minorHAnsi"/>
          <w:bCs/>
          <w:sz w:val="24"/>
        </w:rPr>
        <w:t>, fără ca vreunul dintre Parteneri să poată pretinde celorlalte daune-interese.</w:t>
      </w:r>
    </w:p>
    <w:p w14:paraId="7DCE1F24" w14:textId="77777777" w:rsidR="005B3BA4" w:rsidRPr="006803E5" w:rsidRDefault="005B3BA4" w:rsidP="005B3BA4">
      <w:pPr>
        <w:rPr>
          <w:rFonts w:asciiTheme="minorHAnsi" w:hAnsiTheme="minorHAnsi" w:cstheme="minorHAnsi"/>
          <w:sz w:val="24"/>
        </w:rPr>
      </w:pPr>
    </w:p>
    <w:p w14:paraId="678DB278" w14:textId="77777777" w:rsidR="004E4725" w:rsidRPr="006803E5" w:rsidRDefault="004E4725" w:rsidP="004E4725">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Art. 1</w:t>
      </w:r>
      <w:r w:rsidR="001B6B80" w:rsidRPr="006803E5">
        <w:rPr>
          <w:rFonts w:asciiTheme="minorHAnsi" w:hAnsiTheme="minorHAnsi" w:cstheme="minorHAnsi"/>
          <w:sz w:val="24"/>
        </w:rPr>
        <w:t>8.</w:t>
      </w:r>
      <w:r w:rsidRPr="006803E5">
        <w:rPr>
          <w:rFonts w:asciiTheme="minorHAnsi" w:hAnsiTheme="minorHAnsi" w:cstheme="minorHAnsi"/>
          <w:sz w:val="24"/>
        </w:rPr>
        <w:t xml:space="preserve"> Legea aplicabilă</w:t>
      </w:r>
    </w:p>
    <w:p w14:paraId="42049251" w14:textId="77777777" w:rsidR="004E4725" w:rsidRPr="006803E5" w:rsidRDefault="004E4725" w:rsidP="00227FC0">
      <w:pPr>
        <w:pStyle w:val="Heading5"/>
        <w:numPr>
          <w:ilvl w:val="1"/>
          <w:numId w:val="9"/>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Prezentului Acord i se va aplica şi va fi interpretat în conformitate cu leg</w:t>
      </w:r>
      <w:r w:rsidR="00CB7399" w:rsidRPr="006803E5">
        <w:rPr>
          <w:rFonts w:asciiTheme="minorHAnsi" w:hAnsiTheme="minorHAnsi" w:cstheme="minorHAnsi"/>
          <w:b w:val="0"/>
          <w:bCs w:val="0"/>
          <w:sz w:val="24"/>
        </w:rPr>
        <w:t>islaţia în vigoare</w:t>
      </w:r>
      <w:r w:rsidRPr="006803E5">
        <w:rPr>
          <w:rFonts w:asciiTheme="minorHAnsi" w:hAnsiTheme="minorHAnsi" w:cstheme="minorHAnsi"/>
          <w:b w:val="0"/>
          <w:bCs w:val="0"/>
          <w:sz w:val="24"/>
        </w:rPr>
        <w:t>.</w:t>
      </w:r>
    </w:p>
    <w:p w14:paraId="446DF668" w14:textId="77777777" w:rsidR="000D62D4" w:rsidRPr="006803E5" w:rsidRDefault="000D62D4" w:rsidP="001A33A7">
      <w:pPr>
        <w:pStyle w:val="Heading5"/>
        <w:numPr>
          <w:ilvl w:val="0"/>
          <w:numId w:val="0"/>
        </w:numPr>
        <w:spacing w:before="0" w:after="0"/>
        <w:contextualSpacing/>
        <w:rPr>
          <w:rFonts w:asciiTheme="minorHAnsi" w:hAnsiTheme="minorHAnsi" w:cstheme="minorHAnsi"/>
          <w:sz w:val="24"/>
        </w:rPr>
      </w:pPr>
    </w:p>
    <w:p w14:paraId="4992CA79" w14:textId="77777777" w:rsidR="007F2ABD" w:rsidRPr="006803E5" w:rsidRDefault="007F2ABD" w:rsidP="007F2ABD">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 xml:space="preserve">Art. </w:t>
      </w:r>
      <w:r w:rsidR="001B6B80" w:rsidRPr="006803E5">
        <w:rPr>
          <w:rFonts w:asciiTheme="minorHAnsi" w:hAnsiTheme="minorHAnsi" w:cstheme="minorHAnsi"/>
          <w:b/>
          <w:bCs/>
          <w:sz w:val="24"/>
        </w:rPr>
        <w:t>19.</w:t>
      </w:r>
      <w:r w:rsidRPr="006803E5">
        <w:rPr>
          <w:rFonts w:asciiTheme="minorHAnsi" w:hAnsiTheme="minorHAnsi" w:cstheme="minorHAnsi"/>
          <w:b/>
          <w:bCs/>
          <w:sz w:val="24"/>
        </w:rPr>
        <w:t xml:space="preserve"> Comunicări</w:t>
      </w:r>
    </w:p>
    <w:p w14:paraId="1F6E63DE" w14:textId="77777777" w:rsidR="000674C2" w:rsidRPr="006803E5" w:rsidRDefault="007F2ABD" w:rsidP="00227FC0">
      <w:pPr>
        <w:pStyle w:val="ListParagraph"/>
        <w:numPr>
          <w:ilvl w:val="1"/>
          <w:numId w:val="18"/>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Orice comunicare între Parteneri trebuie să se realizeze în scris.</w:t>
      </w:r>
    </w:p>
    <w:p w14:paraId="68FA024E" w14:textId="77777777" w:rsidR="007F2ABD" w:rsidRPr="006803E5" w:rsidRDefault="007F2ABD" w:rsidP="00227FC0">
      <w:pPr>
        <w:pStyle w:val="ListParagraph"/>
        <w:numPr>
          <w:ilvl w:val="1"/>
          <w:numId w:val="18"/>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lastRenderedPageBreak/>
        <w:t xml:space="preserve"> Orice document scris trebuie înregistrat atât la momentul transmiterii, cât şi la momentul primirii.</w:t>
      </w:r>
    </w:p>
    <w:p w14:paraId="5A374F30" w14:textId="77777777" w:rsidR="007F2ABD" w:rsidRPr="006803E5" w:rsidRDefault="007F2ABD" w:rsidP="00227FC0">
      <w:pPr>
        <w:pStyle w:val="ListParagraph"/>
        <w:numPr>
          <w:ilvl w:val="1"/>
          <w:numId w:val="15"/>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Comunicările între Parteneri privind informaţii neclasificate se pot face şi prin telefon, fax sau e-mail, cu condiţia confirmării în scris a comunicării.</w:t>
      </w:r>
    </w:p>
    <w:p w14:paraId="16E5D103" w14:textId="77777777" w:rsidR="007F2ABD" w:rsidRPr="006803E5" w:rsidRDefault="007F2ABD" w:rsidP="007F2ABD">
      <w:pPr>
        <w:rPr>
          <w:rFonts w:asciiTheme="minorHAnsi" w:hAnsiTheme="minorHAnsi" w:cstheme="minorHAnsi"/>
          <w:sz w:val="24"/>
        </w:rPr>
      </w:pPr>
    </w:p>
    <w:p w14:paraId="09901B23" w14:textId="77777777" w:rsidR="007B7182" w:rsidRPr="006803E5" w:rsidRDefault="004E4725" w:rsidP="001A33A7">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0674C2" w:rsidRPr="006803E5">
        <w:rPr>
          <w:rFonts w:asciiTheme="minorHAnsi" w:hAnsiTheme="minorHAnsi" w:cstheme="minorHAnsi"/>
          <w:sz w:val="24"/>
        </w:rPr>
        <w:t>2</w:t>
      </w:r>
      <w:r w:rsidR="001B6B80" w:rsidRPr="006803E5">
        <w:rPr>
          <w:rFonts w:asciiTheme="minorHAnsi" w:hAnsiTheme="minorHAnsi" w:cstheme="minorHAnsi"/>
          <w:sz w:val="24"/>
        </w:rPr>
        <w:t>0.</w:t>
      </w:r>
      <w:r w:rsidR="000674C2" w:rsidRPr="006803E5">
        <w:rPr>
          <w:rFonts w:asciiTheme="minorHAnsi" w:hAnsiTheme="minorHAnsi" w:cstheme="minorHAnsi"/>
          <w:sz w:val="24"/>
        </w:rPr>
        <w:t xml:space="preserve"> </w:t>
      </w:r>
      <w:r w:rsidR="007B7182" w:rsidRPr="006803E5">
        <w:rPr>
          <w:rFonts w:asciiTheme="minorHAnsi" w:hAnsiTheme="minorHAnsi" w:cstheme="minorHAnsi"/>
          <w:sz w:val="24"/>
        </w:rPr>
        <w:t>Dispoziţii finale</w:t>
      </w:r>
    </w:p>
    <w:p w14:paraId="786DC648" w14:textId="77777777" w:rsidR="000674C2" w:rsidRPr="006803E5" w:rsidRDefault="000674C2" w:rsidP="00227FC0">
      <w:pPr>
        <w:pStyle w:val="ListParagraph"/>
        <w:numPr>
          <w:ilvl w:val="0"/>
          <w:numId w:val="19"/>
        </w:numPr>
        <w:tabs>
          <w:tab w:val="left" w:pos="567"/>
          <w:tab w:val="left" w:pos="993"/>
        </w:tabs>
        <w:spacing w:line="240" w:lineRule="auto"/>
        <w:ind w:left="567" w:hanging="567"/>
        <w:jc w:val="both"/>
        <w:rPr>
          <w:rFonts w:asciiTheme="minorHAnsi" w:hAnsiTheme="minorHAnsi" w:cstheme="minorHAnsi"/>
          <w:bCs/>
          <w:sz w:val="24"/>
          <w:szCs w:val="24"/>
        </w:rPr>
      </w:pPr>
      <w:r w:rsidRPr="006803E5">
        <w:rPr>
          <w:rFonts w:asciiTheme="minorHAnsi" w:hAnsiTheme="minorHAnsi" w:cstheme="minorHAnsi"/>
          <w:bCs/>
          <w:sz w:val="24"/>
          <w:szCs w:val="24"/>
        </w:rPr>
        <w:t xml:space="preserve">Datele cu caracter personal solicitate în baza prezentului </w:t>
      </w:r>
      <w:r w:rsidRPr="006803E5">
        <w:rPr>
          <w:rFonts w:asciiTheme="minorHAnsi" w:hAnsiTheme="minorHAnsi" w:cstheme="minorHAnsi"/>
          <w:sz w:val="24"/>
          <w:szCs w:val="24"/>
        </w:rPr>
        <w:t>Acord de Parteneriat</w:t>
      </w:r>
      <w:r w:rsidRPr="006803E5">
        <w:rPr>
          <w:rFonts w:asciiTheme="minorHAnsi" w:hAnsiTheme="minorHAnsi" w:cstheme="minorHAnsi"/>
          <w:bCs/>
          <w:sz w:val="24"/>
          <w:szCs w:val="24"/>
        </w:rPr>
        <w:t xml:space="preserve"> sunt prelucrate în acord cu prevederile Regulamentului (UE) nr. 679/2016 al Parlamentului European şi al Consiliului din 27 aprilie 2016 privind protecţia persoanelor fizice în ceea ce privește prelucrarea datelor cu caracter personal și privind libera circulație a acestor date și de abrogare a Directivei 95/46/CE şi ale Legii </w:t>
      </w:r>
      <w:r w:rsidRPr="006803E5">
        <w:rPr>
          <w:rFonts w:asciiTheme="minorHAnsi" w:hAnsiTheme="minorHAnsi" w:cstheme="minorHAnsi"/>
          <w:bCs/>
          <w:sz w:val="24"/>
          <w:szCs w:val="24"/>
        </w:rPr>
        <w:br/>
        <w:t xml:space="preserve">nr. 190/2018 privind măsuri de punere în aplicare a Regulamentului (UE) 2016/679, scopul prelucrării datelor fiind în acord cu îndeplinirea responsabilităţilor asumate de către Parteneri prin </w:t>
      </w:r>
      <w:r w:rsidRPr="006803E5">
        <w:rPr>
          <w:rFonts w:asciiTheme="minorHAnsi" w:hAnsiTheme="minorHAnsi" w:cstheme="minorHAnsi"/>
          <w:sz w:val="24"/>
          <w:szCs w:val="24"/>
        </w:rPr>
        <w:t>Acordul de Parteneriat</w:t>
      </w:r>
      <w:r w:rsidRPr="006803E5">
        <w:rPr>
          <w:rFonts w:asciiTheme="minorHAnsi" w:hAnsiTheme="minorHAnsi" w:cstheme="minorHAnsi"/>
          <w:b/>
          <w:bCs/>
          <w:sz w:val="24"/>
          <w:szCs w:val="24"/>
        </w:rPr>
        <w:t>,</w:t>
      </w:r>
      <w:r w:rsidRPr="006803E5">
        <w:rPr>
          <w:rFonts w:asciiTheme="minorHAnsi" w:hAnsiTheme="minorHAnsi" w:cstheme="minorHAnsi"/>
          <w:bCs/>
          <w:sz w:val="24"/>
          <w:szCs w:val="24"/>
        </w:rPr>
        <w:t xml:space="preserve"> perioada prelucrării acestora fiind pe toată durata valabilităţii a </w:t>
      </w:r>
      <w:r w:rsidRPr="006803E5">
        <w:rPr>
          <w:rFonts w:asciiTheme="minorHAnsi" w:hAnsiTheme="minorHAnsi" w:cstheme="minorHAnsi"/>
          <w:sz w:val="24"/>
          <w:szCs w:val="24"/>
        </w:rPr>
        <w:t>Acordului de Parteneriat</w:t>
      </w:r>
      <w:r w:rsidRPr="006803E5">
        <w:rPr>
          <w:rFonts w:asciiTheme="minorHAnsi" w:hAnsiTheme="minorHAnsi" w:cstheme="minorHAnsi"/>
          <w:bCs/>
          <w:sz w:val="24"/>
          <w:szCs w:val="24"/>
        </w:rPr>
        <w:t>.</w:t>
      </w:r>
    </w:p>
    <w:p w14:paraId="265CBDAE" w14:textId="77777777" w:rsidR="007B7182" w:rsidRPr="006803E5" w:rsidRDefault="007B7182" w:rsidP="000674C2">
      <w:pPr>
        <w:pStyle w:val="Heading5"/>
        <w:numPr>
          <w:ilvl w:val="0"/>
          <w:numId w:val="0"/>
        </w:numPr>
        <w:spacing w:before="0" w:after="0"/>
        <w:ind w:left="576"/>
        <w:contextualSpacing/>
        <w:jc w:val="both"/>
        <w:rPr>
          <w:rFonts w:asciiTheme="minorHAnsi" w:hAnsiTheme="minorHAnsi" w:cstheme="minorHAnsi"/>
          <w:b w:val="0"/>
          <w:bCs w:val="0"/>
          <w:sz w:val="24"/>
        </w:rPr>
      </w:pPr>
    </w:p>
    <w:p w14:paraId="4EE58A10" w14:textId="77777777" w:rsidR="007B7182" w:rsidRPr="006803E5" w:rsidRDefault="007B7182" w:rsidP="00BE5FDC">
      <w:pPr>
        <w:spacing w:before="0" w:after="0"/>
        <w:contextualSpacing/>
        <w:rPr>
          <w:rFonts w:asciiTheme="minorHAnsi" w:hAnsiTheme="minorHAnsi" w:cstheme="minorHAnsi"/>
          <w:sz w:val="24"/>
        </w:rPr>
      </w:pPr>
    </w:p>
    <w:p w14:paraId="56EE5716" w14:textId="18F1B4C1" w:rsidR="007B7182" w:rsidRPr="006803E5" w:rsidRDefault="007B7182" w:rsidP="000A73BD">
      <w:pPr>
        <w:tabs>
          <w:tab w:val="left" w:pos="142"/>
        </w:tabs>
        <w:spacing w:before="0" w:after="0"/>
        <w:contextualSpacing/>
        <w:rPr>
          <w:rFonts w:asciiTheme="minorHAnsi" w:hAnsiTheme="minorHAnsi" w:cstheme="minorHAnsi"/>
          <w:sz w:val="24"/>
        </w:rPr>
      </w:pPr>
      <w:r w:rsidRPr="006803E5">
        <w:rPr>
          <w:rFonts w:asciiTheme="minorHAnsi" w:hAnsiTheme="minorHAnsi" w:cstheme="minorHAnsi"/>
          <w:sz w:val="24"/>
        </w:rPr>
        <w:t>Întocmit în</w:t>
      </w:r>
      <w:r w:rsidR="00D23089" w:rsidRPr="006803E5">
        <w:rPr>
          <w:rFonts w:asciiTheme="minorHAnsi" w:hAnsiTheme="minorHAnsi" w:cstheme="minorHAnsi"/>
          <w:sz w:val="24"/>
        </w:rPr>
        <w:t xml:space="preserve"> 3</w:t>
      </w:r>
      <w:r w:rsidRPr="006803E5">
        <w:rPr>
          <w:rFonts w:asciiTheme="minorHAnsi" w:hAnsiTheme="minorHAnsi" w:cstheme="minorHAnsi"/>
          <w:sz w:val="24"/>
        </w:rPr>
        <w:t xml:space="preserve"> exemplare, în limba română, câte unul pentru fiecare parte si un origi</w:t>
      </w:r>
      <w:r w:rsidR="001A33A7" w:rsidRPr="006803E5">
        <w:rPr>
          <w:rFonts w:asciiTheme="minorHAnsi" w:hAnsiTheme="minorHAnsi" w:cstheme="minorHAnsi"/>
          <w:sz w:val="24"/>
        </w:rPr>
        <w:t>nal pentru cererea de finanţare</w:t>
      </w:r>
      <w:r w:rsidRPr="006803E5">
        <w:rPr>
          <w:rFonts w:asciiTheme="minorHAnsi" w:hAnsiTheme="minorHAnsi" w:cstheme="minorHAnsi"/>
          <w:sz w:val="24"/>
        </w:rPr>
        <w:t>.</w:t>
      </w:r>
    </w:p>
    <w:p w14:paraId="108FC794" w14:textId="77777777" w:rsidR="007B7182" w:rsidRPr="006803E5" w:rsidRDefault="007B7182" w:rsidP="00BE5FDC">
      <w:pPr>
        <w:spacing w:before="0" w:after="0"/>
        <w:contextualSpacing/>
        <w:rPr>
          <w:rFonts w:asciiTheme="minorHAnsi" w:hAnsiTheme="minorHAnsi" w:cstheme="minorHAnsi"/>
          <w:sz w:val="24"/>
        </w:rPr>
      </w:pPr>
    </w:p>
    <w:p w14:paraId="76E83169" w14:textId="77777777" w:rsidR="007B7182" w:rsidRPr="006803E5" w:rsidRDefault="007B7182" w:rsidP="00BE5FDC">
      <w:pPr>
        <w:spacing w:before="0" w:after="0"/>
        <w:contextualSpacing/>
        <w:rPr>
          <w:rFonts w:asciiTheme="minorHAnsi" w:hAnsiTheme="minorHAnsi" w:cstheme="minorHAnsi"/>
          <w:b/>
          <w:i/>
          <w:sz w:val="24"/>
        </w:rPr>
      </w:pPr>
      <w:r w:rsidRPr="006803E5">
        <w:rPr>
          <w:rFonts w:asciiTheme="minorHAnsi" w:hAnsiTheme="minorHAnsi" w:cstheme="minorHAnsi"/>
          <w:b/>
          <w:i/>
          <w:sz w:val="24"/>
        </w:rPr>
        <w:t>Semnături</w:t>
      </w:r>
    </w:p>
    <w:p w14:paraId="44BC6F46" w14:textId="77777777" w:rsidR="007B7182" w:rsidRPr="006803E5" w:rsidRDefault="007B7182" w:rsidP="00BE5FDC">
      <w:pPr>
        <w:spacing w:before="0" w:after="0"/>
        <w:contextualSpacing/>
        <w:rPr>
          <w:rFonts w:asciiTheme="minorHAnsi" w:hAnsiTheme="minorHAnsi" w:cstheme="minorHAnsi"/>
          <w:sz w:val="24"/>
        </w:rPr>
      </w:pPr>
    </w:p>
    <w:tbl>
      <w:tblPr>
        <w:tblW w:w="9117" w:type="dxa"/>
        <w:tblBorders>
          <w:insideH w:val="single" w:sz="4" w:space="0" w:color="808080"/>
        </w:tblBorders>
        <w:tblLook w:val="0000" w:firstRow="0" w:lastRow="0" w:firstColumn="0" w:lastColumn="0" w:noHBand="0" w:noVBand="0"/>
      </w:tblPr>
      <w:tblGrid>
        <w:gridCol w:w="1778"/>
        <w:gridCol w:w="4695"/>
        <w:gridCol w:w="1286"/>
        <w:gridCol w:w="1358"/>
      </w:tblGrid>
      <w:tr w:rsidR="007B7182" w:rsidRPr="006803E5" w14:paraId="03E05C55" w14:textId="77777777">
        <w:tc>
          <w:tcPr>
            <w:tcW w:w="1520" w:type="dxa"/>
            <w:tcBorders>
              <w:top w:val="single" w:sz="4" w:space="0" w:color="808080"/>
              <w:bottom w:val="single" w:sz="4" w:space="0" w:color="808080"/>
            </w:tcBorders>
          </w:tcPr>
          <w:p w14:paraId="2B5AD9A8" w14:textId="2A5D968D" w:rsidR="007B7182" w:rsidRPr="006803E5" w:rsidRDefault="007B7182" w:rsidP="001870C8">
            <w:pPr>
              <w:spacing w:before="0" w:after="0"/>
              <w:contextualSpacing/>
              <w:rPr>
                <w:rFonts w:asciiTheme="minorHAnsi" w:hAnsiTheme="minorHAnsi" w:cstheme="minorHAnsi"/>
                <w:sz w:val="24"/>
              </w:rPr>
            </w:pPr>
            <w:r w:rsidRPr="006803E5">
              <w:rPr>
                <w:rFonts w:asciiTheme="minorHAnsi" w:hAnsiTheme="minorHAnsi" w:cstheme="minorHAnsi"/>
                <w:sz w:val="24"/>
              </w:rPr>
              <w:t>Lider de p</w:t>
            </w:r>
            <w:r w:rsidR="001870C8" w:rsidRPr="006803E5">
              <w:rPr>
                <w:rFonts w:asciiTheme="minorHAnsi" w:hAnsiTheme="minorHAnsi" w:cstheme="minorHAnsi"/>
                <w:sz w:val="24"/>
              </w:rPr>
              <w:t>arteneriat</w:t>
            </w:r>
            <w:r w:rsidRPr="006803E5">
              <w:rPr>
                <w:rFonts w:asciiTheme="minorHAnsi" w:hAnsiTheme="minorHAnsi" w:cstheme="minorHAnsi"/>
                <w:sz w:val="24"/>
              </w:rPr>
              <w:t xml:space="preserve"> Partener 1</w:t>
            </w:r>
          </w:p>
          <w:p w14:paraId="0C059A16" w14:textId="05E659C7" w:rsidR="00D23089" w:rsidRPr="006803E5" w:rsidRDefault="009A6483" w:rsidP="001870C8">
            <w:pPr>
              <w:spacing w:before="0" w:after="0"/>
              <w:contextualSpacing/>
              <w:rPr>
                <w:rFonts w:asciiTheme="minorHAnsi" w:hAnsiTheme="minorHAnsi" w:cstheme="minorHAnsi"/>
                <w:b/>
                <w:bCs/>
                <w:sz w:val="24"/>
              </w:rPr>
            </w:pPr>
            <w:r w:rsidRPr="006803E5">
              <w:rPr>
                <w:rFonts w:asciiTheme="minorHAnsi" w:hAnsiTheme="minorHAnsi" w:cstheme="minorHAnsi"/>
                <w:b/>
                <w:bCs/>
                <w:sz w:val="24"/>
              </w:rPr>
              <w:t>UAT MUNICIPIUL CÂMPULUNG MOLDOVENESC</w:t>
            </w:r>
          </w:p>
        </w:tc>
        <w:tc>
          <w:tcPr>
            <w:tcW w:w="4888" w:type="dxa"/>
            <w:tcBorders>
              <w:top w:val="single" w:sz="4" w:space="0" w:color="808080"/>
              <w:bottom w:val="single" w:sz="4" w:space="0" w:color="808080"/>
            </w:tcBorders>
          </w:tcPr>
          <w:p w14:paraId="4DF506AC" w14:textId="60E93DF1" w:rsidR="007B7182" w:rsidRPr="006803E5" w:rsidRDefault="009A6483" w:rsidP="00BE5FDC">
            <w:pPr>
              <w:pStyle w:val="instruct"/>
              <w:spacing w:before="0" w:after="0"/>
              <w:contextualSpacing/>
              <w:rPr>
                <w:rFonts w:asciiTheme="minorHAnsi" w:hAnsiTheme="minorHAnsi" w:cstheme="minorHAnsi"/>
                <w:sz w:val="24"/>
                <w:szCs w:val="24"/>
              </w:rPr>
            </w:pPr>
            <w:r w:rsidRPr="006803E5">
              <w:rPr>
                <w:rFonts w:asciiTheme="minorHAnsi" w:hAnsiTheme="minorHAnsi" w:cstheme="minorHAnsi"/>
                <w:b/>
                <w:i w:val="0"/>
                <w:iCs w:val="0"/>
                <w:sz w:val="24"/>
                <w:szCs w:val="24"/>
              </w:rPr>
              <w:t>Mihăiță Negură</w:t>
            </w:r>
            <w:r w:rsidR="00D23089" w:rsidRPr="006803E5">
              <w:rPr>
                <w:rFonts w:asciiTheme="minorHAnsi" w:hAnsiTheme="minorHAnsi" w:cstheme="minorHAnsi"/>
                <w:b/>
                <w:i w:val="0"/>
                <w:iCs w:val="0"/>
                <w:sz w:val="24"/>
                <w:szCs w:val="24"/>
              </w:rPr>
              <w:t>, Pr</w:t>
            </w:r>
            <w:r w:rsidRPr="006803E5">
              <w:rPr>
                <w:rFonts w:asciiTheme="minorHAnsi" w:hAnsiTheme="minorHAnsi" w:cstheme="minorHAnsi"/>
                <w:b/>
                <w:i w:val="0"/>
                <w:iCs w:val="0"/>
                <w:sz w:val="24"/>
                <w:szCs w:val="24"/>
              </w:rPr>
              <w:t>imar</w:t>
            </w:r>
            <w:r w:rsidR="00D23089" w:rsidRPr="006803E5">
              <w:rPr>
                <w:rFonts w:asciiTheme="minorHAnsi" w:hAnsiTheme="minorHAnsi" w:cstheme="minorHAnsi"/>
                <w:b/>
                <w:i w:val="0"/>
                <w:iCs w:val="0"/>
                <w:sz w:val="24"/>
                <w:szCs w:val="24"/>
              </w:rPr>
              <w:t xml:space="preserve"> </w:t>
            </w:r>
          </w:p>
        </w:tc>
        <w:tc>
          <w:tcPr>
            <w:tcW w:w="1286" w:type="dxa"/>
            <w:tcBorders>
              <w:top w:val="single" w:sz="4" w:space="0" w:color="808080"/>
              <w:bottom w:val="single" w:sz="4" w:space="0" w:color="808080"/>
            </w:tcBorders>
          </w:tcPr>
          <w:p w14:paraId="4C0DD5AA" w14:textId="77777777" w:rsidR="007B7182" w:rsidRPr="006803E5" w:rsidRDefault="007B7182" w:rsidP="00BE5FDC">
            <w:pPr>
              <w:pStyle w:val="instruct"/>
              <w:spacing w:before="0" w:after="0"/>
              <w:contextualSpacing/>
              <w:rPr>
                <w:rFonts w:asciiTheme="minorHAnsi" w:hAnsiTheme="minorHAnsi" w:cstheme="minorHAnsi"/>
                <w:i w:val="0"/>
                <w:iCs w:val="0"/>
                <w:sz w:val="24"/>
                <w:szCs w:val="24"/>
              </w:rPr>
            </w:pPr>
            <w:r w:rsidRPr="006803E5">
              <w:rPr>
                <w:rFonts w:asciiTheme="minorHAnsi" w:hAnsiTheme="minorHAnsi" w:cstheme="minorHAnsi"/>
                <w:i w:val="0"/>
                <w:iCs w:val="0"/>
                <w:sz w:val="24"/>
                <w:szCs w:val="24"/>
              </w:rPr>
              <w:t>Semnătura</w:t>
            </w:r>
          </w:p>
        </w:tc>
        <w:tc>
          <w:tcPr>
            <w:tcW w:w="1423" w:type="dxa"/>
            <w:tcBorders>
              <w:top w:val="single" w:sz="4" w:space="0" w:color="808080"/>
              <w:bottom w:val="single" w:sz="4" w:space="0" w:color="808080"/>
            </w:tcBorders>
          </w:tcPr>
          <w:p w14:paraId="49CACB26" w14:textId="41B62371" w:rsidR="007B7182" w:rsidRPr="006803E5" w:rsidRDefault="007B7182" w:rsidP="00BE5FDC">
            <w:pPr>
              <w:pStyle w:val="instruct"/>
              <w:spacing w:before="0" w:after="0"/>
              <w:contextualSpacing/>
              <w:rPr>
                <w:rFonts w:asciiTheme="minorHAnsi" w:hAnsiTheme="minorHAnsi" w:cstheme="minorHAnsi"/>
                <w:i w:val="0"/>
                <w:iCs w:val="0"/>
                <w:sz w:val="24"/>
                <w:szCs w:val="24"/>
              </w:rPr>
            </w:pPr>
          </w:p>
        </w:tc>
      </w:tr>
      <w:tr w:rsidR="007B7182" w:rsidRPr="006803E5" w14:paraId="0A3DE9C2" w14:textId="77777777">
        <w:tc>
          <w:tcPr>
            <w:tcW w:w="1520" w:type="dxa"/>
            <w:tcBorders>
              <w:top w:val="single" w:sz="4" w:space="0" w:color="808080"/>
              <w:bottom w:val="single" w:sz="4" w:space="0" w:color="808080"/>
            </w:tcBorders>
          </w:tcPr>
          <w:p w14:paraId="19F25665" w14:textId="77777777" w:rsidR="007B7182" w:rsidRPr="006803E5" w:rsidRDefault="007B7182" w:rsidP="00BE5FDC">
            <w:pPr>
              <w:spacing w:before="0" w:after="0"/>
              <w:contextualSpacing/>
              <w:rPr>
                <w:rFonts w:asciiTheme="minorHAnsi" w:hAnsiTheme="minorHAnsi" w:cstheme="minorHAnsi"/>
                <w:sz w:val="24"/>
              </w:rPr>
            </w:pPr>
            <w:r w:rsidRPr="006803E5">
              <w:rPr>
                <w:rFonts w:asciiTheme="minorHAnsi" w:hAnsiTheme="minorHAnsi" w:cstheme="minorHAnsi"/>
                <w:sz w:val="24"/>
              </w:rPr>
              <w:t>Partener 2</w:t>
            </w:r>
          </w:p>
          <w:p w14:paraId="5142CF17" w14:textId="00E93284" w:rsidR="00D23089" w:rsidRPr="006803E5" w:rsidRDefault="00D23089" w:rsidP="00BE5FDC">
            <w:pPr>
              <w:spacing w:before="0" w:after="0"/>
              <w:contextualSpacing/>
              <w:rPr>
                <w:rFonts w:asciiTheme="minorHAnsi" w:hAnsiTheme="minorHAnsi" w:cstheme="minorHAnsi"/>
                <w:sz w:val="24"/>
              </w:rPr>
            </w:pPr>
            <w:r w:rsidRPr="006803E5">
              <w:rPr>
                <w:rFonts w:asciiTheme="minorHAnsi" w:hAnsiTheme="minorHAnsi" w:cstheme="minorHAnsi"/>
                <w:b/>
                <w:bCs/>
                <w:sz w:val="24"/>
              </w:rPr>
              <w:t>ORGANIZAȚIA DE MANAGEMENT AL DESTINAȚIEI BUCOVINA</w:t>
            </w:r>
          </w:p>
        </w:tc>
        <w:tc>
          <w:tcPr>
            <w:tcW w:w="4888" w:type="dxa"/>
            <w:tcBorders>
              <w:top w:val="single" w:sz="4" w:space="0" w:color="808080"/>
              <w:bottom w:val="single" w:sz="4" w:space="0" w:color="808080"/>
            </w:tcBorders>
          </w:tcPr>
          <w:p w14:paraId="0B0F97A0" w14:textId="1858163A" w:rsidR="007B7182" w:rsidRPr="006803E5" w:rsidRDefault="00D23089" w:rsidP="00BE5FDC">
            <w:pPr>
              <w:pStyle w:val="instruct"/>
              <w:spacing w:before="0" w:after="0"/>
              <w:contextualSpacing/>
              <w:rPr>
                <w:rFonts w:asciiTheme="minorHAnsi" w:hAnsiTheme="minorHAnsi" w:cstheme="minorHAnsi"/>
                <w:b/>
                <w:bCs/>
                <w:i w:val="0"/>
                <w:iCs w:val="0"/>
                <w:sz w:val="24"/>
                <w:szCs w:val="24"/>
              </w:rPr>
            </w:pPr>
            <w:r w:rsidRPr="006803E5">
              <w:rPr>
                <w:rFonts w:asciiTheme="minorHAnsi" w:hAnsiTheme="minorHAnsi" w:cstheme="minorHAnsi"/>
                <w:b/>
                <w:bCs/>
                <w:i w:val="0"/>
                <w:iCs w:val="0"/>
                <w:sz w:val="24"/>
                <w:szCs w:val="24"/>
              </w:rPr>
              <w:t>Nicolae ROBU, Președinte OMD</w:t>
            </w:r>
          </w:p>
        </w:tc>
        <w:tc>
          <w:tcPr>
            <w:tcW w:w="1286" w:type="dxa"/>
            <w:tcBorders>
              <w:top w:val="single" w:sz="4" w:space="0" w:color="808080"/>
              <w:bottom w:val="single" w:sz="4" w:space="0" w:color="808080"/>
            </w:tcBorders>
          </w:tcPr>
          <w:p w14:paraId="703888AC" w14:textId="77777777" w:rsidR="007B7182" w:rsidRPr="006803E5" w:rsidRDefault="007B7182" w:rsidP="00BE5FDC">
            <w:pPr>
              <w:pStyle w:val="instruct"/>
              <w:spacing w:before="0" w:after="0"/>
              <w:contextualSpacing/>
              <w:rPr>
                <w:rFonts w:asciiTheme="minorHAnsi" w:hAnsiTheme="minorHAnsi" w:cstheme="minorHAnsi"/>
                <w:i w:val="0"/>
                <w:iCs w:val="0"/>
                <w:sz w:val="24"/>
                <w:szCs w:val="24"/>
              </w:rPr>
            </w:pPr>
            <w:r w:rsidRPr="006803E5">
              <w:rPr>
                <w:rFonts w:asciiTheme="minorHAnsi" w:hAnsiTheme="minorHAnsi" w:cstheme="minorHAnsi"/>
                <w:i w:val="0"/>
                <w:iCs w:val="0"/>
                <w:sz w:val="24"/>
                <w:szCs w:val="24"/>
              </w:rPr>
              <w:t>Semnătura</w:t>
            </w:r>
          </w:p>
        </w:tc>
        <w:tc>
          <w:tcPr>
            <w:tcW w:w="1423" w:type="dxa"/>
            <w:tcBorders>
              <w:top w:val="single" w:sz="4" w:space="0" w:color="808080"/>
              <w:bottom w:val="single" w:sz="4" w:space="0" w:color="808080"/>
            </w:tcBorders>
          </w:tcPr>
          <w:p w14:paraId="43E02D7D" w14:textId="5A3A0D29" w:rsidR="007B7182" w:rsidRPr="006803E5" w:rsidRDefault="007B7182" w:rsidP="00BE5FDC">
            <w:pPr>
              <w:pStyle w:val="instruct"/>
              <w:spacing w:before="0" w:after="0"/>
              <w:contextualSpacing/>
              <w:rPr>
                <w:rFonts w:asciiTheme="minorHAnsi" w:hAnsiTheme="minorHAnsi" w:cstheme="minorHAnsi"/>
                <w:i w:val="0"/>
                <w:iCs w:val="0"/>
                <w:sz w:val="24"/>
                <w:szCs w:val="24"/>
              </w:rPr>
            </w:pPr>
          </w:p>
        </w:tc>
      </w:tr>
    </w:tbl>
    <w:p w14:paraId="18D0B34F" w14:textId="77777777" w:rsidR="007B7182" w:rsidRPr="006803E5" w:rsidRDefault="007B7182" w:rsidP="00BE5FDC">
      <w:pPr>
        <w:spacing w:before="0" w:after="0"/>
        <w:contextualSpacing/>
        <w:rPr>
          <w:rFonts w:asciiTheme="minorHAnsi" w:hAnsiTheme="minorHAnsi" w:cstheme="minorHAnsi"/>
          <w:sz w:val="24"/>
        </w:rPr>
      </w:pPr>
    </w:p>
    <w:p w14:paraId="2950F8AC" w14:textId="77777777" w:rsidR="004F396A" w:rsidRDefault="004F396A" w:rsidP="00BE5FDC">
      <w:pPr>
        <w:spacing w:before="0" w:after="0"/>
        <w:contextualSpacing/>
        <w:rPr>
          <w:rFonts w:asciiTheme="minorHAnsi" w:hAnsiTheme="minorHAnsi" w:cstheme="minorHAnsi"/>
          <w:sz w:val="24"/>
        </w:rPr>
      </w:pPr>
    </w:p>
    <w:p w14:paraId="318C869F" w14:textId="77777777" w:rsidR="004654C7" w:rsidRPr="006803E5" w:rsidRDefault="004654C7" w:rsidP="00BE5FDC">
      <w:pPr>
        <w:spacing w:before="0" w:after="0"/>
        <w:contextualSpacing/>
        <w:rPr>
          <w:rFonts w:asciiTheme="minorHAnsi" w:hAnsiTheme="minorHAnsi" w:cstheme="minorHAnsi"/>
          <w:sz w:val="24"/>
        </w:rPr>
      </w:pPr>
    </w:p>
    <w:p w14:paraId="40926189" w14:textId="77777777" w:rsidR="004F396A" w:rsidRPr="006803E5" w:rsidRDefault="004F396A" w:rsidP="00BE5FDC">
      <w:pPr>
        <w:spacing w:before="0" w:after="0"/>
        <w:contextualSpacing/>
        <w:rPr>
          <w:rFonts w:asciiTheme="minorHAnsi" w:hAnsiTheme="minorHAnsi" w:cstheme="minorHAns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4F396A" w:rsidRPr="006803E5" w14:paraId="2E61114A" w14:textId="77777777" w:rsidTr="004F396A">
        <w:tc>
          <w:tcPr>
            <w:tcW w:w="4591" w:type="dxa"/>
          </w:tcPr>
          <w:p w14:paraId="49EEE58C"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Direcția tehnică și urbanism,</w:t>
            </w:r>
          </w:p>
          <w:p w14:paraId="6CE8FD9B"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Director executiv adjunct,</w:t>
            </w:r>
          </w:p>
          <w:p w14:paraId="5678E10F" w14:textId="415603AB"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Istrate Luminița</w:t>
            </w:r>
          </w:p>
        </w:tc>
        <w:tc>
          <w:tcPr>
            <w:tcW w:w="4591" w:type="dxa"/>
          </w:tcPr>
          <w:p w14:paraId="3638C8B7"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Centru Național de Informare și promovare turistică,</w:t>
            </w:r>
          </w:p>
          <w:p w14:paraId="765ED011" w14:textId="5EAEDDF4"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Axanti Mihaela</w:t>
            </w:r>
          </w:p>
        </w:tc>
      </w:tr>
      <w:tr w:rsidR="004F396A" w:rsidRPr="006803E5" w14:paraId="7994E451" w14:textId="77777777" w:rsidTr="004F396A">
        <w:tc>
          <w:tcPr>
            <w:tcW w:w="4591" w:type="dxa"/>
          </w:tcPr>
          <w:p w14:paraId="2E461B21"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p>
          <w:p w14:paraId="51802006"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p>
          <w:p w14:paraId="200B5536" w14:textId="575DAB64"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Președinte de Ședință,</w:t>
            </w:r>
          </w:p>
        </w:tc>
        <w:tc>
          <w:tcPr>
            <w:tcW w:w="4591" w:type="dxa"/>
          </w:tcPr>
          <w:p w14:paraId="6D3C6795"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p>
          <w:p w14:paraId="65EE2A87"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p>
          <w:p w14:paraId="4A4A685F" w14:textId="552159DB"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p. Secretar general,</w:t>
            </w:r>
          </w:p>
          <w:p w14:paraId="6DD0AD4A" w14:textId="048279ED"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Crăciunescu Diana Mihaela</w:t>
            </w:r>
          </w:p>
        </w:tc>
      </w:tr>
    </w:tbl>
    <w:p w14:paraId="197B9D51" w14:textId="77777777" w:rsidR="007B7182" w:rsidRPr="006803E5" w:rsidRDefault="007B7182" w:rsidP="00BE5FDC">
      <w:pPr>
        <w:pStyle w:val="instruct"/>
        <w:spacing w:before="0" w:after="0"/>
        <w:contextualSpacing/>
        <w:rPr>
          <w:rFonts w:asciiTheme="minorHAnsi" w:hAnsiTheme="minorHAnsi" w:cstheme="minorHAnsi"/>
          <w:sz w:val="24"/>
          <w:szCs w:val="24"/>
        </w:rPr>
      </w:pPr>
    </w:p>
    <w:p w14:paraId="69B3ACCD" w14:textId="77777777" w:rsidR="004F396A" w:rsidRPr="006803E5" w:rsidRDefault="004F396A" w:rsidP="00BE5FDC">
      <w:pPr>
        <w:pStyle w:val="instruct"/>
        <w:spacing w:before="0" w:after="0"/>
        <w:contextualSpacing/>
        <w:rPr>
          <w:rFonts w:asciiTheme="minorHAnsi" w:hAnsiTheme="minorHAnsi" w:cstheme="minorHAnsi"/>
          <w:sz w:val="24"/>
          <w:szCs w:val="24"/>
        </w:rPr>
      </w:pPr>
    </w:p>
    <w:p w14:paraId="29961D33" w14:textId="77777777" w:rsidR="004F396A" w:rsidRPr="006803E5" w:rsidRDefault="004F396A" w:rsidP="00BE5FDC">
      <w:pPr>
        <w:pStyle w:val="instruct"/>
        <w:spacing w:before="0" w:after="0"/>
        <w:contextualSpacing/>
        <w:rPr>
          <w:rFonts w:asciiTheme="minorHAnsi" w:hAnsiTheme="minorHAnsi" w:cstheme="minorHAnsi"/>
          <w:sz w:val="24"/>
          <w:szCs w:val="24"/>
        </w:rPr>
      </w:pPr>
    </w:p>
    <w:sectPr w:rsidR="004F396A" w:rsidRPr="006803E5" w:rsidSect="007C1132">
      <w:footerReference w:type="even" r:id="rId7"/>
      <w:footerReference w:type="default" r:id="rId8"/>
      <w:headerReference w:type="first" r:id="rId9"/>
      <w:pgSz w:w="11909" w:h="16834" w:code="9"/>
      <w:pgMar w:top="1440" w:right="1277" w:bottom="709" w:left="1440" w:header="54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53AD" w14:textId="77777777" w:rsidR="00001939" w:rsidRDefault="00001939">
      <w:pPr>
        <w:pStyle w:val="Header"/>
      </w:pPr>
      <w:r>
        <w:separator/>
      </w:r>
    </w:p>
  </w:endnote>
  <w:endnote w:type="continuationSeparator" w:id="0">
    <w:p w14:paraId="45007948" w14:textId="77777777" w:rsidR="00001939" w:rsidRDefault="0000193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E04A" w14:textId="77777777" w:rsidR="00B03B16" w:rsidRDefault="00B03B16" w:rsidP="00274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798">
      <w:rPr>
        <w:rStyle w:val="PageNumber"/>
        <w:noProof/>
      </w:rPr>
      <w:t>4</w:t>
    </w:r>
    <w:r>
      <w:rPr>
        <w:rStyle w:val="PageNumber"/>
      </w:rPr>
      <w:fldChar w:fldCharType="end"/>
    </w:r>
  </w:p>
  <w:p w14:paraId="448A4B41" w14:textId="77777777" w:rsidR="00B03B16" w:rsidRDefault="00B03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511C" w14:textId="77777777" w:rsidR="00B03B16" w:rsidRPr="000272A3" w:rsidRDefault="00B03B16" w:rsidP="000272A3">
    <w:pPr>
      <w:pStyle w:val="Footer"/>
      <w:framePr w:h="390" w:hRule="exact" w:wrap="around" w:vAnchor="text" w:hAnchor="margin" w:xAlign="center" w:y="395"/>
      <w:rPr>
        <w:rStyle w:val="PageNumber"/>
        <w:sz w:val="16"/>
        <w:szCs w:val="16"/>
      </w:rPr>
    </w:pPr>
    <w:r w:rsidRPr="000272A3">
      <w:rPr>
        <w:rStyle w:val="PageNumber"/>
        <w:sz w:val="16"/>
        <w:szCs w:val="16"/>
      </w:rPr>
      <w:fldChar w:fldCharType="begin"/>
    </w:r>
    <w:r w:rsidRPr="000272A3">
      <w:rPr>
        <w:rStyle w:val="PageNumber"/>
        <w:sz w:val="16"/>
        <w:szCs w:val="16"/>
      </w:rPr>
      <w:instrText xml:space="preserve">PAGE  </w:instrText>
    </w:r>
    <w:r w:rsidRPr="000272A3">
      <w:rPr>
        <w:rStyle w:val="PageNumber"/>
        <w:sz w:val="16"/>
        <w:szCs w:val="16"/>
      </w:rPr>
      <w:fldChar w:fldCharType="separate"/>
    </w:r>
    <w:r w:rsidR="000F59EA">
      <w:rPr>
        <w:rStyle w:val="PageNumber"/>
        <w:noProof/>
        <w:sz w:val="16"/>
        <w:szCs w:val="16"/>
      </w:rPr>
      <w:t>8</w:t>
    </w:r>
    <w:r w:rsidRPr="000272A3">
      <w:rPr>
        <w:rStyle w:val="PageNumber"/>
        <w:sz w:val="16"/>
        <w:szCs w:val="16"/>
      </w:rPr>
      <w:fldChar w:fldCharType="end"/>
    </w:r>
  </w:p>
  <w:p w14:paraId="7FA97868" w14:textId="77777777" w:rsidR="00B03B16" w:rsidRDefault="00B03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9EF0" w14:textId="77777777" w:rsidR="00001939" w:rsidRDefault="00001939">
      <w:pPr>
        <w:pStyle w:val="Header"/>
      </w:pPr>
      <w:r>
        <w:separator/>
      </w:r>
    </w:p>
  </w:footnote>
  <w:footnote w:type="continuationSeparator" w:id="0">
    <w:p w14:paraId="53A0A55F" w14:textId="77777777" w:rsidR="00001939" w:rsidRDefault="00001939">
      <w:pPr>
        <w:pStyle w:val="Header"/>
      </w:pPr>
      <w:r>
        <w:continuationSeparator/>
      </w:r>
    </w:p>
  </w:footnote>
  <w:footnote w:id="1">
    <w:p w14:paraId="57709E60" w14:textId="77777777" w:rsidR="00B03B16" w:rsidRPr="006371C0" w:rsidRDefault="00B03B16">
      <w:pPr>
        <w:pStyle w:val="FootnoteText"/>
      </w:pPr>
      <w:r>
        <w:rPr>
          <w:rStyle w:val="FootnoteReference"/>
        </w:rPr>
        <w:footnoteRef/>
      </w:r>
      <w:r>
        <w:t xml:space="preserve"> </w:t>
      </w:r>
      <w:r w:rsidRPr="004D187E">
        <w:rPr>
          <w:rFonts w:ascii="Calibri" w:hAnsi="Calibri"/>
        </w:rP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7842" w14:textId="77777777" w:rsidR="00670975" w:rsidRPr="00670975" w:rsidRDefault="00F93E0D" w:rsidP="005813B4">
    <w:pPr>
      <w:spacing w:before="0" w:after="0"/>
      <w:rPr>
        <w:rFonts w:ascii="Times New Roman" w:hAnsi="Times New Roman"/>
        <w:iCs/>
        <w:sz w:val="18"/>
        <w:szCs w:val="18"/>
        <w:lang w:val="en-US"/>
      </w:rPr>
    </w:pPr>
    <w:r w:rsidRPr="00FB0A0B">
      <w:rPr>
        <w:noProof/>
        <w:lang w:val="en-US"/>
      </w:rPr>
      <w:drawing>
        <wp:inline distT="0" distB="0" distL="0" distR="0" wp14:anchorId="488FB9F0" wp14:editId="4CDD0E0B">
          <wp:extent cx="6200775" cy="847725"/>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077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00592"/>
    <w:multiLevelType w:val="hybridMultilevel"/>
    <w:tmpl w:val="C4DA5616"/>
    <w:lvl w:ilvl="0" w:tplc="03E84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D47426"/>
    <w:multiLevelType w:val="hybridMultilevel"/>
    <w:tmpl w:val="00B80DEC"/>
    <w:lvl w:ilvl="0" w:tplc="E66EAD0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56F3E"/>
    <w:multiLevelType w:val="hybridMultilevel"/>
    <w:tmpl w:val="51989DFC"/>
    <w:lvl w:ilvl="0" w:tplc="11C2BA3E">
      <w:start w:val="1"/>
      <w:numFmt w:val="decimal"/>
      <w:lvlText w:val="(%1)"/>
      <w:lvlJc w:val="left"/>
      <w:pPr>
        <w:ind w:left="735" w:hanging="375"/>
      </w:pPr>
      <w:rPr>
        <w:rFonts w:ascii="Trebuchet MS" w:hAnsi="Trebuchet M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11475"/>
    <w:multiLevelType w:val="multilevel"/>
    <w:tmpl w:val="9712349A"/>
    <w:lvl w:ilvl="0">
      <w:start w:val="1"/>
      <w:numFmt w:val="decimal"/>
      <w:pStyle w:val="Heading5"/>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2F21FA1"/>
    <w:multiLevelType w:val="multilevel"/>
    <w:tmpl w:val="1E24A508"/>
    <w:lvl w:ilvl="0">
      <w:numFmt w:val="bullet"/>
      <w:lvlText w:val="●"/>
      <w:lvlJc w:val="left"/>
      <w:pPr>
        <w:ind w:left="360" w:hanging="360"/>
      </w:pPr>
      <w:rPr>
        <w:rFonts w:ascii="Noto Sans Symbols" w:eastAsia="Noto Sans Symbols" w:hAnsi="Noto Sans Symbols" w:cs="Noto Sans Symbols"/>
        <w:sz w:val="20"/>
        <w:szCs w:val="20"/>
      </w:rPr>
    </w:lvl>
    <w:lvl w:ilvl="1">
      <w:numFmt w:val="bullet"/>
      <w:lvlText w:val="o"/>
      <w:lvlJc w:val="left"/>
      <w:pPr>
        <w:ind w:left="1080" w:hanging="360"/>
      </w:pPr>
      <w:rPr>
        <w:rFonts w:ascii="Courier New" w:eastAsia="Courier New" w:hAnsi="Courier New" w:cs="Courier New"/>
        <w:sz w:val="20"/>
        <w:szCs w:val="20"/>
      </w:rPr>
    </w:lvl>
    <w:lvl w:ilvl="2">
      <w:numFmt w:val="bullet"/>
      <w:lvlText w:val="▪"/>
      <w:lvlJc w:val="left"/>
      <w:pPr>
        <w:ind w:left="1800" w:hanging="360"/>
      </w:pPr>
      <w:rPr>
        <w:rFonts w:ascii="Noto Sans Symbols" w:eastAsia="Noto Sans Symbols" w:hAnsi="Noto Sans Symbols" w:cs="Noto Sans Symbols"/>
        <w:sz w:val="20"/>
        <w:szCs w:val="20"/>
      </w:rPr>
    </w:lvl>
    <w:lvl w:ilvl="3">
      <w:numFmt w:val="bullet"/>
      <w:lvlText w:val="▪"/>
      <w:lvlJc w:val="left"/>
      <w:pPr>
        <w:ind w:left="2520" w:hanging="360"/>
      </w:pPr>
      <w:rPr>
        <w:rFonts w:ascii="Noto Sans Symbols" w:eastAsia="Noto Sans Symbols" w:hAnsi="Noto Sans Symbols" w:cs="Noto Sans Symbols"/>
        <w:sz w:val="20"/>
        <w:szCs w:val="20"/>
      </w:rPr>
    </w:lvl>
    <w:lvl w:ilvl="4">
      <w:numFmt w:val="bullet"/>
      <w:lvlText w:val="▪"/>
      <w:lvlJc w:val="left"/>
      <w:pPr>
        <w:ind w:left="3240" w:hanging="360"/>
      </w:pPr>
      <w:rPr>
        <w:rFonts w:ascii="Noto Sans Symbols" w:eastAsia="Noto Sans Symbols" w:hAnsi="Noto Sans Symbols" w:cs="Noto Sans Symbols"/>
        <w:sz w:val="20"/>
        <w:szCs w:val="20"/>
      </w:rPr>
    </w:lvl>
    <w:lvl w:ilvl="5">
      <w:numFmt w:val="bullet"/>
      <w:lvlText w:val="▪"/>
      <w:lvlJc w:val="left"/>
      <w:pPr>
        <w:ind w:left="3960" w:hanging="360"/>
      </w:pPr>
      <w:rPr>
        <w:rFonts w:ascii="Noto Sans Symbols" w:eastAsia="Noto Sans Symbols" w:hAnsi="Noto Sans Symbols" w:cs="Noto Sans Symbols"/>
        <w:sz w:val="20"/>
        <w:szCs w:val="20"/>
      </w:rPr>
    </w:lvl>
    <w:lvl w:ilvl="6">
      <w:numFmt w:val="bullet"/>
      <w:lvlText w:val="▪"/>
      <w:lvlJc w:val="left"/>
      <w:pPr>
        <w:ind w:left="4680" w:hanging="360"/>
      </w:pPr>
      <w:rPr>
        <w:rFonts w:ascii="Noto Sans Symbols" w:eastAsia="Noto Sans Symbols" w:hAnsi="Noto Sans Symbols" w:cs="Noto Sans Symbols"/>
        <w:sz w:val="20"/>
        <w:szCs w:val="20"/>
      </w:rPr>
    </w:lvl>
    <w:lvl w:ilvl="7">
      <w:numFmt w:val="bullet"/>
      <w:lvlText w:val="▪"/>
      <w:lvlJc w:val="left"/>
      <w:pPr>
        <w:ind w:left="5400" w:hanging="360"/>
      </w:pPr>
      <w:rPr>
        <w:rFonts w:ascii="Noto Sans Symbols" w:eastAsia="Noto Sans Symbols" w:hAnsi="Noto Sans Symbols" w:cs="Noto Sans Symbols"/>
        <w:sz w:val="20"/>
        <w:szCs w:val="20"/>
      </w:rPr>
    </w:lvl>
    <w:lvl w:ilvl="8">
      <w:numFmt w:val="bullet"/>
      <w:lvlText w:val="▪"/>
      <w:lvlJc w:val="left"/>
      <w:pPr>
        <w:ind w:left="6120" w:hanging="360"/>
      </w:pPr>
      <w:rPr>
        <w:rFonts w:ascii="Noto Sans Symbols" w:eastAsia="Noto Sans Symbols" w:hAnsi="Noto Sans Symbols" w:cs="Noto Sans Symbols"/>
        <w:sz w:val="20"/>
        <w:szCs w:val="20"/>
      </w:rPr>
    </w:lvl>
  </w:abstractNum>
  <w:abstractNum w:abstractNumId="13" w15:restartNumberingAfterBreak="0">
    <w:nsid w:val="71C14782"/>
    <w:multiLevelType w:val="hybridMultilevel"/>
    <w:tmpl w:val="6540BD2E"/>
    <w:lvl w:ilvl="0" w:tplc="A12A3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F4378B2"/>
    <w:multiLevelType w:val="hybridMultilevel"/>
    <w:tmpl w:val="DDE63A54"/>
    <w:lvl w:ilvl="0" w:tplc="1DE8B2CA">
      <w:start w:val="14"/>
      <w:numFmt w:val="lowerLetter"/>
      <w:lvlText w:val="%1."/>
      <w:lvlJc w:val="left"/>
      <w:pPr>
        <w:ind w:left="720" w:hanging="360"/>
      </w:pPr>
      <w:rPr>
        <w:rFonts w:cs="Arial"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588129">
    <w:abstractNumId w:val="0"/>
  </w:num>
  <w:num w:numId="2" w16cid:durableId="392703301">
    <w:abstractNumId w:val="8"/>
  </w:num>
  <w:num w:numId="3" w16cid:durableId="1652833604">
    <w:abstractNumId w:val="10"/>
  </w:num>
  <w:num w:numId="4" w16cid:durableId="1895771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9357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6563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439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56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9357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1932986">
    <w:abstractNumId w:val="3"/>
  </w:num>
  <w:num w:numId="11" w16cid:durableId="772435503">
    <w:abstractNumId w:val="10"/>
    <w:lvlOverride w:ilvl="0">
      <w:startOverride w:val="1"/>
    </w:lvlOverride>
    <w:lvlOverride w:ilvl="1">
      <w:startOverride w:val="1"/>
    </w:lvlOverride>
  </w:num>
  <w:num w:numId="12" w16cid:durableId="858011110">
    <w:abstractNumId w:val="11"/>
  </w:num>
  <w:num w:numId="13" w16cid:durableId="887378229">
    <w:abstractNumId w:val="5"/>
  </w:num>
  <w:num w:numId="14" w16cid:durableId="1310014774">
    <w:abstractNumId w:val="2"/>
  </w:num>
  <w:num w:numId="15" w16cid:durableId="301349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5835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0339814">
    <w:abstractNumId w:val="1"/>
  </w:num>
  <w:num w:numId="18" w16cid:durableId="545071791">
    <w:abstractNumId w:val="10"/>
    <w:lvlOverride w:ilvl="0">
      <w:startOverride w:val="1"/>
    </w:lvlOverride>
    <w:lvlOverride w:ilvl="1">
      <w:startOverride w:val="1"/>
    </w:lvlOverride>
  </w:num>
  <w:num w:numId="19" w16cid:durableId="1360155436">
    <w:abstractNumId w:val="7"/>
  </w:num>
  <w:num w:numId="20" w16cid:durableId="1911698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9453812">
    <w:abstractNumId w:val="14"/>
  </w:num>
  <w:num w:numId="22" w16cid:durableId="808009335">
    <w:abstractNumId w:val="9"/>
  </w:num>
  <w:num w:numId="23" w16cid:durableId="1194077127">
    <w:abstractNumId w:val="4"/>
  </w:num>
  <w:num w:numId="24" w16cid:durableId="1993680281">
    <w:abstractNumId w:val="13"/>
  </w:num>
  <w:num w:numId="25" w16cid:durableId="181510366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C9"/>
    <w:rsid w:val="00001939"/>
    <w:rsid w:val="00002BA2"/>
    <w:rsid w:val="0000590C"/>
    <w:rsid w:val="00014770"/>
    <w:rsid w:val="000272A3"/>
    <w:rsid w:val="00051D98"/>
    <w:rsid w:val="000674C2"/>
    <w:rsid w:val="000707AC"/>
    <w:rsid w:val="000A73BD"/>
    <w:rsid w:val="000C2F9D"/>
    <w:rsid w:val="000D5AA3"/>
    <w:rsid w:val="000D62D4"/>
    <w:rsid w:val="000E098B"/>
    <w:rsid w:val="000E1C4A"/>
    <w:rsid w:val="000F59EA"/>
    <w:rsid w:val="00103626"/>
    <w:rsid w:val="00126525"/>
    <w:rsid w:val="0013413D"/>
    <w:rsid w:val="0015005B"/>
    <w:rsid w:val="00171602"/>
    <w:rsid w:val="00174FF5"/>
    <w:rsid w:val="001870C8"/>
    <w:rsid w:val="00190596"/>
    <w:rsid w:val="00192411"/>
    <w:rsid w:val="001A33A7"/>
    <w:rsid w:val="001B6B80"/>
    <w:rsid w:val="001D5EF5"/>
    <w:rsid w:val="0020170E"/>
    <w:rsid w:val="00211C06"/>
    <w:rsid w:val="00227FC0"/>
    <w:rsid w:val="00234846"/>
    <w:rsid w:val="00251EEE"/>
    <w:rsid w:val="00266E6C"/>
    <w:rsid w:val="00267746"/>
    <w:rsid w:val="0027403A"/>
    <w:rsid w:val="00283EB3"/>
    <w:rsid w:val="002B6437"/>
    <w:rsid w:val="002C4D78"/>
    <w:rsid w:val="002D5E0B"/>
    <w:rsid w:val="002D706D"/>
    <w:rsid w:val="002F6B7C"/>
    <w:rsid w:val="00313ACE"/>
    <w:rsid w:val="00357DA6"/>
    <w:rsid w:val="00374997"/>
    <w:rsid w:val="00397722"/>
    <w:rsid w:val="003B7E28"/>
    <w:rsid w:val="003C1083"/>
    <w:rsid w:val="003E7C8D"/>
    <w:rsid w:val="003F4CC9"/>
    <w:rsid w:val="004025A5"/>
    <w:rsid w:val="004035F8"/>
    <w:rsid w:val="00413BF9"/>
    <w:rsid w:val="00431741"/>
    <w:rsid w:val="00460F3C"/>
    <w:rsid w:val="00463A33"/>
    <w:rsid w:val="004654C7"/>
    <w:rsid w:val="00483E60"/>
    <w:rsid w:val="00487D3F"/>
    <w:rsid w:val="004A151B"/>
    <w:rsid w:val="004D187E"/>
    <w:rsid w:val="004E4725"/>
    <w:rsid w:val="004F0868"/>
    <w:rsid w:val="004F1AD9"/>
    <w:rsid w:val="004F396A"/>
    <w:rsid w:val="00560DDE"/>
    <w:rsid w:val="00562931"/>
    <w:rsid w:val="005813B4"/>
    <w:rsid w:val="005A5F55"/>
    <w:rsid w:val="005B3BA4"/>
    <w:rsid w:val="005B762A"/>
    <w:rsid w:val="005D423D"/>
    <w:rsid w:val="005E71EA"/>
    <w:rsid w:val="005F5165"/>
    <w:rsid w:val="005F613F"/>
    <w:rsid w:val="00606E5B"/>
    <w:rsid w:val="00613D38"/>
    <w:rsid w:val="00621E93"/>
    <w:rsid w:val="00623647"/>
    <w:rsid w:val="00636C7E"/>
    <w:rsid w:val="006371C0"/>
    <w:rsid w:val="00665FFC"/>
    <w:rsid w:val="00670975"/>
    <w:rsid w:val="006745B5"/>
    <w:rsid w:val="006803E5"/>
    <w:rsid w:val="006C0287"/>
    <w:rsid w:val="006D3730"/>
    <w:rsid w:val="006D49E3"/>
    <w:rsid w:val="006D7314"/>
    <w:rsid w:val="006E7AC0"/>
    <w:rsid w:val="0071631C"/>
    <w:rsid w:val="007273B1"/>
    <w:rsid w:val="00765311"/>
    <w:rsid w:val="0077545B"/>
    <w:rsid w:val="00786BC2"/>
    <w:rsid w:val="007B050A"/>
    <w:rsid w:val="007B7182"/>
    <w:rsid w:val="007C1132"/>
    <w:rsid w:val="007D432B"/>
    <w:rsid w:val="007F2ABD"/>
    <w:rsid w:val="00817188"/>
    <w:rsid w:val="00820756"/>
    <w:rsid w:val="00830089"/>
    <w:rsid w:val="00841534"/>
    <w:rsid w:val="00841F72"/>
    <w:rsid w:val="00856E64"/>
    <w:rsid w:val="00861F91"/>
    <w:rsid w:val="00895C2A"/>
    <w:rsid w:val="008A1E6F"/>
    <w:rsid w:val="008A5097"/>
    <w:rsid w:val="008B013D"/>
    <w:rsid w:val="008B7B49"/>
    <w:rsid w:val="008E4C6F"/>
    <w:rsid w:val="008F0061"/>
    <w:rsid w:val="008F1BD0"/>
    <w:rsid w:val="00926798"/>
    <w:rsid w:val="009358B4"/>
    <w:rsid w:val="00941AA8"/>
    <w:rsid w:val="00953D02"/>
    <w:rsid w:val="00972BD8"/>
    <w:rsid w:val="00995E13"/>
    <w:rsid w:val="009A07D6"/>
    <w:rsid w:val="009A6483"/>
    <w:rsid w:val="009B7CD2"/>
    <w:rsid w:val="009E2553"/>
    <w:rsid w:val="009E3F75"/>
    <w:rsid w:val="009E7F88"/>
    <w:rsid w:val="009F2F5F"/>
    <w:rsid w:val="00A25091"/>
    <w:rsid w:val="00A50AFC"/>
    <w:rsid w:val="00A82EE1"/>
    <w:rsid w:val="00AA7A1E"/>
    <w:rsid w:val="00AE42DF"/>
    <w:rsid w:val="00B03B16"/>
    <w:rsid w:val="00B3587B"/>
    <w:rsid w:val="00B44E45"/>
    <w:rsid w:val="00B51300"/>
    <w:rsid w:val="00B80F72"/>
    <w:rsid w:val="00B82E7E"/>
    <w:rsid w:val="00B85C65"/>
    <w:rsid w:val="00B8770A"/>
    <w:rsid w:val="00BC3356"/>
    <w:rsid w:val="00BD3A98"/>
    <w:rsid w:val="00BD5ED3"/>
    <w:rsid w:val="00BE11BF"/>
    <w:rsid w:val="00BE5FDC"/>
    <w:rsid w:val="00C21BBF"/>
    <w:rsid w:val="00C44715"/>
    <w:rsid w:val="00C66499"/>
    <w:rsid w:val="00C80790"/>
    <w:rsid w:val="00C94FFC"/>
    <w:rsid w:val="00CA0FEA"/>
    <w:rsid w:val="00CB1D6F"/>
    <w:rsid w:val="00CB5F9C"/>
    <w:rsid w:val="00CB7399"/>
    <w:rsid w:val="00CC6923"/>
    <w:rsid w:val="00CD4C26"/>
    <w:rsid w:val="00D12706"/>
    <w:rsid w:val="00D23089"/>
    <w:rsid w:val="00D44421"/>
    <w:rsid w:val="00D45CFC"/>
    <w:rsid w:val="00D51837"/>
    <w:rsid w:val="00D811C1"/>
    <w:rsid w:val="00D8775A"/>
    <w:rsid w:val="00DC2A96"/>
    <w:rsid w:val="00E14BD9"/>
    <w:rsid w:val="00E3133B"/>
    <w:rsid w:val="00E3451E"/>
    <w:rsid w:val="00E34D6D"/>
    <w:rsid w:val="00E40D5A"/>
    <w:rsid w:val="00E66451"/>
    <w:rsid w:val="00E92469"/>
    <w:rsid w:val="00E967A4"/>
    <w:rsid w:val="00EF5F5C"/>
    <w:rsid w:val="00F36F26"/>
    <w:rsid w:val="00F43078"/>
    <w:rsid w:val="00F72B37"/>
    <w:rsid w:val="00F93E0D"/>
    <w:rsid w:val="00FB3524"/>
    <w:rsid w:val="00FB67DB"/>
    <w:rsid w:val="00FE4F90"/>
    <w:rsid w:val="00FF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D0FE4"/>
  <w15:chartTrackingRefBased/>
  <w15:docId w15:val="{B63003B6-017E-4904-A6E8-E6869F1F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Trebuchet MS" w:hAnsi="Trebuchet MS"/>
      <w:szCs w:val="24"/>
      <w:lang w:val="ro-RO"/>
    </w:rPr>
  </w:style>
  <w:style w:type="paragraph" w:styleId="Heading1">
    <w:name w:val="heading 1"/>
    <w:basedOn w:val="Normal"/>
    <w:next w:val="Normal"/>
    <w:qFormat/>
    <w:pPr>
      <w:keepNext/>
      <w:numPr>
        <w:numId w:val="1"/>
      </w:numPr>
      <w:spacing w:before="240" w:after="240"/>
      <w:outlineLvl w:val="0"/>
    </w:pPr>
    <w:rPr>
      <w:b/>
      <w:bCs/>
      <w:szCs w:val="20"/>
    </w:rPr>
  </w:style>
  <w:style w:type="paragraph" w:styleId="Heading2">
    <w:name w:val="heading 2"/>
    <w:basedOn w:val="Normal"/>
    <w:qFormat/>
    <w:pPr>
      <w:numPr>
        <w:ilvl w:val="1"/>
        <w:numId w:val="1"/>
      </w:numPr>
      <w:outlineLvl w:val="1"/>
    </w:pPr>
    <w:rPr>
      <w:rFonts w:ascii="Times New Roman" w:hAnsi="Times New Roman"/>
      <w:b/>
      <w:bCs/>
      <w:szCs w:val="20"/>
      <w:lang w:val="en-US"/>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link w:val="Heading5Char"/>
    <w:qFormat/>
    <w:pPr>
      <w:keepNext/>
      <w:numPr>
        <w:numId w:val="3"/>
      </w:numPr>
      <w:outlineLvl w:val="4"/>
    </w:pPr>
    <w:rPr>
      <w:b/>
      <w:bCs/>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b/>
      <w:bCs/>
    </w:rPr>
  </w:style>
  <w:style w:type="character" w:styleId="PageNumber">
    <w:name w:val="page number"/>
    <w:basedOn w:val="DefaultParagraphFont"/>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paragraph" w:styleId="EndnoteText">
    <w:name w:val="endnote text"/>
    <w:basedOn w:val="Normal"/>
    <w:link w:val="EndnoteTextChar"/>
    <w:rsid w:val="006371C0"/>
    <w:rPr>
      <w:szCs w:val="20"/>
    </w:rPr>
  </w:style>
  <w:style w:type="character" w:customStyle="1" w:styleId="EndnoteTextChar">
    <w:name w:val="Endnote Text Char"/>
    <w:link w:val="EndnoteText"/>
    <w:rsid w:val="006371C0"/>
    <w:rPr>
      <w:rFonts w:ascii="Trebuchet MS" w:hAnsi="Trebuchet MS"/>
      <w:lang w:eastAsia="en-US"/>
    </w:rPr>
  </w:style>
  <w:style w:type="character" w:styleId="EndnoteReference">
    <w:name w:val="endnote reference"/>
    <w:rsid w:val="006371C0"/>
    <w:rPr>
      <w:vertAlign w:val="superscript"/>
    </w:rPr>
  </w:style>
  <w:style w:type="character" w:customStyle="1" w:styleId="Heading5Char">
    <w:name w:val="Heading 5 Char"/>
    <w:link w:val="Heading5"/>
    <w:rsid w:val="001A33A7"/>
    <w:rPr>
      <w:rFonts w:ascii="Trebuchet MS" w:hAnsi="Trebuchet MS"/>
      <w:b/>
      <w:bCs/>
      <w:szCs w:val="24"/>
      <w:lang w:val="ro-RO"/>
    </w:rPr>
  </w:style>
  <w:style w:type="character" w:customStyle="1" w:styleId="HeaderChar">
    <w:name w:val="Header Char"/>
    <w:link w:val="Header"/>
    <w:rsid w:val="00670975"/>
    <w:rPr>
      <w:rFonts w:ascii="Trebuchet MS" w:hAnsi="Trebuchet MS"/>
      <w:szCs w:val="24"/>
      <w:lang w:eastAsia="en-US"/>
    </w:r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uiPriority w:val="34"/>
    <w:qFormat/>
    <w:rsid w:val="00014770"/>
    <w:pPr>
      <w:spacing w:before="0" w:after="200" w:line="276" w:lineRule="auto"/>
      <w:ind w:left="720"/>
      <w:contextualSpacing/>
    </w:pPr>
    <w:rPr>
      <w:rFonts w:ascii="Calibri" w:eastAsia="Calibri" w:hAnsi="Calibri" w:cs="Mangal"/>
      <w:sz w:val="22"/>
      <w:szCs w:val="22"/>
    </w:rPr>
  </w:style>
  <w:style w:type="paragraph" w:styleId="NoSpacing">
    <w:name w:val="No Spacing"/>
    <w:qFormat/>
    <w:rsid w:val="006745B5"/>
    <w:rPr>
      <w:rFonts w:ascii="Calibri" w:eastAsia="Calibri" w:hAnsi="Calibri"/>
      <w:sz w:val="22"/>
      <w:szCs w:val="22"/>
    </w:rPr>
  </w:style>
  <w:style w:type="table" w:styleId="TableGrid">
    <w:name w:val="Table Grid"/>
    <w:basedOn w:val="TableNormal"/>
    <w:rsid w:val="004F3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124719">
      <w:bodyDiv w:val="1"/>
      <w:marLeft w:val="0"/>
      <w:marRight w:val="0"/>
      <w:marTop w:val="0"/>
      <w:marBottom w:val="0"/>
      <w:divBdr>
        <w:top w:val="none" w:sz="0" w:space="0" w:color="auto"/>
        <w:left w:val="none" w:sz="0" w:space="0" w:color="auto"/>
        <w:bottom w:val="none" w:sz="0" w:space="0" w:color="auto"/>
        <w:right w:val="none" w:sz="0" w:space="0" w:color="auto"/>
      </w:divBdr>
    </w:div>
    <w:div w:id="14617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3558</Words>
  <Characters>20284</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Luminita.Ropcean</cp:lastModifiedBy>
  <cp:revision>33</cp:revision>
  <cp:lastPrinted>2026-03-16T10:14:00Z</cp:lastPrinted>
  <dcterms:created xsi:type="dcterms:W3CDTF">2026-03-03T10:49:00Z</dcterms:created>
  <dcterms:modified xsi:type="dcterms:W3CDTF">2026-03-18T13:03:00Z</dcterms:modified>
</cp:coreProperties>
</file>