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83" w:type="dxa"/>
        <w:tblInd w:w="-108" w:type="dxa"/>
        <w:tblLook w:val="01E0" w:firstRow="1" w:lastRow="1" w:firstColumn="1" w:lastColumn="1" w:noHBand="0" w:noVBand="0"/>
      </w:tblPr>
      <w:tblGrid>
        <w:gridCol w:w="7092"/>
        <w:gridCol w:w="7191"/>
      </w:tblGrid>
      <w:tr w:rsidR="0095511F" w:rsidRPr="0095511F" w14:paraId="6850CB75" w14:textId="77777777" w:rsidTr="005E525D">
        <w:trPr>
          <w:trHeight w:val="1073"/>
        </w:trPr>
        <w:tc>
          <w:tcPr>
            <w:tcW w:w="7092" w:type="dxa"/>
          </w:tcPr>
          <w:p w14:paraId="7E75AFF4" w14:textId="77777777" w:rsidR="0095511F" w:rsidRPr="0095511F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ROMÂNIA</w:t>
            </w:r>
          </w:p>
          <w:p w14:paraId="03EC17ED" w14:textId="77777777" w:rsidR="0095511F" w:rsidRPr="0095511F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JUDEŢUL SUCEAVA</w:t>
            </w:r>
          </w:p>
          <w:p w14:paraId="135E7FD8" w14:textId="77777777" w:rsidR="0095511F" w:rsidRPr="0095511F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MUNICIPIUL CÂMPULUNG MOLDOVENESC</w:t>
            </w:r>
          </w:p>
          <w:p w14:paraId="7A84E06E" w14:textId="77777777" w:rsidR="0095511F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CONSILIUL LOCAL</w:t>
            </w:r>
          </w:p>
          <w:p w14:paraId="6735C0A0" w14:textId="31381ECC" w:rsidR="005E525D" w:rsidRPr="0095511F" w:rsidRDefault="005E525D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91" w:type="dxa"/>
          </w:tcPr>
          <w:p w14:paraId="142B9DC8" w14:textId="4CDCF502" w:rsidR="0095511F" w:rsidRPr="0095511F" w:rsidRDefault="0095511F" w:rsidP="007140EF">
            <w:pPr>
              <w:spacing w:after="0" w:line="240" w:lineRule="auto"/>
              <w:ind w:right="-7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ANEXA  </w:t>
            </w:r>
            <w:smartTag w:uri="urn:schemas-microsoft-com:office:smarttags" w:element="metricconverter">
              <w:smartTagPr>
                <w:attr w:name="ProductID" w:val="la H.C"/>
              </w:smartTagPr>
              <w:r w:rsidRPr="0095511F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la H.C</w:t>
              </w:r>
            </w:smartTag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.L. </w:t>
            </w:r>
            <w:r w:rsidR="00263A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151</w:t>
            </w: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</w:t>
            </w:r>
            <w:r w:rsidR="00FF5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6C905C9A" w14:textId="77777777" w:rsidR="006E11B9" w:rsidRDefault="006E11B9" w:rsidP="003815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4C66A" w14:textId="77777777" w:rsidR="006E11B9" w:rsidRDefault="006E11B9" w:rsidP="003815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5E1D4" w14:textId="785F25E0" w:rsidR="00BD2640" w:rsidRPr="00CB1EB3" w:rsidRDefault="00F8025D" w:rsidP="003815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EB3">
        <w:rPr>
          <w:rFonts w:ascii="Times New Roman" w:hAnsi="Times New Roman" w:cs="Times New Roman"/>
          <w:b/>
          <w:bCs/>
          <w:sz w:val="24"/>
          <w:szCs w:val="24"/>
        </w:rPr>
        <w:t>Modalități</w:t>
      </w:r>
      <w:r w:rsidR="00C11870">
        <w:rPr>
          <w:rFonts w:ascii="Times New Roman" w:hAnsi="Times New Roman" w:cs="Times New Roman"/>
          <w:b/>
          <w:bCs/>
          <w:sz w:val="24"/>
          <w:szCs w:val="24"/>
        </w:rPr>
        <w:t>le</w:t>
      </w:r>
      <w:r w:rsidRPr="00CB1EB3">
        <w:rPr>
          <w:rFonts w:ascii="Times New Roman" w:hAnsi="Times New Roman" w:cs="Times New Roman"/>
          <w:b/>
          <w:bCs/>
          <w:sz w:val="24"/>
          <w:szCs w:val="24"/>
        </w:rPr>
        <w:t xml:space="preserve"> de valorificare </w:t>
      </w:r>
      <w:r w:rsidR="00CB1EB3" w:rsidRPr="00CB1EB3">
        <w:rPr>
          <w:rFonts w:ascii="Times New Roman" w:hAnsi="Times New Roman" w:cs="Times New Roman"/>
          <w:b/>
          <w:bCs/>
          <w:sz w:val="24"/>
          <w:szCs w:val="24"/>
        </w:rPr>
        <w:t xml:space="preserve">a unui volum brut de masă lemnoasă de </w:t>
      </w:r>
      <w:r w:rsidR="006E11B9">
        <w:rPr>
          <w:rFonts w:ascii="Times New Roman" w:hAnsi="Times New Roman" w:cs="Times New Roman"/>
          <w:b/>
          <w:bCs/>
          <w:sz w:val="24"/>
          <w:szCs w:val="24"/>
        </w:rPr>
        <w:t>3206</w:t>
      </w:r>
      <w:r w:rsidR="0020234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E11B9">
        <w:rPr>
          <w:rFonts w:ascii="Times New Roman" w:hAnsi="Times New Roman" w:cs="Times New Roman"/>
          <w:b/>
          <w:bCs/>
          <w:sz w:val="24"/>
          <w:szCs w:val="24"/>
        </w:rPr>
        <w:t>52</w:t>
      </w:r>
      <w:r w:rsidR="00CB1EB3" w:rsidRPr="00CB1EB3">
        <w:rPr>
          <w:rFonts w:ascii="Times New Roman" w:hAnsi="Times New Roman" w:cs="Times New Roman"/>
          <w:b/>
          <w:bCs/>
          <w:sz w:val="24"/>
          <w:szCs w:val="24"/>
        </w:rPr>
        <w:t xml:space="preserve"> mc, din proprietatea publică a municipiului Câmpulung Moldovenesc</w:t>
      </w:r>
    </w:p>
    <w:p w14:paraId="0E48C453" w14:textId="1238A31D" w:rsidR="0095511F" w:rsidRPr="00F8025D" w:rsidRDefault="0095511F" w:rsidP="00F8025D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8025D">
        <w:rPr>
          <w:rFonts w:ascii="Times New Roman" w:hAnsi="Times New Roman" w:cs="Times New Roman"/>
          <w:sz w:val="24"/>
          <w:szCs w:val="24"/>
        </w:rPr>
        <w:t>Volumul brut de masă lemnoasă din fondul forestier pro</w:t>
      </w:r>
      <w:r w:rsidR="000B61F2">
        <w:rPr>
          <w:rFonts w:ascii="Times New Roman" w:hAnsi="Times New Roman" w:cs="Times New Roman"/>
          <w:sz w:val="24"/>
          <w:szCs w:val="24"/>
        </w:rPr>
        <w:t>p</w:t>
      </w:r>
      <w:r w:rsidRPr="00F8025D">
        <w:rPr>
          <w:rFonts w:ascii="Times New Roman" w:hAnsi="Times New Roman" w:cs="Times New Roman"/>
          <w:sz w:val="24"/>
          <w:szCs w:val="24"/>
        </w:rPr>
        <w:t>ri</w:t>
      </w:r>
      <w:r w:rsidR="000B61F2">
        <w:rPr>
          <w:rFonts w:ascii="Times New Roman" w:hAnsi="Times New Roman" w:cs="Times New Roman"/>
          <w:sz w:val="24"/>
          <w:szCs w:val="24"/>
        </w:rPr>
        <w:t>e</w:t>
      </w:r>
      <w:r w:rsidRPr="00F8025D">
        <w:rPr>
          <w:rFonts w:ascii="Times New Roman" w:hAnsi="Times New Roman" w:cs="Times New Roman"/>
          <w:sz w:val="24"/>
          <w:szCs w:val="24"/>
        </w:rPr>
        <w:t xml:space="preserve">tate publică a municipiului Câmpulung Moldovenesc, ce se valorifică </w:t>
      </w:r>
      <w:r w:rsidRPr="00F8025D">
        <w:rPr>
          <w:rFonts w:ascii="Times New Roman" w:hAnsi="Times New Roman" w:cs="Times New Roman"/>
          <w:i/>
          <w:iCs/>
          <w:sz w:val="24"/>
          <w:szCs w:val="24"/>
        </w:rPr>
        <w:t>ca "lemn fasonat"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3018"/>
        <w:gridCol w:w="4050"/>
        <w:gridCol w:w="2790"/>
        <w:gridCol w:w="2943"/>
      </w:tblGrid>
      <w:tr w:rsidR="0095511F" w:rsidRPr="0095511F" w14:paraId="68D7D3D4" w14:textId="77777777" w:rsidTr="006633AE">
        <w:trPr>
          <w:trHeight w:val="782"/>
          <w:jc w:val="center"/>
        </w:trPr>
        <w:tc>
          <w:tcPr>
            <w:tcW w:w="1117" w:type="dxa"/>
            <w:vAlign w:val="center"/>
          </w:tcPr>
          <w:p w14:paraId="4454C571" w14:textId="5DD77B9B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018" w:type="dxa"/>
            <w:vAlign w:val="center"/>
          </w:tcPr>
          <w:p w14:paraId="03276669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Ocolul silvic administrator</w:t>
            </w:r>
          </w:p>
        </w:tc>
        <w:tc>
          <w:tcPr>
            <w:tcW w:w="4050" w:type="dxa"/>
          </w:tcPr>
          <w:p w14:paraId="199072E8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Unitate</w:t>
            </w:r>
          </w:p>
          <w:p w14:paraId="559500EE" w14:textId="39910F88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de producție</w:t>
            </w:r>
          </w:p>
        </w:tc>
        <w:tc>
          <w:tcPr>
            <w:tcW w:w="2790" w:type="dxa"/>
            <w:vAlign w:val="center"/>
          </w:tcPr>
          <w:p w14:paraId="5051825A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Partida numărul</w:t>
            </w:r>
          </w:p>
        </w:tc>
        <w:tc>
          <w:tcPr>
            <w:tcW w:w="2943" w:type="dxa"/>
            <w:vAlign w:val="center"/>
          </w:tcPr>
          <w:p w14:paraId="62029301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de lemn Brut </w:t>
            </w:r>
          </w:p>
          <w:p w14:paraId="17CE852D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(m.c.)</w:t>
            </w:r>
          </w:p>
        </w:tc>
      </w:tr>
      <w:tr w:rsidR="00BD2640" w:rsidRPr="0095511F" w14:paraId="7D6ABF0D" w14:textId="77777777" w:rsidTr="006633AE">
        <w:trPr>
          <w:trHeight w:val="70"/>
          <w:jc w:val="center"/>
        </w:trPr>
        <w:tc>
          <w:tcPr>
            <w:tcW w:w="1117" w:type="dxa"/>
            <w:vAlign w:val="center"/>
          </w:tcPr>
          <w:p w14:paraId="1978CF7D" w14:textId="77777777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4ABCBA76" w14:textId="64BA48CC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50" w:type="dxa"/>
          </w:tcPr>
          <w:p w14:paraId="454A28B8" w14:textId="5987A927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90" w:type="dxa"/>
            <w:vAlign w:val="center"/>
          </w:tcPr>
          <w:p w14:paraId="4908EB3E" w14:textId="44711E5A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43" w:type="dxa"/>
            <w:vAlign w:val="center"/>
          </w:tcPr>
          <w:p w14:paraId="76357F8A" w14:textId="42A62CBA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95511F" w:rsidRPr="0095511F" w14:paraId="3B1F811F" w14:textId="77777777" w:rsidTr="006633AE">
        <w:trPr>
          <w:trHeight w:val="338"/>
          <w:jc w:val="center"/>
        </w:trPr>
        <w:tc>
          <w:tcPr>
            <w:tcW w:w="1117" w:type="dxa"/>
          </w:tcPr>
          <w:p w14:paraId="3AE66CF8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3018" w:type="dxa"/>
          </w:tcPr>
          <w:p w14:paraId="34EF30B9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572CFFC0" w14:textId="4C45CCD0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 xml:space="preserve"> I Câmpulung Moldovenesc</w:t>
            </w:r>
          </w:p>
        </w:tc>
        <w:tc>
          <w:tcPr>
            <w:tcW w:w="2790" w:type="dxa"/>
            <w:vAlign w:val="center"/>
          </w:tcPr>
          <w:p w14:paraId="11459A1C" w14:textId="4E5F4C10" w:rsidR="0095511F" w:rsidRPr="0095511F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5724</w:t>
            </w:r>
            <w:r w:rsidR="0095511F" w:rsidRPr="0095511F">
              <w:rPr>
                <w:sz w:val="24"/>
                <w:szCs w:val="24"/>
                <w:lang w:val="ro-RO"/>
              </w:rPr>
              <w:t xml:space="preserve">/ </w:t>
            </w:r>
            <w:r w:rsidR="00743E8F">
              <w:rPr>
                <w:sz w:val="24"/>
                <w:szCs w:val="24"/>
                <w:lang w:val="ro-RO"/>
              </w:rPr>
              <w:t>2</w:t>
            </w:r>
            <w:r>
              <w:rPr>
                <w:sz w:val="24"/>
                <w:szCs w:val="24"/>
                <w:lang w:val="ro-RO"/>
              </w:rPr>
              <w:t>600029102900</w:t>
            </w:r>
          </w:p>
        </w:tc>
        <w:tc>
          <w:tcPr>
            <w:tcW w:w="2943" w:type="dxa"/>
            <w:vAlign w:val="center"/>
          </w:tcPr>
          <w:p w14:paraId="4C2B7B21" w14:textId="0BEA66A3" w:rsidR="0095511F" w:rsidRPr="0095511F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103,36</w:t>
            </w:r>
          </w:p>
        </w:tc>
      </w:tr>
      <w:tr w:rsidR="00C62B82" w:rsidRPr="0095511F" w14:paraId="786EAA6B" w14:textId="77777777" w:rsidTr="006633AE">
        <w:trPr>
          <w:trHeight w:val="338"/>
          <w:jc w:val="center"/>
        </w:trPr>
        <w:tc>
          <w:tcPr>
            <w:tcW w:w="1117" w:type="dxa"/>
          </w:tcPr>
          <w:p w14:paraId="654DEBD7" w14:textId="488CC228" w:rsidR="00C62B82" w:rsidRPr="0095511F" w:rsidRDefault="00C62B82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18" w:type="dxa"/>
          </w:tcPr>
          <w:p w14:paraId="795D84DF" w14:textId="2016A14D" w:rsidR="00C62B82" w:rsidRPr="0095511F" w:rsidRDefault="00C62B82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13BF6330" w14:textId="454277FC" w:rsidR="00C62B82" w:rsidRPr="0095511F" w:rsidRDefault="00C62B82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I Câmpulung Moldovenesc</w:t>
            </w:r>
          </w:p>
        </w:tc>
        <w:tc>
          <w:tcPr>
            <w:tcW w:w="2790" w:type="dxa"/>
            <w:vAlign w:val="center"/>
          </w:tcPr>
          <w:p w14:paraId="304CEBCD" w14:textId="1058CCBC" w:rsidR="00C62B82" w:rsidRPr="0095511F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5729</w:t>
            </w:r>
            <w:r w:rsidR="00C62B82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2600029103350</w:t>
            </w:r>
          </w:p>
        </w:tc>
        <w:tc>
          <w:tcPr>
            <w:tcW w:w="2943" w:type="dxa"/>
            <w:vAlign w:val="center"/>
          </w:tcPr>
          <w:p w14:paraId="11FED644" w14:textId="050F78C7" w:rsidR="00C62B82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754,90</w:t>
            </w:r>
          </w:p>
        </w:tc>
      </w:tr>
      <w:tr w:rsidR="0020234A" w:rsidRPr="0095511F" w14:paraId="5D391A70" w14:textId="77777777" w:rsidTr="006633AE">
        <w:trPr>
          <w:trHeight w:val="338"/>
          <w:jc w:val="center"/>
        </w:trPr>
        <w:tc>
          <w:tcPr>
            <w:tcW w:w="1117" w:type="dxa"/>
          </w:tcPr>
          <w:p w14:paraId="1F2FCB5C" w14:textId="0C590018" w:rsidR="0020234A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18" w:type="dxa"/>
          </w:tcPr>
          <w:p w14:paraId="079959F3" w14:textId="7EA245FC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211C645E" w14:textId="6182DA84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I Câmpulung Moldovenesc</w:t>
            </w:r>
          </w:p>
        </w:tc>
        <w:tc>
          <w:tcPr>
            <w:tcW w:w="2790" w:type="dxa"/>
            <w:vAlign w:val="center"/>
          </w:tcPr>
          <w:p w14:paraId="5943409D" w14:textId="6CEAEFD4" w:rsidR="0020234A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5730</w:t>
            </w:r>
            <w:r w:rsidR="0020234A">
              <w:rPr>
                <w:sz w:val="24"/>
                <w:szCs w:val="24"/>
              </w:rPr>
              <w:t>/</w:t>
            </w:r>
            <w:r w:rsidR="00743E8F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600029103360</w:t>
            </w:r>
          </w:p>
        </w:tc>
        <w:tc>
          <w:tcPr>
            <w:tcW w:w="2943" w:type="dxa"/>
            <w:vAlign w:val="center"/>
          </w:tcPr>
          <w:p w14:paraId="0412B868" w14:textId="519CAC63" w:rsidR="0020234A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601,85</w:t>
            </w:r>
          </w:p>
        </w:tc>
      </w:tr>
      <w:tr w:rsidR="0020234A" w:rsidRPr="0095511F" w14:paraId="3DFB8B9D" w14:textId="77777777" w:rsidTr="006633AE">
        <w:trPr>
          <w:trHeight w:val="338"/>
          <w:jc w:val="center"/>
        </w:trPr>
        <w:tc>
          <w:tcPr>
            <w:tcW w:w="1117" w:type="dxa"/>
          </w:tcPr>
          <w:p w14:paraId="56EF3A0A" w14:textId="4D655D6D" w:rsidR="0020234A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18" w:type="dxa"/>
          </w:tcPr>
          <w:p w14:paraId="32927C8E" w14:textId="3263C6AA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38C13525" w14:textId="207BA8D2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I</w:t>
            </w:r>
            <w:r w:rsidRPr="0095511F">
              <w:rPr>
                <w:sz w:val="24"/>
                <w:szCs w:val="24"/>
                <w:lang w:val="ro-RO"/>
              </w:rPr>
              <w:t xml:space="preserve"> Câmpulung Moldovenesc</w:t>
            </w:r>
          </w:p>
        </w:tc>
        <w:tc>
          <w:tcPr>
            <w:tcW w:w="2790" w:type="dxa"/>
            <w:vAlign w:val="center"/>
          </w:tcPr>
          <w:p w14:paraId="672092F2" w14:textId="1EF731DD" w:rsidR="0020234A" w:rsidRDefault="0020234A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E11B9">
              <w:rPr>
                <w:sz w:val="24"/>
                <w:szCs w:val="24"/>
              </w:rPr>
              <w:t>731</w:t>
            </w:r>
            <w:r>
              <w:rPr>
                <w:sz w:val="24"/>
                <w:szCs w:val="24"/>
              </w:rPr>
              <w:t>/</w:t>
            </w:r>
            <w:r w:rsidR="00743E8F">
              <w:rPr>
                <w:sz w:val="24"/>
                <w:szCs w:val="24"/>
              </w:rPr>
              <w:t xml:space="preserve"> 2</w:t>
            </w:r>
            <w:r w:rsidR="006E11B9">
              <w:rPr>
                <w:sz w:val="24"/>
                <w:szCs w:val="24"/>
              </w:rPr>
              <w:t>600029103420</w:t>
            </w:r>
          </w:p>
        </w:tc>
        <w:tc>
          <w:tcPr>
            <w:tcW w:w="2943" w:type="dxa"/>
            <w:vAlign w:val="center"/>
          </w:tcPr>
          <w:p w14:paraId="67B24B31" w14:textId="199E2ADC" w:rsidR="0020234A" w:rsidRDefault="00FF5B83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370,95</w:t>
            </w:r>
          </w:p>
        </w:tc>
      </w:tr>
      <w:tr w:rsidR="0095511F" w:rsidRPr="0095511F" w14:paraId="532F81B5" w14:textId="77777777" w:rsidTr="006633AE">
        <w:trPr>
          <w:trHeight w:val="298"/>
          <w:jc w:val="center"/>
        </w:trPr>
        <w:tc>
          <w:tcPr>
            <w:tcW w:w="10975" w:type="dxa"/>
            <w:gridSpan w:val="4"/>
          </w:tcPr>
          <w:p w14:paraId="3661C880" w14:textId="6BA3DD43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total </w:t>
            </w:r>
          </w:p>
        </w:tc>
        <w:tc>
          <w:tcPr>
            <w:tcW w:w="2943" w:type="dxa"/>
            <w:vAlign w:val="center"/>
          </w:tcPr>
          <w:p w14:paraId="6055B5E2" w14:textId="4C4F7D03" w:rsidR="0095511F" w:rsidRPr="0095511F" w:rsidRDefault="006E11B9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1831,06</w:t>
            </w:r>
          </w:p>
        </w:tc>
      </w:tr>
    </w:tbl>
    <w:p w14:paraId="1901A4B6" w14:textId="77777777" w:rsidR="00F8025D" w:rsidRDefault="00F8025D">
      <w:pPr>
        <w:rPr>
          <w:rFonts w:ascii="Times New Roman" w:hAnsi="Times New Roman" w:cs="Times New Roman"/>
          <w:sz w:val="24"/>
          <w:szCs w:val="24"/>
        </w:rPr>
      </w:pPr>
    </w:p>
    <w:p w14:paraId="4C8A6EDE" w14:textId="77777777" w:rsidR="00C62B82" w:rsidRPr="00C62B82" w:rsidRDefault="00C62B82" w:rsidP="00C62B82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2B82">
        <w:rPr>
          <w:rFonts w:ascii="Times New Roman" w:hAnsi="Times New Roman" w:cs="Times New Roman"/>
          <w:sz w:val="24"/>
          <w:szCs w:val="24"/>
        </w:rPr>
        <w:t xml:space="preserve">Volumul brut de masă lemnoasă din fondul forestier proprietate publică a municipiului Câmpulung Moldovenesc, ce se valorifică ca </w:t>
      </w:r>
      <w:r w:rsidRPr="00C62B82">
        <w:rPr>
          <w:rFonts w:ascii="Times New Roman" w:hAnsi="Times New Roman" w:cs="Times New Roman"/>
          <w:i/>
          <w:iCs/>
          <w:sz w:val="24"/>
          <w:szCs w:val="24"/>
        </w:rPr>
        <w:t>"masă lemnoasă pe picior"</w:t>
      </w:r>
    </w:p>
    <w:p w14:paraId="75CC17B5" w14:textId="77777777" w:rsidR="00C62B82" w:rsidRPr="00C62B82" w:rsidRDefault="00C62B82" w:rsidP="00C62B82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3021"/>
        <w:gridCol w:w="3960"/>
        <w:gridCol w:w="2880"/>
        <w:gridCol w:w="2899"/>
      </w:tblGrid>
      <w:tr w:rsidR="00C62B82" w:rsidRPr="00C62B82" w14:paraId="665E4C6E" w14:textId="77777777" w:rsidTr="006633AE">
        <w:trPr>
          <w:trHeight w:val="891"/>
          <w:jc w:val="center"/>
        </w:trPr>
        <w:tc>
          <w:tcPr>
            <w:tcW w:w="1114" w:type="dxa"/>
            <w:vAlign w:val="center"/>
          </w:tcPr>
          <w:p w14:paraId="31B66B86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021" w:type="dxa"/>
            <w:vAlign w:val="center"/>
          </w:tcPr>
          <w:p w14:paraId="3E47B564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Ocolul silvic administrator</w:t>
            </w:r>
          </w:p>
        </w:tc>
        <w:tc>
          <w:tcPr>
            <w:tcW w:w="3960" w:type="dxa"/>
          </w:tcPr>
          <w:p w14:paraId="6006A2A1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Unitate</w:t>
            </w:r>
          </w:p>
          <w:p w14:paraId="7999EA81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de producție</w:t>
            </w:r>
          </w:p>
        </w:tc>
        <w:tc>
          <w:tcPr>
            <w:tcW w:w="2880" w:type="dxa"/>
            <w:vAlign w:val="center"/>
          </w:tcPr>
          <w:p w14:paraId="20C645E9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Partida numărul</w:t>
            </w:r>
          </w:p>
        </w:tc>
        <w:tc>
          <w:tcPr>
            <w:tcW w:w="2899" w:type="dxa"/>
            <w:vAlign w:val="center"/>
          </w:tcPr>
          <w:p w14:paraId="7174B69C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 xml:space="preserve">Volum de lemn Brut </w:t>
            </w:r>
          </w:p>
          <w:p w14:paraId="258E7D01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(m.c.)</w:t>
            </w:r>
          </w:p>
        </w:tc>
      </w:tr>
      <w:tr w:rsidR="00BD2640" w:rsidRPr="00C62B82" w14:paraId="6E52FC4D" w14:textId="77777777" w:rsidTr="006633AE">
        <w:trPr>
          <w:trHeight w:val="80"/>
          <w:jc w:val="center"/>
        </w:trPr>
        <w:tc>
          <w:tcPr>
            <w:tcW w:w="1114" w:type="dxa"/>
            <w:vAlign w:val="center"/>
          </w:tcPr>
          <w:p w14:paraId="72E98170" w14:textId="77777777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0317939D" w14:textId="5F730E4A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3A868D22" w14:textId="5BF816FB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80" w:type="dxa"/>
            <w:vAlign w:val="center"/>
          </w:tcPr>
          <w:p w14:paraId="56E11371" w14:textId="6970E136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99" w:type="dxa"/>
            <w:vAlign w:val="center"/>
          </w:tcPr>
          <w:p w14:paraId="13B3A87A" w14:textId="2A7CC9CF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62B82" w:rsidRPr="00C62B82" w14:paraId="5CDBCB4F" w14:textId="77777777" w:rsidTr="006633AE">
        <w:trPr>
          <w:trHeight w:val="305"/>
          <w:jc w:val="center"/>
        </w:trPr>
        <w:tc>
          <w:tcPr>
            <w:tcW w:w="1114" w:type="dxa"/>
          </w:tcPr>
          <w:p w14:paraId="4AA6F339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C62B82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3021" w:type="dxa"/>
            <w:vAlign w:val="center"/>
          </w:tcPr>
          <w:p w14:paraId="01CDB4B1" w14:textId="6EB94704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C62B82">
              <w:rPr>
                <w:sz w:val="24"/>
                <w:szCs w:val="24"/>
                <w:lang w:val="ro-RO"/>
              </w:rPr>
              <w:t xml:space="preserve">Ocolul Silvic </w:t>
            </w:r>
            <w:r w:rsidR="00FF5B83">
              <w:rPr>
                <w:sz w:val="24"/>
                <w:szCs w:val="24"/>
                <w:lang w:val="ro-RO"/>
              </w:rPr>
              <w:t>Iacobeni</w:t>
            </w:r>
          </w:p>
        </w:tc>
        <w:tc>
          <w:tcPr>
            <w:tcW w:w="3960" w:type="dxa"/>
            <w:vAlign w:val="center"/>
          </w:tcPr>
          <w:p w14:paraId="4B999BC1" w14:textId="54E66029" w:rsidR="00C62B82" w:rsidRPr="00C62B82" w:rsidRDefault="00743E8F" w:rsidP="00005DB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</w:t>
            </w:r>
            <w:r w:rsidR="00C62B82" w:rsidRPr="00C62B82">
              <w:rPr>
                <w:sz w:val="24"/>
                <w:szCs w:val="24"/>
                <w:lang w:val="ro-RO"/>
              </w:rPr>
              <w:t xml:space="preserve">  Câmpulung Moldovenesc</w:t>
            </w:r>
          </w:p>
        </w:tc>
        <w:tc>
          <w:tcPr>
            <w:tcW w:w="2880" w:type="dxa"/>
            <w:vAlign w:val="center"/>
          </w:tcPr>
          <w:p w14:paraId="5EF91075" w14:textId="64CF8E0F" w:rsidR="00C62B82" w:rsidRPr="00C62B82" w:rsidRDefault="00FF5B83" w:rsidP="00005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9127</w:t>
            </w:r>
            <w:r w:rsidR="00C62B82" w:rsidRPr="00C62B82">
              <w:rPr>
                <w:sz w:val="24"/>
                <w:szCs w:val="24"/>
                <w:lang w:val="ro-RO"/>
              </w:rPr>
              <w:t xml:space="preserve">/ </w:t>
            </w:r>
            <w:r w:rsidR="00743E8F">
              <w:rPr>
                <w:sz w:val="24"/>
                <w:szCs w:val="24"/>
                <w:lang w:val="ro-RO"/>
              </w:rPr>
              <w:t>2</w:t>
            </w:r>
            <w:r>
              <w:rPr>
                <w:sz w:val="24"/>
                <w:szCs w:val="24"/>
                <w:lang w:val="ro-RO"/>
              </w:rPr>
              <w:t>600029002080</w:t>
            </w:r>
          </w:p>
        </w:tc>
        <w:tc>
          <w:tcPr>
            <w:tcW w:w="2899" w:type="dxa"/>
            <w:vAlign w:val="center"/>
          </w:tcPr>
          <w:p w14:paraId="13F94514" w14:textId="07051EA9" w:rsidR="00C62B82" w:rsidRPr="00C62B82" w:rsidRDefault="00FF5B83" w:rsidP="00005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344,08</w:t>
            </w:r>
          </w:p>
        </w:tc>
      </w:tr>
      <w:tr w:rsidR="00C62B82" w:rsidRPr="00C62B82" w14:paraId="2333C4A6" w14:textId="77777777" w:rsidTr="006633AE">
        <w:trPr>
          <w:trHeight w:val="262"/>
          <w:jc w:val="center"/>
        </w:trPr>
        <w:tc>
          <w:tcPr>
            <w:tcW w:w="10975" w:type="dxa"/>
            <w:gridSpan w:val="4"/>
          </w:tcPr>
          <w:p w14:paraId="40CFC5F7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 xml:space="preserve">Volum total </w:t>
            </w:r>
          </w:p>
        </w:tc>
        <w:tc>
          <w:tcPr>
            <w:tcW w:w="2899" w:type="dxa"/>
            <w:vAlign w:val="center"/>
          </w:tcPr>
          <w:p w14:paraId="7DEA5E62" w14:textId="76835662" w:rsidR="00C62B82" w:rsidRPr="00C62B82" w:rsidRDefault="006E11B9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344,08</w:t>
            </w:r>
          </w:p>
        </w:tc>
      </w:tr>
    </w:tbl>
    <w:p w14:paraId="69F590F8" w14:textId="77777777" w:rsidR="00C62B82" w:rsidRDefault="00C62B82">
      <w:pPr>
        <w:rPr>
          <w:rFonts w:ascii="Times New Roman" w:hAnsi="Times New Roman" w:cs="Times New Roman"/>
          <w:sz w:val="24"/>
          <w:szCs w:val="24"/>
        </w:rPr>
      </w:pPr>
    </w:p>
    <w:p w14:paraId="199449D5" w14:textId="77777777" w:rsidR="006E11B9" w:rsidRDefault="006E11B9">
      <w:pPr>
        <w:rPr>
          <w:rFonts w:ascii="Times New Roman" w:hAnsi="Times New Roman" w:cs="Times New Roman"/>
          <w:sz w:val="24"/>
          <w:szCs w:val="24"/>
        </w:rPr>
      </w:pPr>
    </w:p>
    <w:p w14:paraId="2100F089" w14:textId="77777777" w:rsidR="006E11B9" w:rsidRDefault="006E11B9">
      <w:pPr>
        <w:rPr>
          <w:rFonts w:ascii="Times New Roman" w:hAnsi="Times New Roman" w:cs="Times New Roman"/>
          <w:sz w:val="24"/>
          <w:szCs w:val="24"/>
        </w:rPr>
      </w:pPr>
    </w:p>
    <w:p w14:paraId="0F728617" w14:textId="77777777" w:rsidR="006E11B9" w:rsidRDefault="006E11B9">
      <w:pPr>
        <w:rPr>
          <w:rFonts w:ascii="Times New Roman" w:hAnsi="Times New Roman" w:cs="Times New Roman"/>
          <w:sz w:val="24"/>
          <w:szCs w:val="24"/>
        </w:rPr>
      </w:pPr>
    </w:p>
    <w:p w14:paraId="7E57F164" w14:textId="6D90BE80" w:rsidR="000B61F2" w:rsidRDefault="000B61F2" w:rsidP="000B61F2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8025D">
        <w:rPr>
          <w:rFonts w:ascii="Times New Roman" w:hAnsi="Times New Roman" w:cs="Times New Roman"/>
          <w:sz w:val="24"/>
          <w:szCs w:val="24"/>
        </w:rPr>
        <w:t xml:space="preserve">Volumul brut de masă lemnoasă din </w:t>
      </w:r>
      <w:r>
        <w:rPr>
          <w:rFonts w:ascii="Times New Roman" w:hAnsi="Times New Roman" w:cs="Times New Roman"/>
          <w:sz w:val="24"/>
          <w:szCs w:val="24"/>
        </w:rPr>
        <w:t xml:space="preserve">afara </w:t>
      </w:r>
      <w:r w:rsidRPr="00F8025D">
        <w:rPr>
          <w:rFonts w:ascii="Times New Roman" w:hAnsi="Times New Roman" w:cs="Times New Roman"/>
          <w:sz w:val="24"/>
          <w:szCs w:val="24"/>
        </w:rPr>
        <w:t>fondul</w:t>
      </w:r>
      <w:r>
        <w:rPr>
          <w:rFonts w:ascii="Times New Roman" w:hAnsi="Times New Roman" w:cs="Times New Roman"/>
          <w:sz w:val="24"/>
          <w:szCs w:val="24"/>
        </w:rPr>
        <w:t>ui</w:t>
      </w:r>
      <w:r w:rsidRPr="00F8025D">
        <w:rPr>
          <w:rFonts w:ascii="Times New Roman" w:hAnsi="Times New Roman" w:cs="Times New Roman"/>
          <w:sz w:val="24"/>
          <w:szCs w:val="24"/>
        </w:rPr>
        <w:t xml:space="preserve"> forestier </w:t>
      </w:r>
      <w:r>
        <w:rPr>
          <w:rFonts w:ascii="Times New Roman" w:hAnsi="Times New Roman" w:cs="Times New Roman"/>
          <w:sz w:val="24"/>
          <w:szCs w:val="24"/>
        </w:rPr>
        <w:t xml:space="preserve">– pășune împădurită </w:t>
      </w:r>
      <w:r w:rsidRPr="00F8025D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8025D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8025D">
        <w:rPr>
          <w:rFonts w:ascii="Times New Roman" w:hAnsi="Times New Roman" w:cs="Times New Roman"/>
          <w:sz w:val="24"/>
          <w:szCs w:val="24"/>
        </w:rPr>
        <w:t xml:space="preserve">tate publică a municipiului Câmpulung Moldovenesc, ce se valorifică ca </w:t>
      </w:r>
      <w:r w:rsidRPr="00F8025D">
        <w:rPr>
          <w:rFonts w:ascii="Times New Roman" w:hAnsi="Times New Roman" w:cs="Times New Roman"/>
          <w:i/>
          <w:iCs/>
          <w:sz w:val="24"/>
          <w:szCs w:val="24"/>
        </w:rPr>
        <w:t>"masă lemnoasă pe picior"</w:t>
      </w:r>
    </w:p>
    <w:p w14:paraId="7BEE94BB" w14:textId="77777777" w:rsidR="006E11B9" w:rsidRPr="005E525D" w:rsidRDefault="006E11B9" w:rsidP="006E11B9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3108"/>
        <w:gridCol w:w="3870"/>
        <w:gridCol w:w="2970"/>
        <w:gridCol w:w="2853"/>
      </w:tblGrid>
      <w:tr w:rsidR="000B61F2" w:rsidRPr="0095511F" w14:paraId="4306EE55" w14:textId="77777777" w:rsidTr="006633AE">
        <w:trPr>
          <w:trHeight w:val="692"/>
          <w:jc w:val="center"/>
        </w:trPr>
        <w:tc>
          <w:tcPr>
            <w:tcW w:w="1117" w:type="dxa"/>
            <w:vAlign w:val="center"/>
          </w:tcPr>
          <w:p w14:paraId="1E8C1CA8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108" w:type="dxa"/>
            <w:vAlign w:val="center"/>
          </w:tcPr>
          <w:p w14:paraId="00341F2B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Ocolul silvic administrator</w:t>
            </w:r>
          </w:p>
        </w:tc>
        <w:tc>
          <w:tcPr>
            <w:tcW w:w="3870" w:type="dxa"/>
          </w:tcPr>
          <w:p w14:paraId="6A9C68B2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Unitate</w:t>
            </w:r>
          </w:p>
          <w:p w14:paraId="0D6957B9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de producție</w:t>
            </w:r>
          </w:p>
        </w:tc>
        <w:tc>
          <w:tcPr>
            <w:tcW w:w="2970" w:type="dxa"/>
            <w:vAlign w:val="center"/>
          </w:tcPr>
          <w:p w14:paraId="1D571B04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Partida numărul</w:t>
            </w:r>
          </w:p>
        </w:tc>
        <w:tc>
          <w:tcPr>
            <w:tcW w:w="2853" w:type="dxa"/>
            <w:vAlign w:val="center"/>
          </w:tcPr>
          <w:p w14:paraId="31B434E2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de lemn Brut </w:t>
            </w:r>
          </w:p>
          <w:p w14:paraId="695D8011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(m.c.)</w:t>
            </w:r>
          </w:p>
        </w:tc>
      </w:tr>
      <w:tr w:rsidR="00BD2640" w:rsidRPr="0095511F" w14:paraId="68E82F85" w14:textId="77777777" w:rsidTr="006633AE">
        <w:trPr>
          <w:trHeight w:val="125"/>
          <w:jc w:val="center"/>
        </w:trPr>
        <w:tc>
          <w:tcPr>
            <w:tcW w:w="1117" w:type="dxa"/>
            <w:vAlign w:val="center"/>
          </w:tcPr>
          <w:p w14:paraId="3B228F39" w14:textId="77777777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14:paraId="37DD46FD" w14:textId="787AE637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70" w:type="dxa"/>
          </w:tcPr>
          <w:p w14:paraId="3EF9241D" w14:textId="1DDEC9F0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70" w:type="dxa"/>
            <w:vAlign w:val="center"/>
          </w:tcPr>
          <w:p w14:paraId="76EB3BF5" w14:textId="06F5BCB4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53" w:type="dxa"/>
            <w:vAlign w:val="center"/>
          </w:tcPr>
          <w:p w14:paraId="39681486" w14:textId="1C5507EE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B61F2" w:rsidRPr="0095511F" w14:paraId="60760FC7" w14:textId="77777777" w:rsidTr="006633AE">
        <w:trPr>
          <w:trHeight w:val="338"/>
          <w:jc w:val="center"/>
        </w:trPr>
        <w:tc>
          <w:tcPr>
            <w:tcW w:w="1117" w:type="dxa"/>
          </w:tcPr>
          <w:p w14:paraId="7BF20AC4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3108" w:type="dxa"/>
            <w:vAlign w:val="center"/>
          </w:tcPr>
          <w:p w14:paraId="0F9403E2" w14:textId="2D76CB33" w:rsidR="000B61F2" w:rsidRPr="0095511F" w:rsidRDefault="006E11B9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</w:rPr>
              <w:t>Ocolul Silvic Breaza</w:t>
            </w:r>
          </w:p>
        </w:tc>
        <w:tc>
          <w:tcPr>
            <w:tcW w:w="3870" w:type="dxa"/>
          </w:tcPr>
          <w:p w14:paraId="3C65A030" w14:textId="6AE0669F" w:rsidR="000B61F2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Hrobi Simidești</w:t>
            </w:r>
            <w:r w:rsidR="000B61F2" w:rsidRPr="0095511F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970" w:type="dxa"/>
            <w:vAlign w:val="center"/>
          </w:tcPr>
          <w:p w14:paraId="21BF15ED" w14:textId="45C7E3E0" w:rsidR="000B61F2" w:rsidRPr="0095511F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7338/ 2600030303560</w:t>
            </w:r>
          </w:p>
        </w:tc>
        <w:tc>
          <w:tcPr>
            <w:tcW w:w="2853" w:type="dxa"/>
            <w:vAlign w:val="center"/>
          </w:tcPr>
          <w:p w14:paraId="3AB8D953" w14:textId="5A1EEF32" w:rsidR="000B61F2" w:rsidRPr="0095511F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202,49</w:t>
            </w:r>
          </w:p>
        </w:tc>
      </w:tr>
      <w:tr w:rsidR="00056CEA" w:rsidRPr="0095511F" w14:paraId="6223E029" w14:textId="77777777" w:rsidTr="006633AE">
        <w:trPr>
          <w:trHeight w:val="338"/>
          <w:jc w:val="center"/>
        </w:trPr>
        <w:tc>
          <w:tcPr>
            <w:tcW w:w="1117" w:type="dxa"/>
          </w:tcPr>
          <w:p w14:paraId="366F84CC" w14:textId="330DBA9E" w:rsidR="00056CEA" w:rsidRPr="0095511F" w:rsidRDefault="008D5DFB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14:paraId="6F466724" w14:textId="415E2ED5" w:rsidR="00056CEA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Ocolul Silvic Breaza</w:t>
            </w:r>
          </w:p>
        </w:tc>
        <w:tc>
          <w:tcPr>
            <w:tcW w:w="3870" w:type="dxa"/>
          </w:tcPr>
          <w:p w14:paraId="7AEFB288" w14:textId="0255314C" w:rsidR="00056CEA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Obcioara</w:t>
            </w:r>
          </w:p>
        </w:tc>
        <w:tc>
          <w:tcPr>
            <w:tcW w:w="2970" w:type="dxa"/>
            <w:vAlign w:val="center"/>
          </w:tcPr>
          <w:p w14:paraId="58A0FF52" w14:textId="1B20069E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7341/ 2600030303690</w:t>
            </w:r>
          </w:p>
        </w:tc>
        <w:tc>
          <w:tcPr>
            <w:tcW w:w="2853" w:type="dxa"/>
            <w:vAlign w:val="center"/>
          </w:tcPr>
          <w:p w14:paraId="336FC6A1" w14:textId="6AC03140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185,72</w:t>
            </w:r>
          </w:p>
        </w:tc>
      </w:tr>
      <w:tr w:rsidR="00056CEA" w:rsidRPr="0095511F" w14:paraId="6F91C4D4" w14:textId="77777777" w:rsidTr="006633AE">
        <w:trPr>
          <w:trHeight w:val="338"/>
          <w:jc w:val="center"/>
        </w:trPr>
        <w:tc>
          <w:tcPr>
            <w:tcW w:w="1117" w:type="dxa"/>
          </w:tcPr>
          <w:p w14:paraId="677A9FF0" w14:textId="30BD1F28" w:rsidR="00056CEA" w:rsidRPr="0095511F" w:rsidRDefault="008D5DFB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08" w:type="dxa"/>
          </w:tcPr>
          <w:p w14:paraId="6656B555" w14:textId="66F1583E" w:rsidR="00056CEA" w:rsidRPr="0095511F" w:rsidRDefault="008D5DFB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Ocolul Silvic Breaza</w:t>
            </w:r>
          </w:p>
        </w:tc>
        <w:tc>
          <w:tcPr>
            <w:tcW w:w="3870" w:type="dxa"/>
          </w:tcPr>
          <w:p w14:paraId="277758B2" w14:textId="1887B884" w:rsidR="00056CEA" w:rsidRPr="0095511F" w:rsidRDefault="008D5DFB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Obcioara</w:t>
            </w:r>
          </w:p>
        </w:tc>
        <w:tc>
          <w:tcPr>
            <w:tcW w:w="2970" w:type="dxa"/>
            <w:vAlign w:val="center"/>
          </w:tcPr>
          <w:p w14:paraId="28925DD6" w14:textId="3E492A80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7342/ 2600030303700</w:t>
            </w:r>
          </w:p>
        </w:tc>
        <w:tc>
          <w:tcPr>
            <w:tcW w:w="2853" w:type="dxa"/>
            <w:vAlign w:val="center"/>
          </w:tcPr>
          <w:p w14:paraId="1226A4ED" w14:textId="55F3CA54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180,53</w:t>
            </w:r>
          </w:p>
        </w:tc>
      </w:tr>
      <w:tr w:rsidR="006E11B9" w:rsidRPr="0095511F" w14:paraId="38B3722D" w14:textId="77777777" w:rsidTr="006633AE">
        <w:trPr>
          <w:trHeight w:val="338"/>
          <w:jc w:val="center"/>
        </w:trPr>
        <w:tc>
          <w:tcPr>
            <w:tcW w:w="1117" w:type="dxa"/>
          </w:tcPr>
          <w:p w14:paraId="3C64A002" w14:textId="573008EE" w:rsidR="006E11B9" w:rsidRDefault="006E11B9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14:paraId="7B5B2E10" w14:textId="38BD70BD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Ocolul Silvic Vatra Dornei</w:t>
            </w:r>
          </w:p>
        </w:tc>
        <w:tc>
          <w:tcPr>
            <w:tcW w:w="3870" w:type="dxa"/>
          </w:tcPr>
          <w:p w14:paraId="740304A2" w14:textId="2F5F8935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Crețe Aramă</w:t>
            </w:r>
          </w:p>
        </w:tc>
        <w:tc>
          <w:tcPr>
            <w:tcW w:w="2970" w:type="dxa"/>
            <w:vAlign w:val="center"/>
          </w:tcPr>
          <w:p w14:paraId="32D5BF8D" w14:textId="78644003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7720/ 2600029703800</w:t>
            </w:r>
          </w:p>
        </w:tc>
        <w:tc>
          <w:tcPr>
            <w:tcW w:w="2853" w:type="dxa"/>
            <w:vAlign w:val="center"/>
          </w:tcPr>
          <w:p w14:paraId="4D225213" w14:textId="7E11C875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208,79</w:t>
            </w:r>
          </w:p>
        </w:tc>
      </w:tr>
      <w:tr w:rsidR="006E11B9" w:rsidRPr="0095511F" w14:paraId="57E475FE" w14:textId="77777777" w:rsidTr="006633AE">
        <w:trPr>
          <w:trHeight w:val="338"/>
          <w:jc w:val="center"/>
        </w:trPr>
        <w:tc>
          <w:tcPr>
            <w:tcW w:w="1117" w:type="dxa"/>
          </w:tcPr>
          <w:p w14:paraId="5985CCD5" w14:textId="728F6FAE" w:rsidR="006E11B9" w:rsidRDefault="006E11B9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08" w:type="dxa"/>
          </w:tcPr>
          <w:p w14:paraId="7D0FF67F" w14:textId="2D316C17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 xml:space="preserve">Ocolul Silvic </w:t>
            </w:r>
            <w:r>
              <w:rPr>
                <w:sz w:val="24"/>
                <w:szCs w:val="24"/>
                <w:lang w:val="ro-RO"/>
              </w:rPr>
              <w:t>Iacobeni</w:t>
            </w:r>
          </w:p>
        </w:tc>
        <w:tc>
          <w:tcPr>
            <w:tcW w:w="3870" w:type="dxa"/>
          </w:tcPr>
          <w:p w14:paraId="68704E49" w14:textId="11F9C593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Botușul Mare</w:t>
            </w:r>
          </w:p>
        </w:tc>
        <w:tc>
          <w:tcPr>
            <w:tcW w:w="2970" w:type="dxa"/>
            <w:vAlign w:val="center"/>
          </w:tcPr>
          <w:p w14:paraId="377832F1" w14:textId="74719731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9120/ 2600029001130</w:t>
            </w:r>
          </w:p>
        </w:tc>
        <w:tc>
          <w:tcPr>
            <w:tcW w:w="2853" w:type="dxa"/>
            <w:vAlign w:val="center"/>
          </w:tcPr>
          <w:p w14:paraId="19471B06" w14:textId="7B236EC2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253,85</w:t>
            </w:r>
          </w:p>
        </w:tc>
      </w:tr>
      <w:tr w:rsidR="000B61F2" w:rsidRPr="0095511F" w14:paraId="64B76518" w14:textId="77777777" w:rsidTr="006633AE">
        <w:trPr>
          <w:trHeight w:val="298"/>
          <w:jc w:val="center"/>
        </w:trPr>
        <w:tc>
          <w:tcPr>
            <w:tcW w:w="11065" w:type="dxa"/>
            <w:gridSpan w:val="4"/>
          </w:tcPr>
          <w:p w14:paraId="620F4B0E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total </w:t>
            </w:r>
          </w:p>
        </w:tc>
        <w:tc>
          <w:tcPr>
            <w:tcW w:w="2853" w:type="dxa"/>
            <w:vAlign w:val="center"/>
          </w:tcPr>
          <w:p w14:paraId="7FBF3093" w14:textId="54A25B22" w:rsidR="000B61F2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1031,38</w:t>
            </w:r>
          </w:p>
        </w:tc>
      </w:tr>
    </w:tbl>
    <w:p w14:paraId="7E45EC7E" w14:textId="77777777" w:rsidR="00BD2640" w:rsidRDefault="00BD2640" w:rsidP="008D5DFB">
      <w:pPr>
        <w:rPr>
          <w:rFonts w:ascii="Times New Roman" w:hAnsi="Times New Roman" w:cs="Times New Roman"/>
          <w:sz w:val="24"/>
          <w:szCs w:val="24"/>
        </w:rPr>
      </w:pPr>
    </w:p>
    <w:p w14:paraId="2454C535" w14:textId="77777777" w:rsidR="00BD2640" w:rsidRPr="008D5DFB" w:rsidRDefault="00BD2640" w:rsidP="008D5DF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90" w:type="dxa"/>
        <w:tblLook w:val="04A0" w:firstRow="1" w:lastRow="0" w:firstColumn="1" w:lastColumn="0" w:noHBand="0" w:noVBand="1"/>
      </w:tblPr>
      <w:tblGrid>
        <w:gridCol w:w="2610"/>
        <w:gridCol w:w="3870"/>
        <w:gridCol w:w="3060"/>
        <w:gridCol w:w="4950"/>
      </w:tblGrid>
      <w:tr w:rsidR="0095511F" w:rsidRPr="00FF5B83" w14:paraId="5AAD5B8A" w14:textId="77777777" w:rsidTr="00FA579A">
        <w:trPr>
          <w:trHeight w:val="1973"/>
        </w:trPr>
        <w:tc>
          <w:tcPr>
            <w:tcW w:w="2610" w:type="dxa"/>
          </w:tcPr>
          <w:p w14:paraId="7AC79A81" w14:textId="1D8A8B23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Președinte de ședință,</w:t>
            </w:r>
          </w:p>
        </w:tc>
        <w:tc>
          <w:tcPr>
            <w:tcW w:w="3870" w:type="dxa"/>
          </w:tcPr>
          <w:p w14:paraId="6BBC4A29" w14:textId="4E7D21D6" w:rsidR="0095511F" w:rsidRPr="00FF5B83" w:rsidRDefault="0095511F" w:rsidP="0095511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Secretarul General al Municipiului,</w:t>
            </w:r>
          </w:p>
          <w:p w14:paraId="3175ECF3" w14:textId="77777777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Erhan Rodica</w:t>
            </w:r>
          </w:p>
        </w:tc>
        <w:tc>
          <w:tcPr>
            <w:tcW w:w="3060" w:type="dxa"/>
          </w:tcPr>
          <w:p w14:paraId="023F81AC" w14:textId="77777777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Viză C.F.P,</w:t>
            </w:r>
          </w:p>
          <w:p w14:paraId="1E3231FD" w14:textId="77777777" w:rsidR="0095511F" w:rsidRPr="00FF5B83" w:rsidRDefault="0095511F" w:rsidP="0095511F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Director economic,</w:t>
            </w:r>
          </w:p>
          <w:p w14:paraId="140FE90B" w14:textId="75A98562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Florescu Iuliana</w:t>
            </w:r>
          </w:p>
        </w:tc>
        <w:tc>
          <w:tcPr>
            <w:tcW w:w="4950" w:type="dxa"/>
          </w:tcPr>
          <w:p w14:paraId="11805477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Întocmit,</w:t>
            </w:r>
          </w:p>
          <w:p w14:paraId="03352031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Serviciul patrimoniu,</w:t>
            </w:r>
          </w:p>
          <w:p w14:paraId="2820ABCE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Șef serviciu</w:t>
            </w:r>
          </w:p>
          <w:p w14:paraId="086BB391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sz w:val="24"/>
                <w:szCs w:val="24"/>
              </w:rPr>
              <w:t>ing. Niță Luminița</w:t>
            </w:r>
          </w:p>
          <w:p w14:paraId="26D46EDC" w14:textId="77777777" w:rsidR="00FF5B83" w:rsidRPr="00FF5B83" w:rsidRDefault="00FF5B83" w:rsidP="00FF5B83">
            <w:pPr>
              <w:spacing w:before="24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ADB5B4" w14:textId="77777777" w:rsidR="00FF5B83" w:rsidRPr="00FF5B83" w:rsidRDefault="00FF5B83" w:rsidP="00FF5B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Compartiment administrare domeniul </w:t>
            </w:r>
          </w:p>
          <w:p w14:paraId="292094AE" w14:textId="77777777" w:rsidR="00FF5B83" w:rsidRPr="00FF5B83" w:rsidRDefault="00FF5B83" w:rsidP="00FF5B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public și privat</w:t>
            </w:r>
          </w:p>
          <w:p w14:paraId="437E2DBC" w14:textId="61F4AC54" w:rsidR="0095511F" w:rsidRPr="00FF5B83" w:rsidRDefault="00FF5B83" w:rsidP="00FF5B8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ing. Zdrob George</w:t>
            </w:r>
          </w:p>
        </w:tc>
      </w:tr>
    </w:tbl>
    <w:p w14:paraId="59BB2001" w14:textId="77777777" w:rsidR="0095511F" w:rsidRPr="00FF5B83" w:rsidRDefault="0095511F">
      <w:pPr>
        <w:rPr>
          <w:rFonts w:ascii="Times New Roman" w:hAnsi="Times New Roman" w:cs="Times New Roman"/>
          <w:sz w:val="24"/>
          <w:szCs w:val="24"/>
        </w:rPr>
      </w:pPr>
    </w:p>
    <w:sectPr w:rsidR="0095511F" w:rsidRPr="00FF5B83" w:rsidSect="008D5DFB">
      <w:pgSz w:w="16838" w:h="11906" w:orient="landscape"/>
      <w:pgMar w:top="270" w:right="1103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76B"/>
    <w:multiLevelType w:val="hybridMultilevel"/>
    <w:tmpl w:val="B5C2734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75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8C"/>
    <w:rsid w:val="00056CEA"/>
    <w:rsid w:val="000B61F2"/>
    <w:rsid w:val="00114956"/>
    <w:rsid w:val="001C0BE3"/>
    <w:rsid w:val="001C7FDB"/>
    <w:rsid w:val="002007EA"/>
    <w:rsid w:val="0020234A"/>
    <w:rsid w:val="002125AC"/>
    <w:rsid w:val="00263ACD"/>
    <w:rsid w:val="002C37D5"/>
    <w:rsid w:val="003270C1"/>
    <w:rsid w:val="00381546"/>
    <w:rsid w:val="00410BB8"/>
    <w:rsid w:val="005D3C4B"/>
    <w:rsid w:val="005E525D"/>
    <w:rsid w:val="006633AE"/>
    <w:rsid w:val="006E11B9"/>
    <w:rsid w:val="007171F2"/>
    <w:rsid w:val="00743E8F"/>
    <w:rsid w:val="00757286"/>
    <w:rsid w:val="00790A85"/>
    <w:rsid w:val="008D5DFB"/>
    <w:rsid w:val="0095511F"/>
    <w:rsid w:val="009D74BE"/>
    <w:rsid w:val="00A54653"/>
    <w:rsid w:val="00B01039"/>
    <w:rsid w:val="00B4426C"/>
    <w:rsid w:val="00BD2640"/>
    <w:rsid w:val="00BE7D32"/>
    <w:rsid w:val="00C11870"/>
    <w:rsid w:val="00C3621B"/>
    <w:rsid w:val="00C53A9E"/>
    <w:rsid w:val="00C62B82"/>
    <w:rsid w:val="00C8296B"/>
    <w:rsid w:val="00C90203"/>
    <w:rsid w:val="00CB1EB3"/>
    <w:rsid w:val="00DC520F"/>
    <w:rsid w:val="00E07E8C"/>
    <w:rsid w:val="00EA2C61"/>
    <w:rsid w:val="00EB7506"/>
    <w:rsid w:val="00EE355F"/>
    <w:rsid w:val="00F8025D"/>
    <w:rsid w:val="00FA579A"/>
    <w:rsid w:val="00FB6ECE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C84F81"/>
  <w15:chartTrackingRefBased/>
  <w15:docId w15:val="{805245B6-1F76-4A6D-8900-952E563B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0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George.Zdrob</dc:creator>
  <cp:keywords/>
  <dc:description/>
  <cp:lastModifiedBy>Luminita.Ropcean</cp:lastModifiedBy>
  <cp:revision>24</cp:revision>
  <cp:lastPrinted>2026-10-09T11:59:00Z</cp:lastPrinted>
  <dcterms:created xsi:type="dcterms:W3CDTF">2019-04-05T06:59:00Z</dcterms:created>
  <dcterms:modified xsi:type="dcterms:W3CDTF">2026-11-02T08:44:00Z</dcterms:modified>
</cp:coreProperties>
</file>