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2498" w14:textId="0654CE84"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w:t>
      </w:r>
      <w:r w:rsidR="005E2558">
        <w:rPr>
          <w:b/>
        </w:rPr>
        <w:t>nr. 5</w:t>
      </w:r>
      <w:r w:rsidRPr="000E5DD9">
        <w:rPr>
          <w:b/>
        </w:rPr>
        <w:t>/202</w:t>
      </w:r>
      <w:r w:rsidR="00B14DEA">
        <w:rPr>
          <w:b/>
        </w:rPr>
        <w:t>5</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E393CF" w14:textId="77777777" w:rsidR="00703548" w:rsidRDefault="00B14DEA" w:rsidP="00B14DEA">
      <w:pPr>
        <w:jc w:val="center"/>
        <w:rPr>
          <w:lang w:val="en-US"/>
        </w:rPr>
      </w:pPr>
      <w:bookmarkStart w:id="0" w:name="_Hlk141878023"/>
      <w:bookmarkStart w:id="1" w:name="_Hlk129157001"/>
      <w:r w:rsidRPr="00B14DEA">
        <w:t xml:space="preserve">privind vânzarea prin licitație publică a unui spațiu și </w:t>
      </w:r>
      <w:bookmarkStart w:id="2" w:name="_Hlk187657390"/>
      <w:r w:rsidR="0025456E" w:rsidRPr="0025456E">
        <w:t>a cotelor indivize din părțile comune și terenul aferent</w:t>
      </w:r>
      <w:r w:rsidR="00703548">
        <w:t xml:space="preserve"> acestuia</w:t>
      </w:r>
      <w:r w:rsidR="0025456E">
        <w:t>,</w:t>
      </w:r>
      <w:r w:rsidRPr="00B14DEA">
        <w:t xml:space="preserve">  </w:t>
      </w:r>
      <w:bookmarkEnd w:id="2"/>
      <w:r w:rsidRPr="00B14DEA">
        <w:t xml:space="preserve">proprietatea privată a municipiului Câmpulung Moldovenesc, situat </w:t>
      </w:r>
      <w:r w:rsidRPr="00B14DEA">
        <w:rPr>
          <w:lang w:val="en-US"/>
        </w:rPr>
        <w:t xml:space="preserve">în </w:t>
      </w:r>
    </w:p>
    <w:p w14:paraId="17EEF13C" w14:textId="44A93F06" w:rsidR="00703548" w:rsidRDefault="00B14DEA" w:rsidP="00B14DEA">
      <w:pPr>
        <w:jc w:val="center"/>
      </w:pPr>
      <w:r w:rsidRPr="00B14DEA">
        <w:rPr>
          <w:lang w:val="en-US"/>
        </w:rPr>
        <w:t>str. Calea Bucovinei nr. 65A</w:t>
      </w:r>
      <w:r w:rsidRPr="00B14DEA">
        <w:t>, municipiul Câmpulung Moldovenesc</w:t>
      </w:r>
      <w:bookmarkEnd w:id="0"/>
      <w:r w:rsidRPr="00B14DEA">
        <w:t xml:space="preserve">, </w:t>
      </w:r>
    </w:p>
    <w:p w14:paraId="1F754B11" w14:textId="05F4B5CB" w:rsidR="00B14DEA" w:rsidRPr="00B14DEA" w:rsidRDefault="00B14DEA" w:rsidP="00B14DEA">
      <w:pPr>
        <w:jc w:val="center"/>
      </w:pPr>
      <w:r w:rsidRPr="00B14DEA">
        <w:t>cu destinația de cabinet medical de medicină de familie</w:t>
      </w:r>
    </w:p>
    <w:bookmarkEnd w:id="1"/>
    <w:p w14:paraId="224568E6" w14:textId="719EA48E" w:rsidR="00E456BC" w:rsidRDefault="00E456BC" w:rsidP="00740AD1">
      <w:pPr>
        <w:jc w:val="center"/>
      </w:pPr>
    </w:p>
    <w:p w14:paraId="6E1BDE55" w14:textId="3E2D61BC" w:rsidR="00242572" w:rsidRDefault="00242572"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4878C70C" w:rsidR="00740AD1" w:rsidRDefault="00242572" w:rsidP="00242572">
      <w:pPr>
        <w:jc w:val="both"/>
      </w:pPr>
      <w:r>
        <w:tab/>
        <w:t xml:space="preserve">Licitația are ca obiect </w:t>
      </w:r>
      <w:r w:rsidR="00F43A49">
        <w:t>vânzarea</w:t>
      </w:r>
      <w:r>
        <w:t xml:space="preserve"> un</w:t>
      </w:r>
      <w:r w:rsidR="00B14DEA">
        <w:t xml:space="preserve">ui spațiu cu suprafața utilă de 52,79 mp și </w:t>
      </w:r>
      <w:r w:rsidR="0025456E" w:rsidRPr="0025456E">
        <w:t>a cotelor indivize din părțile comune și din terenul aferent</w:t>
      </w:r>
      <w:r w:rsidR="006C48CA">
        <w:t>,</w:t>
      </w:r>
      <w:r>
        <w:t xml:space="preserve"> proprietate</w:t>
      </w:r>
      <w:r w:rsidR="00DD7DEE">
        <w:t>a</w:t>
      </w:r>
      <w:r>
        <w:t xml:space="preserve"> p</w:t>
      </w:r>
      <w:r w:rsidR="00F43A49">
        <w:t>rivată</w:t>
      </w:r>
      <w:r>
        <w:t xml:space="preserve"> a Municipiului Câmpulung Moldovenesc, </w:t>
      </w:r>
      <w:r w:rsidR="00431929">
        <w:t xml:space="preserve">situat în </w:t>
      </w:r>
      <w:r w:rsidR="00827324">
        <w:t>intravilanul municipiului</w:t>
      </w:r>
      <w:r w:rsidR="008B15D1">
        <w:t xml:space="preserve">, </w:t>
      </w:r>
      <w:r w:rsidR="00B14DEA" w:rsidRPr="00447D6D">
        <w:rPr>
          <w:bCs/>
        </w:rPr>
        <w:t>la parterul blocului de locuințe din str. Calea Bucovinei nr. 65A</w:t>
      </w:r>
      <w:r w:rsidR="00F43A49">
        <w:t>.</w:t>
      </w:r>
    </w:p>
    <w:p w14:paraId="66C5E416" w14:textId="76C1E6D5" w:rsidR="00242572" w:rsidRDefault="00827324" w:rsidP="00827324">
      <w:pPr>
        <w:ind w:firstLine="720"/>
        <w:jc w:val="both"/>
      </w:pPr>
      <w:r>
        <w:t xml:space="preserve">Licitația se va desfășura după metoda licitației publice, cu oferta în plic închis și adjudecare la cea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1957908A" w:rsidR="00D667FD" w:rsidRDefault="00D667FD" w:rsidP="0025456E">
      <w:pPr>
        <w:pStyle w:val="Default"/>
        <w:ind w:firstLine="709"/>
        <w:jc w:val="both"/>
        <w:rPr>
          <w:rFonts w:ascii="Times New Roman" w:hAnsi="Times New Roman" w:cs="Times New Roman"/>
          <w:bCs/>
          <w:color w:val="auto"/>
        </w:rPr>
      </w:pPr>
      <w:r w:rsidRPr="007104C3">
        <w:rPr>
          <w:rFonts w:ascii="Times New Roman" w:hAnsi="Times New Roman" w:cs="Times New Roman"/>
          <w:bCs/>
        </w:rPr>
        <w:t>Pentru a fi considerat eligibil, ofertantul trebuie să depună toate documentele solicitate. Participarea la licitația publică este permisă</w:t>
      </w:r>
      <w:r w:rsidR="007104C3" w:rsidRPr="007104C3">
        <w:rPr>
          <w:rFonts w:ascii="Times New Roman" w:hAnsi="Times New Roman" w:cs="Times New Roman"/>
          <w:bCs/>
        </w:rPr>
        <w:t xml:space="preserve"> persoanelor juridice și</w:t>
      </w:r>
      <w:r w:rsidRPr="007104C3">
        <w:rPr>
          <w:rFonts w:ascii="Times New Roman" w:hAnsi="Times New Roman" w:cs="Times New Roman"/>
          <w:bCs/>
        </w:rPr>
        <w:t xml:space="preserve"> </w:t>
      </w:r>
      <w:r w:rsidR="007104C3" w:rsidRPr="007104C3">
        <w:rPr>
          <w:rFonts w:ascii="Times New Roman" w:hAnsi="Times New Roman" w:cs="Times New Roman"/>
          <w:bCs/>
        </w:rPr>
        <w:t>cabinetelor medicale</w:t>
      </w:r>
      <w:r w:rsidR="0025456E">
        <w:rPr>
          <w:rFonts w:ascii="Times New Roman" w:hAnsi="Times New Roman" w:cs="Times New Roman"/>
          <w:bCs/>
        </w:rPr>
        <w:t xml:space="preserve"> </w:t>
      </w:r>
      <w:r w:rsidR="007104C3" w:rsidRPr="007104C3">
        <w:rPr>
          <w:rFonts w:ascii="Times New Roman" w:hAnsi="Times New Roman" w:cs="Times New Roman"/>
          <w:bCs/>
        </w:rPr>
        <w:t>fără personalitate juridică, definite conform legislației în vigoare</w:t>
      </w:r>
      <w:r w:rsidRPr="007104C3">
        <w:rPr>
          <w:rFonts w:ascii="Times New Roman" w:hAnsi="Times New Roman" w:cs="Times New Roman"/>
          <w:bCs/>
        </w:rPr>
        <w:t>, care</w:t>
      </w:r>
      <w:r w:rsidR="007104C3" w:rsidRPr="007104C3">
        <w:rPr>
          <w:rFonts w:ascii="Times New Roman" w:hAnsi="Times New Roman" w:cs="Times New Roman"/>
          <w:bCs/>
        </w:rPr>
        <w:t xml:space="preserve"> </w:t>
      </w:r>
      <w:r w:rsidR="007104C3" w:rsidRPr="007104C3">
        <w:rPr>
          <w:rFonts w:ascii="Times New Roman" w:hAnsi="Times New Roman" w:cs="Times New Roman"/>
          <w:color w:val="auto"/>
          <w:lang w:val="ro-RO"/>
        </w:rPr>
        <w:t>desfășoară activități specifice cabinetelor medicale de medicină de familie</w:t>
      </w:r>
      <w:r w:rsidR="00483057">
        <w:rPr>
          <w:rFonts w:ascii="Times New Roman" w:hAnsi="Times New Roman" w:cs="Times New Roman"/>
          <w:color w:val="auto"/>
          <w:lang w:val="ro-RO"/>
        </w:rPr>
        <w:t xml:space="preserve"> </w:t>
      </w:r>
      <w:r w:rsidRPr="007104C3">
        <w:rPr>
          <w:rFonts w:ascii="Times New Roman" w:hAnsi="Times New Roman" w:cs="Times New Roman"/>
          <w:bCs/>
          <w:color w:val="auto"/>
        </w:rPr>
        <w:t>și îndeplinesc următoarele condiții:</w:t>
      </w:r>
    </w:p>
    <w:p w14:paraId="69A9019A" w14:textId="06F01432" w:rsidR="00483057" w:rsidRPr="007104C3" w:rsidRDefault="00483057" w:rsidP="00483057">
      <w:pPr>
        <w:pStyle w:val="Default"/>
        <w:numPr>
          <w:ilvl w:val="0"/>
          <w:numId w:val="8"/>
        </w:numPr>
        <w:tabs>
          <w:tab w:val="left" w:pos="709"/>
          <w:tab w:val="left" w:pos="993"/>
          <w:tab w:val="left" w:pos="1080"/>
        </w:tabs>
        <w:jc w:val="both"/>
        <w:rPr>
          <w:rFonts w:ascii="Times New Roman" w:hAnsi="Times New Roman" w:cs="Times New Roman"/>
          <w:bCs/>
          <w:color w:val="auto"/>
        </w:rPr>
      </w:pPr>
      <w:r w:rsidRPr="007104C3">
        <w:rPr>
          <w:rFonts w:ascii="Times New Roman" w:hAnsi="Times New Roman" w:cs="Times New Roman"/>
          <w:bCs/>
          <w:color w:val="auto"/>
        </w:rPr>
        <w:t>au achitat garanția și taxa de participare la licitația publică</w:t>
      </w:r>
      <w:r>
        <w:rPr>
          <w:rFonts w:ascii="Times New Roman" w:hAnsi="Times New Roman" w:cs="Times New Roman"/>
          <w:bCs/>
          <w:color w:val="auto"/>
        </w:rPr>
        <w:t>;</w:t>
      </w:r>
    </w:p>
    <w:p w14:paraId="7D9CEC24" w14:textId="68EB701F" w:rsidR="00D667FD" w:rsidRPr="0080434A" w:rsidRDefault="00D667FD" w:rsidP="00D667FD">
      <w:pPr>
        <w:pStyle w:val="ListParagraph"/>
        <w:numPr>
          <w:ilvl w:val="0"/>
          <w:numId w:val="8"/>
        </w:numPr>
        <w:tabs>
          <w:tab w:val="left" w:pos="993"/>
        </w:tabs>
        <w:ind w:left="0" w:firstLine="708"/>
        <w:jc w:val="both"/>
        <w:rPr>
          <w:bCs/>
        </w:rPr>
      </w:pPr>
      <w:r w:rsidRPr="0080434A">
        <w:rPr>
          <w:bCs/>
        </w:rPr>
        <w:t xml:space="preserve">nu sunt în stare de faliment ori lichidare </w:t>
      </w:r>
      <w:r w:rsidR="00483057">
        <w:rPr>
          <w:bCs/>
        </w:rPr>
        <w:t xml:space="preserve">și </w:t>
      </w:r>
      <w:r w:rsidRPr="0080434A">
        <w:rPr>
          <w:bCs/>
        </w:rPr>
        <w:t>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lastRenderedPageBreak/>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0C2324C8"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4695D4CA"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w:t>
      </w:r>
      <w:r w:rsidR="00483057">
        <w:rPr>
          <w:b/>
          <w:bCs/>
        </w:rPr>
        <w:t xml:space="preserve">spațiului în suprafață de 52,79 mp și a </w:t>
      </w:r>
      <w:r w:rsidR="00323017" w:rsidRPr="00323017">
        <w:rPr>
          <w:b/>
          <w:bCs/>
        </w:rPr>
        <w:t>a cotelor indivize din părțile comune și din terenul aferent</w:t>
      </w:r>
      <w:r w:rsidR="00483057">
        <w:rPr>
          <w:b/>
          <w:bCs/>
        </w:rPr>
        <w:t xml:space="preserve"> situat în str</w:t>
      </w:r>
      <w:r w:rsidRPr="002E52AC">
        <w:rPr>
          <w:b/>
          <w:bCs/>
        </w:rPr>
        <w:t>.</w:t>
      </w:r>
      <w:r w:rsidR="00483057">
        <w:rPr>
          <w:b/>
          <w:bCs/>
        </w:rPr>
        <w:t xml:space="preserve"> Calea Bucovinei nr. 65A.</w:t>
      </w:r>
      <w:r w:rsidRPr="002E52AC">
        <w:rPr>
          <w:b/>
          <w:bCs/>
        </w:rPr>
        <w:t xml:space="preserve">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7027A35E"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3B7E0532" w14:textId="064A485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w:t>
      </w:r>
      <w:r w:rsidR="00930107">
        <w:rPr>
          <w:color w:val="000000" w:themeColor="text1"/>
          <w:bdr w:val="none" w:sz="0" w:space="0" w:color="auto" w:frame="1"/>
          <w:lang w:eastAsia="en-US"/>
        </w:rPr>
        <w:t>, a reprezentatului legal</w:t>
      </w:r>
      <w:r w:rsidRPr="002679F7">
        <w:rPr>
          <w:color w:val="000000" w:themeColor="text1"/>
          <w:bdr w:val="none" w:sz="0" w:space="0" w:color="auto" w:frame="1"/>
          <w:lang w:eastAsia="en-US"/>
        </w:rPr>
        <w:t>;</w:t>
      </w:r>
    </w:p>
    <w:p w14:paraId="6C9A1691" w14:textId="4C3DD4BE" w:rsidR="00BF3373"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certificatul de înmatriculare emis de Registrul Comerţului – copie conform cu originalul;</w:t>
      </w:r>
    </w:p>
    <w:p w14:paraId="5B3367FA" w14:textId="232A4F40" w:rsidR="00930107" w:rsidRPr="002679F7" w:rsidRDefault="00930107"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Pr>
          <w:color w:val="000000" w:themeColor="text1"/>
          <w:bdr w:val="none" w:sz="0" w:space="0" w:color="auto" w:frame="1"/>
          <w:lang w:eastAsia="en-US"/>
        </w:rPr>
        <w:t xml:space="preserve">certificat de înregistrare fiscală pentru </w:t>
      </w:r>
      <w:r w:rsidRPr="007104C3">
        <w:rPr>
          <w:bCs/>
        </w:rPr>
        <w:t>cabinetel</w:t>
      </w:r>
      <w:r>
        <w:rPr>
          <w:bCs/>
        </w:rPr>
        <w:t>e</w:t>
      </w:r>
      <w:r w:rsidRPr="007104C3">
        <w:rPr>
          <w:bCs/>
        </w:rPr>
        <w:t xml:space="preserve"> medicale fără personalitate juridică,</w:t>
      </w:r>
    </w:p>
    <w:p w14:paraId="6E60BCD9" w14:textId="538BA6A1" w:rsidR="00BF3373"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r w:rsidR="00930107">
        <w:rPr>
          <w:iCs/>
          <w:color w:val="000000" w:themeColor="text1"/>
          <w:bdr w:val="none" w:sz="0" w:space="0" w:color="auto" w:frame="1"/>
          <w:lang w:eastAsia="en-US"/>
        </w:rPr>
        <w:t>, pentru persoanele juridice;</w:t>
      </w:r>
    </w:p>
    <w:p w14:paraId="4C5197A4" w14:textId="7FAFFC51" w:rsidR="00617783" w:rsidRPr="00617783" w:rsidRDefault="00617783" w:rsidP="0061778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617783">
        <w:rPr>
          <w:rFonts w:eastAsiaTheme="minorHAnsi"/>
          <w:lang w:val="en-US" w:eastAsia="en-US"/>
        </w:rPr>
        <w:t>autorizaţia de liberă practică a medicului titular</w:t>
      </w:r>
      <w:r>
        <w:rPr>
          <w:rFonts w:eastAsiaTheme="minorHAnsi"/>
          <w:lang w:val="en-US" w:eastAsia="en-US"/>
        </w:rPr>
        <w:t>;</w:t>
      </w:r>
    </w:p>
    <w:p w14:paraId="1039BA8F" w14:textId="14E63BE4"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act constitutiv al societăţii</w:t>
      </w:r>
      <w:r w:rsidR="00930107">
        <w:rPr>
          <w:color w:val="000000" w:themeColor="text1"/>
          <w:bdr w:val="none" w:sz="0" w:space="0" w:color="auto" w:frame="1"/>
          <w:lang w:eastAsia="en-US"/>
        </w:rPr>
        <w:t>/</w:t>
      </w:r>
      <w:r w:rsidRPr="002679F7">
        <w:rPr>
          <w:color w:val="000000" w:themeColor="text1"/>
          <w:bdr w:val="none" w:sz="0" w:space="0" w:color="auto" w:frame="1"/>
          <w:lang w:eastAsia="en-US"/>
        </w:rPr>
        <w:t>statut/contract – copie conform cu originalul</w:t>
      </w:r>
      <w:r w:rsidR="00930107">
        <w:rPr>
          <w:color w:val="000000" w:themeColor="text1"/>
          <w:bdr w:val="none" w:sz="0" w:space="0" w:color="auto" w:frame="1"/>
          <w:lang w:eastAsia="en-US"/>
        </w:rPr>
        <w:t>, pentru persoanele juridice</w:t>
      </w:r>
      <w:r w:rsidRPr="002679F7">
        <w:rPr>
          <w:color w:val="000000" w:themeColor="text1"/>
          <w:bdr w:val="none" w:sz="0" w:space="0" w:color="auto" w:frame="1"/>
          <w:lang w:eastAsia="en-US"/>
        </w:rPr>
        <w:t xml:space="preserve"> </w:t>
      </w:r>
    </w:p>
    <w:p w14:paraId="11B6BED1" w14:textId="1F6D621E"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ultimul bilanţ contabil</w:t>
      </w:r>
      <w:r w:rsidR="000664A3" w:rsidRPr="002679F7">
        <w:rPr>
          <w:color w:val="000000" w:themeColor="text1"/>
          <w:bdr w:val="none" w:sz="0" w:space="0" w:color="auto" w:frame="1"/>
          <w:lang w:eastAsia="en-US"/>
        </w:rPr>
        <w:t xml:space="preserve"> în original</w:t>
      </w:r>
      <w:r w:rsidR="00930107">
        <w:rPr>
          <w:color w:val="000000" w:themeColor="text1"/>
          <w:bdr w:val="none" w:sz="0" w:space="0" w:color="auto" w:frame="1"/>
          <w:lang w:eastAsia="en-US"/>
        </w:rPr>
        <w:t>, pentru persoanele juridice</w:t>
      </w:r>
    </w:p>
    <w:p w14:paraId="2EE18A74" w14:textId="6D8A793E"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autentificată notarial, din care să rezulte că:</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29A3C507" w14:textId="314C7204" w:rsidR="00930107" w:rsidRDefault="008F6AE2" w:rsidP="00323017">
      <w:pPr>
        <w:shd w:val="clear" w:color="auto" w:fill="FFFFFF"/>
        <w:ind w:firstLine="720"/>
        <w:jc w:val="both"/>
        <w:rPr>
          <w:color w:val="000000" w:themeColor="text1"/>
          <w:bdr w:val="none" w:sz="0" w:space="0" w:color="auto" w:frame="1"/>
          <w:lang w:eastAsia="en-US"/>
        </w:rPr>
      </w:pPr>
      <w:r w:rsidRPr="008F6AE2">
        <w:rPr>
          <w:color w:val="000000" w:themeColor="text1"/>
          <w:bdr w:val="none" w:sz="0" w:space="0" w:color="auto" w:frame="1"/>
          <w:lang w:eastAsia="en-US"/>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64F04B9" w14:textId="19FC627C"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76C74A4E"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xml:space="preserve">, pe care se înscriu denumirea ofertantului, precum şi domiciliul </w:t>
      </w:r>
      <w:r w:rsidR="0025456E">
        <w:t xml:space="preserve">fiscal </w:t>
      </w:r>
      <w:r w:rsidRPr="0001046E">
        <w:t>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w:t>
      </w:r>
      <w:r>
        <w:rPr>
          <w:rFonts w:ascii="Times New Roman" w:hAnsi="Times New Roman" w:cs="Times New Roman"/>
          <w:lang w:val="ro-RO"/>
        </w:rPr>
        <w:lastRenderedPageBreak/>
        <w:t>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nouã licitaţie,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1557183"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 xml:space="preserve">Daca 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19F98178"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licitaţia se amână, se revocă sau se anulează, decizia de amânare, revocare sau anulare nu poate fi atacată de ofertanţi.</w:t>
      </w:r>
    </w:p>
    <w:p w14:paraId="5A941146" w14:textId="77777777" w:rsidR="00136D1B" w:rsidRPr="002679F7" w:rsidRDefault="00136D1B" w:rsidP="00136D1B">
      <w:pPr>
        <w:ind w:firstLine="720"/>
        <w:jc w:val="both"/>
        <w:rPr>
          <w:color w:val="000000" w:themeColor="text1"/>
        </w:rPr>
      </w:pPr>
      <w:r w:rsidRPr="002679F7">
        <w:rPr>
          <w:color w:val="000000" w:themeColor="text1"/>
        </w:rP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Prin înscrierea la licitaţie, toate condiţiile impuse prin documentația de atribuire se consideră însuşite de ofertanţi.</w:t>
      </w:r>
    </w:p>
    <w:p w14:paraId="0B914B78" w14:textId="0DA6EB1D" w:rsidR="00136D1B" w:rsidRPr="002679F7" w:rsidRDefault="00136D1B" w:rsidP="00136D1B">
      <w:pPr>
        <w:ind w:firstLine="720"/>
        <w:jc w:val="both"/>
        <w:rPr>
          <w:color w:val="000000" w:themeColor="text1"/>
        </w:rPr>
      </w:pPr>
      <w:r w:rsidRPr="002679F7">
        <w:rPr>
          <w:color w:val="000000" w:themeColor="text1"/>
        </w:rPr>
        <w:t xml:space="preserve">Eventualele contestaţii cu privire la desfăşurarea licitaţiei publice se depun la Registratura Primăriei în termen de </w:t>
      </w:r>
      <w:r w:rsidR="00562145">
        <w:rPr>
          <w:color w:val="000000" w:themeColor="text1"/>
        </w:rPr>
        <w:t>2 zile lucrătoare</w:t>
      </w:r>
      <w:r w:rsidRPr="002679F7">
        <w:rPr>
          <w:color w:val="000000" w:themeColor="text1"/>
        </w:rPr>
        <w:t xml:space="preserv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contestaţia este fondată, proprietarul va revoca decizia de desemnare a ofertantului câştigător şi o va notifica tuturor ofertanţilor. </w:t>
      </w:r>
    </w:p>
    <w:p w14:paraId="51FDF612" w14:textId="6B613CD8" w:rsidR="00136D1B" w:rsidRPr="002679F7" w:rsidRDefault="00136D1B" w:rsidP="00136D1B">
      <w:pPr>
        <w:ind w:firstLine="720"/>
        <w:jc w:val="both"/>
        <w:rPr>
          <w:color w:val="000000" w:themeColor="text1"/>
        </w:rPr>
      </w:pPr>
      <w:r w:rsidRPr="002679F7">
        <w:rPr>
          <w:color w:val="000000" w:themeColor="text1"/>
        </w:rPr>
        <w:t>Licitaţia va fi anulată şi se va organiza o nouă licitaţie.</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6D90556C" w14:textId="77777777" w:rsidR="002018D1" w:rsidRDefault="002018D1" w:rsidP="007E1249">
      <w:pPr>
        <w:pStyle w:val="ListParagraph"/>
        <w:tabs>
          <w:tab w:val="left" w:pos="1134"/>
        </w:tabs>
        <w:ind w:left="0" w:firstLine="708"/>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2018D1" w14:paraId="2133399B" w14:textId="77777777" w:rsidTr="00432DE2">
        <w:trPr>
          <w:trHeight w:val="1158"/>
        </w:trPr>
        <w:tc>
          <w:tcPr>
            <w:tcW w:w="4669"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669" w:type="dxa"/>
          </w:tcPr>
          <w:p w14:paraId="08C746EB" w14:textId="77777777" w:rsidR="00E72323" w:rsidRDefault="00E72323" w:rsidP="002018D1">
            <w:pPr>
              <w:jc w:val="center"/>
              <w:rPr>
                <w:b/>
              </w:rPr>
            </w:pPr>
            <w:r>
              <w:rPr>
                <w:b/>
              </w:rPr>
              <w:t xml:space="preserve"> Compartiment administrare </w:t>
            </w:r>
          </w:p>
          <w:p w14:paraId="0761CFBA" w14:textId="7A5E253B" w:rsidR="002018D1" w:rsidRPr="00BC4377" w:rsidRDefault="00E72323" w:rsidP="002018D1">
            <w:pPr>
              <w:jc w:val="center"/>
              <w:rPr>
                <w:b/>
              </w:rPr>
            </w:pPr>
            <w:r>
              <w:rPr>
                <w:b/>
              </w:rPr>
              <w:t>domeniul public și privat</w:t>
            </w: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432DE2">
        <w:trPr>
          <w:trHeight w:val="1158"/>
        </w:trPr>
        <w:tc>
          <w:tcPr>
            <w:tcW w:w="4669" w:type="dxa"/>
          </w:tcPr>
          <w:p w14:paraId="46AF6E81" w14:textId="77777777" w:rsidR="002018D1" w:rsidRDefault="002018D1" w:rsidP="00930107">
            <w:pPr>
              <w:rPr>
                <w:b/>
              </w:rPr>
            </w:pPr>
          </w:p>
          <w:p w14:paraId="4FFF3D53" w14:textId="46707891" w:rsidR="002018D1" w:rsidRDefault="002018D1" w:rsidP="002018D1">
            <w:pPr>
              <w:jc w:val="center"/>
              <w:rPr>
                <w:b/>
              </w:rPr>
            </w:pPr>
            <w:r w:rsidRPr="00BC4377">
              <w:rPr>
                <w:b/>
              </w:rPr>
              <w:t>Preşedinte de ședință</w:t>
            </w:r>
            <w:r>
              <w:rPr>
                <w:b/>
              </w:rPr>
              <w:t>,</w:t>
            </w:r>
          </w:p>
          <w:p w14:paraId="5961F5F2" w14:textId="77777777" w:rsidR="002018D1" w:rsidRPr="00BC4377" w:rsidRDefault="002018D1" w:rsidP="002018D1">
            <w:pPr>
              <w:jc w:val="center"/>
              <w:rPr>
                <w:b/>
              </w:rPr>
            </w:pPr>
          </w:p>
        </w:tc>
        <w:tc>
          <w:tcPr>
            <w:tcW w:w="4669" w:type="dxa"/>
          </w:tcPr>
          <w:p w14:paraId="064F6E1C" w14:textId="77777777" w:rsidR="002018D1" w:rsidRDefault="002018D1" w:rsidP="00930107">
            <w:pP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274AD0C9" w14:textId="77777777" w:rsidR="002018D1" w:rsidRDefault="002018D1" w:rsidP="007E1249">
      <w:pPr>
        <w:pStyle w:val="ListParagraph"/>
        <w:tabs>
          <w:tab w:val="left" w:pos="1134"/>
        </w:tabs>
        <w:ind w:left="0" w:firstLine="708"/>
        <w:jc w:val="both"/>
        <w:rPr>
          <w:bCs/>
          <w:color w:val="000000" w:themeColor="text1"/>
        </w:rPr>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0B8F7C56" w:rsidR="0039181D" w:rsidRPr="00BC4377" w:rsidRDefault="0039181D" w:rsidP="00151DFF">
            <w:pPr>
              <w:jc w:val="center"/>
              <w:rPr>
                <w:b/>
              </w:rPr>
            </w:pPr>
          </w:p>
        </w:tc>
        <w:tc>
          <w:tcPr>
            <w:tcW w:w="2847" w:type="dxa"/>
          </w:tcPr>
          <w:p w14:paraId="3FFA54BB" w14:textId="7ABA8546" w:rsidR="0039181D" w:rsidRPr="00BC4377" w:rsidRDefault="0039181D" w:rsidP="00151DFF">
            <w:pPr>
              <w:jc w:val="center"/>
              <w:rPr>
                <w:b/>
              </w:rPr>
            </w:pPr>
          </w:p>
        </w:tc>
        <w:tc>
          <w:tcPr>
            <w:tcW w:w="3312" w:type="dxa"/>
          </w:tcPr>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32DE2">
      <w:pgSz w:w="11906" w:h="16838" w:code="9"/>
      <w:pgMar w:top="709" w:right="707"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136D1B"/>
    <w:rsid w:val="00151215"/>
    <w:rsid w:val="001542B0"/>
    <w:rsid w:val="001603DE"/>
    <w:rsid w:val="00166D60"/>
    <w:rsid w:val="00181037"/>
    <w:rsid w:val="002018D1"/>
    <w:rsid w:val="00242572"/>
    <w:rsid w:val="0025456E"/>
    <w:rsid w:val="002679F7"/>
    <w:rsid w:val="00275B0E"/>
    <w:rsid w:val="002C0B80"/>
    <w:rsid w:val="002E52AC"/>
    <w:rsid w:val="002E68D8"/>
    <w:rsid w:val="00323017"/>
    <w:rsid w:val="0036546B"/>
    <w:rsid w:val="0039181D"/>
    <w:rsid w:val="003E131C"/>
    <w:rsid w:val="00400A64"/>
    <w:rsid w:val="00431929"/>
    <w:rsid w:val="00432DE2"/>
    <w:rsid w:val="0044395E"/>
    <w:rsid w:val="004733B4"/>
    <w:rsid w:val="00483057"/>
    <w:rsid w:val="004B45C4"/>
    <w:rsid w:val="004C2B40"/>
    <w:rsid w:val="004C6FBB"/>
    <w:rsid w:val="004E4C72"/>
    <w:rsid w:val="00506AD1"/>
    <w:rsid w:val="00562145"/>
    <w:rsid w:val="005748DE"/>
    <w:rsid w:val="00577D31"/>
    <w:rsid w:val="005A7173"/>
    <w:rsid w:val="005D060A"/>
    <w:rsid w:val="005E2558"/>
    <w:rsid w:val="005E2EB5"/>
    <w:rsid w:val="00617783"/>
    <w:rsid w:val="00653983"/>
    <w:rsid w:val="0069249F"/>
    <w:rsid w:val="006C48CA"/>
    <w:rsid w:val="006E62ED"/>
    <w:rsid w:val="006E7B9F"/>
    <w:rsid w:val="00703548"/>
    <w:rsid w:val="007104C3"/>
    <w:rsid w:val="00740AD1"/>
    <w:rsid w:val="007973B1"/>
    <w:rsid w:val="007B716E"/>
    <w:rsid w:val="007E1249"/>
    <w:rsid w:val="00802ACB"/>
    <w:rsid w:val="0080434A"/>
    <w:rsid w:val="00827324"/>
    <w:rsid w:val="008B15D1"/>
    <w:rsid w:val="008B3679"/>
    <w:rsid w:val="008E6229"/>
    <w:rsid w:val="008F6AE2"/>
    <w:rsid w:val="00930107"/>
    <w:rsid w:val="009440F3"/>
    <w:rsid w:val="00991CD7"/>
    <w:rsid w:val="009A3EA8"/>
    <w:rsid w:val="009B1413"/>
    <w:rsid w:val="009C20F5"/>
    <w:rsid w:val="009C361F"/>
    <w:rsid w:val="009C6D72"/>
    <w:rsid w:val="009C7937"/>
    <w:rsid w:val="00A45F31"/>
    <w:rsid w:val="00A91EF9"/>
    <w:rsid w:val="00A97121"/>
    <w:rsid w:val="00AE03AD"/>
    <w:rsid w:val="00B051B5"/>
    <w:rsid w:val="00B14DEA"/>
    <w:rsid w:val="00B95438"/>
    <w:rsid w:val="00BF3373"/>
    <w:rsid w:val="00BF4B74"/>
    <w:rsid w:val="00C21DEE"/>
    <w:rsid w:val="00C65040"/>
    <w:rsid w:val="00C7259C"/>
    <w:rsid w:val="00CB0F48"/>
    <w:rsid w:val="00CC4B64"/>
    <w:rsid w:val="00CD5A72"/>
    <w:rsid w:val="00D53C9E"/>
    <w:rsid w:val="00D667FD"/>
    <w:rsid w:val="00D877A2"/>
    <w:rsid w:val="00DA07BF"/>
    <w:rsid w:val="00DB1E72"/>
    <w:rsid w:val="00DC649E"/>
    <w:rsid w:val="00DD7DEE"/>
    <w:rsid w:val="00DE289C"/>
    <w:rsid w:val="00E0787C"/>
    <w:rsid w:val="00E17B40"/>
    <w:rsid w:val="00E22078"/>
    <w:rsid w:val="00E42752"/>
    <w:rsid w:val="00E456BC"/>
    <w:rsid w:val="00E714A3"/>
    <w:rsid w:val="00E72323"/>
    <w:rsid w:val="00EA6541"/>
    <w:rsid w:val="00EC2A66"/>
    <w:rsid w:val="00ED2342"/>
    <w:rsid w:val="00ED3FEA"/>
    <w:rsid w:val="00EF34B2"/>
    <w:rsid w:val="00EF4DD1"/>
    <w:rsid w:val="00F23F82"/>
    <w:rsid w:val="00F43A49"/>
    <w:rsid w:val="00F6789E"/>
    <w:rsid w:val="00FF1CAB"/>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14</cp:revision>
  <cp:lastPrinted>2023-08-09T07:47:00Z</cp:lastPrinted>
  <dcterms:created xsi:type="dcterms:W3CDTF">2023-08-10T06:46:00Z</dcterms:created>
  <dcterms:modified xsi:type="dcterms:W3CDTF">2025-02-05T06:28:00Z</dcterms:modified>
</cp:coreProperties>
</file>