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33"/>
        <w:gridCol w:w="7333"/>
      </w:tblGrid>
      <w:tr w:rsidR="00983C07" w:rsidRPr="00971415" w14:paraId="676C726C" w14:textId="77777777" w:rsidTr="00E429E9">
        <w:trPr>
          <w:jc w:val="center"/>
        </w:trPr>
        <w:tc>
          <w:tcPr>
            <w:tcW w:w="7333" w:type="dxa"/>
          </w:tcPr>
          <w:p w14:paraId="4D90FB57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4E0716B7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0FF49B8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5CBBC626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2AAD8363" w14:textId="77777777" w:rsidR="00983C07" w:rsidRPr="00AA51EA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8"/>
                <w:szCs w:val="8"/>
                <w:lang w:val="ro-RO" w:eastAsia="en-US"/>
              </w:rPr>
            </w:pPr>
          </w:p>
        </w:tc>
        <w:tc>
          <w:tcPr>
            <w:tcW w:w="7333" w:type="dxa"/>
          </w:tcPr>
          <w:p w14:paraId="5D963B43" w14:textId="61B802AE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.L. </w:t>
            </w:r>
            <w:r w:rsidR="00734650">
              <w:rPr>
                <w:b/>
                <w:bCs/>
                <w:sz w:val="16"/>
                <w:szCs w:val="16"/>
                <w:lang w:val="ro-RO" w:eastAsia="en-US"/>
              </w:rPr>
              <w:t>nr. 62</w:t>
            </w: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/202</w:t>
            </w:r>
            <w:r w:rsidR="00331E57">
              <w:rPr>
                <w:b/>
                <w:bCs/>
                <w:sz w:val="16"/>
                <w:szCs w:val="16"/>
                <w:lang w:val="ro-RO" w:eastAsia="en-US"/>
              </w:rPr>
              <w:t>5</w:t>
            </w:r>
          </w:p>
        </w:tc>
      </w:tr>
    </w:tbl>
    <w:p w14:paraId="1BE85463" w14:textId="77777777" w:rsidR="00983C07" w:rsidRPr="00E429E9" w:rsidRDefault="00983C07" w:rsidP="00932B93">
      <w:pPr>
        <w:tabs>
          <w:tab w:val="left" w:pos="8760"/>
        </w:tabs>
        <w:spacing w:after="0"/>
        <w:ind w:firstLine="708"/>
        <w:jc w:val="center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COMPLETĂRI</w:t>
      </w:r>
    </w:p>
    <w:p w14:paraId="7B0D3959" w14:textId="16457C71" w:rsidR="009252BC" w:rsidRDefault="00983C07" w:rsidP="009252BC">
      <w:pPr>
        <w:spacing w:after="0" w:line="276" w:lineRule="auto"/>
        <w:jc w:val="center"/>
        <w:rPr>
          <w:b/>
          <w:sz w:val="23"/>
          <w:szCs w:val="23"/>
          <w:lang w:val="ro-RO"/>
        </w:rPr>
      </w:pPr>
      <w:r w:rsidRPr="00E429E9">
        <w:rPr>
          <w:bCs/>
          <w:sz w:val="23"/>
          <w:szCs w:val="23"/>
          <w:lang w:val="ro-RO"/>
        </w:rPr>
        <w:t xml:space="preserve"> </w:t>
      </w:r>
      <w:r w:rsidRPr="00E429E9">
        <w:rPr>
          <w:b/>
          <w:sz w:val="23"/>
          <w:szCs w:val="23"/>
          <w:lang w:val="ro-RO"/>
        </w:rPr>
        <w:t>la Inventarul bunurilor care aparțin domeniului privat al municipiului Câmpulung Moldovenesc</w:t>
      </w:r>
    </w:p>
    <w:p w14:paraId="493E6D09" w14:textId="77777777" w:rsidR="009A12F0" w:rsidRPr="00E429E9" w:rsidRDefault="009A12F0" w:rsidP="009252BC">
      <w:pPr>
        <w:spacing w:after="0" w:line="276" w:lineRule="auto"/>
        <w:jc w:val="center"/>
        <w:rPr>
          <w:b/>
          <w:sz w:val="23"/>
          <w:szCs w:val="23"/>
          <w:lang w:val="ro-RO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77"/>
        <w:gridCol w:w="7070"/>
        <w:gridCol w:w="1417"/>
        <w:gridCol w:w="1389"/>
        <w:gridCol w:w="1872"/>
      </w:tblGrid>
      <w:tr w:rsidR="009A12F0" w:rsidRPr="00D255CC" w14:paraId="3B7CE075" w14:textId="77777777" w:rsidTr="0040709D">
        <w:tc>
          <w:tcPr>
            <w:tcW w:w="709" w:type="dxa"/>
            <w:shd w:val="clear" w:color="auto" w:fill="auto"/>
          </w:tcPr>
          <w:p w14:paraId="5E526A0D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bookmarkStart w:id="0" w:name="_Hlk121131104"/>
            <w:r w:rsidRPr="00143CDE">
              <w:rPr>
                <w:rFonts w:eastAsia="Calibri"/>
                <w:b/>
                <w:bCs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1ABB60D9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Codul de clasificare</w:t>
            </w:r>
          </w:p>
        </w:tc>
        <w:tc>
          <w:tcPr>
            <w:tcW w:w="1577" w:type="dxa"/>
            <w:shd w:val="clear" w:color="auto" w:fill="auto"/>
          </w:tcPr>
          <w:p w14:paraId="217F1C6E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Denumirea bunului</w:t>
            </w:r>
          </w:p>
        </w:tc>
        <w:tc>
          <w:tcPr>
            <w:tcW w:w="7070" w:type="dxa"/>
            <w:shd w:val="clear" w:color="auto" w:fill="auto"/>
          </w:tcPr>
          <w:p w14:paraId="24727943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56A2B5E3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3B28A84C" w14:textId="77777777" w:rsidR="009A12F0" w:rsidRPr="00143CDE" w:rsidRDefault="009A12F0" w:rsidP="0040709D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Valoarea de inventar</w:t>
            </w:r>
          </w:p>
          <w:p w14:paraId="21CD357E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5889D9FF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Situația juridică actuală</w:t>
            </w:r>
          </w:p>
        </w:tc>
      </w:tr>
      <w:tr w:rsidR="009A12F0" w:rsidRPr="00D255CC" w14:paraId="6CF0B910" w14:textId="77777777" w:rsidTr="0040709D">
        <w:tc>
          <w:tcPr>
            <w:tcW w:w="709" w:type="dxa"/>
            <w:shd w:val="clear" w:color="auto" w:fill="auto"/>
          </w:tcPr>
          <w:p w14:paraId="40BBB3A8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E814FC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14:paraId="117A0967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2</w:t>
            </w:r>
          </w:p>
        </w:tc>
        <w:tc>
          <w:tcPr>
            <w:tcW w:w="7070" w:type="dxa"/>
            <w:shd w:val="clear" w:color="auto" w:fill="auto"/>
          </w:tcPr>
          <w:p w14:paraId="11C75FA8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8AD5C17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1DB2B0B4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6B31B4C4" w14:textId="77777777" w:rsidR="009A12F0" w:rsidRPr="00143CDE" w:rsidRDefault="009A12F0" w:rsidP="0040709D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6</w:t>
            </w:r>
          </w:p>
        </w:tc>
      </w:tr>
      <w:tr w:rsidR="009A12F0" w:rsidRPr="00D255CC" w14:paraId="3F51E4C1" w14:textId="77777777" w:rsidTr="0040709D">
        <w:tc>
          <w:tcPr>
            <w:tcW w:w="709" w:type="dxa"/>
            <w:shd w:val="clear" w:color="auto" w:fill="auto"/>
            <w:vAlign w:val="center"/>
          </w:tcPr>
          <w:p w14:paraId="69F8905F" w14:textId="25F71A0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bookmarkStart w:id="1" w:name="_Hlk76478633"/>
            <w:r>
              <w:rPr>
                <w:lang w:val="ro-RO"/>
              </w:rPr>
              <w:t>110</w:t>
            </w:r>
            <w:r w:rsidRPr="00712A80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78C90" w14:textId="77777777" w:rsidR="009A12F0" w:rsidRPr="00712A80" w:rsidRDefault="009A12F0" w:rsidP="0040709D">
            <w:pPr>
              <w:spacing w:after="0" w:line="276" w:lineRule="auto"/>
              <w:jc w:val="center"/>
            </w:pPr>
            <w:r>
              <w:t>”-”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5685A6A" w14:textId="7777777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2F614FC7" w14:textId="77777777" w:rsidR="009A12F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bookmarkStart w:id="2" w:name="_Hlk76478336"/>
            <w:r>
              <w:rPr>
                <w:lang w:val="ro-RO"/>
              </w:rPr>
              <w:t>Teren în suprafață de 2185 mp situat în str. Mihail Sadoveanu fn, în intravilanul municipiului Câmpulung Moldovenesc.</w:t>
            </w:r>
          </w:p>
          <w:p w14:paraId="433E52C5" w14:textId="77777777" w:rsidR="009A12F0" w:rsidRPr="00712A8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Vecinătăți: N – Râul Moldova, E – proprietate particulară, S – cale acces, V – Pârâul Valea Seacă.</w:t>
            </w:r>
          </w:p>
          <w:bookmarkEnd w:id="2"/>
          <w:p w14:paraId="48FA225D" w14:textId="77777777" w:rsidR="009A12F0" w:rsidRPr="00712A8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r w:rsidRPr="00712A80">
              <w:rPr>
                <w:lang w:val="ro-RO"/>
              </w:rPr>
              <w:t xml:space="preserve">Identificat cadastral prin  </w:t>
            </w:r>
            <w:r>
              <w:rPr>
                <w:lang w:val="ro-RO"/>
              </w:rPr>
              <w:t>IE</w:t>
            </w:r>
            <w:r w:rsidRPr="00712A80">
              <w:rPr>
                <w:lang w:val="ro-RO"/>
              </w:rPr>
              <w:t xml:space="preserve"> </w:t>
            </w:r>
            <w:r>
              <w:rPr>
                <w:lang w:val="ro-RO"/>
              </w:rPr>
              <w:t>37326.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5189C" w14:textId="7777777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8DF5CF" w14:textId="7777777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98,046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E1BD791" w14:textId="77777777" w:rsidR="009A12F0" w:rsidRPr="00712A80" w:rsidRDefault="009A12F0" w:rsidP="0040709D">
            <w:pPr>
              <w:spacing w:after="0" w:line="240" w:lineRule="auto"/>
              <w:jc w:val="center"/>
              <w:rPr>
                <w:lang w:val="ro-RO"/>
              </w:rPr>
            </w:pPr>
            <w:r w:rsidRPr="00C6575A">
              <w:rPr>
                <w:lang w:val="ro-RO"/>
              </w:rPr>
              <w:t xml:space="preserve">HCL  </w:t>
            </w:r>
            <w:r>
              <w:rPr>
                <w:lang w:val="ro-RO"/>
              </w:rPr>
              <w:t>33</w:t>
            </w:r>
            <w:r w:rsidRPr="00712A80">
              <w:rPr>
                <w:color w:val="000000" w:themeColor="text1"/>
                <w:lang w:val="ro-RO"/>
              </w:rPr>
              <w:t>/</w:t>
            </w:r>
            <w:r w:rsidRPr="00712A80">
              <w:rPr>
                <w:lang w:val="ro-RO"/>
              </w:rPr>
              <w:t>202</w:t>
            </w:r>
            <w:r>
              <w:rPr>
                <w:lang w:val="ro-RO"/>
              </w:rPr>
              <w:t>5</w:t>
            </w:r>
          </w:p>
          <w:p w14:paraId="0D29DFEC" w14:textId="77777777" w:rsidR="009A12F0" w:rsidRPr="00712A80" w:rsidRDefault="009A12F0" w:rsidP="0040709D">
            <w:pPr>
              <w:spacing w:after="0" w:line="240" w:lineRule="auto"/>
              <w:jc w:val="center"/>
              <w:rPr>
                <w:lang w:val="ro-RO"/>
              </w:rPr>
            </w:pPr>
            <w:r w:rsidRPr="00712A80">
              <w:rPr>
                <w:lang w:val="ro-RO"/>
              </w:rPr>
              <w:t xml:space="preserve">CF </w:t>
            </w:r>
            <w:r>
              <w:rPr>
                <w:lang w:val="ro-RO"/>
              </w:rPr>
              <w:t>37326</w:t>
            </w:r>
          </w:p>
          <w:p w14:paraId="1A801928" w14:textId="7777777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 w:rsidRPr="00712A80">
              <w:rPr>
                <w:lang w:val="ro-RO"/>
              </w:rPr>
              <w:t>Câmpulung Moldovenesc</w:t>
            </w:r>
          </w:p>
        </w:tc>
      </w:tr>
      <w:tr w:rsidR="009A12F0" w:rsidRPr="00D255CC" w14:paraId="0E4750EB" w14:textId="77777777" w:rsidTr="0040709D">
        <w:tc>
          <w:tcPr>
            <w:tcW w:w="709" w:type="dxa"/>
            <w:shd w:val="clear" w:color="auto" w:fill="auto"/>
            <w:vAlign w:val="center"/>
          </w:tcPr>
          <w:p w14:paraId="43C1960E" w14:textId="75D42842" w:rsidR="009A12F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67E09" w14:textId="77777777" w:rsidR="009A12F0" w:rsidRPr="00712A80" w:rsidRDefault="009A12F0" w:rsidP="0040709D">
            <w:pPr>
              <w:spacing w:after="0" w:line="276" w:lineRule="auto"/>
              <w:jc w:val="center"/>
            </w:pPr>
            <w:r>
              <w:t>”-”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23E0F23" w14:textId="77777777" w:rsidR="009A12F0" w:rsidRPr="00712A8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11D792E6" w14:textId="77777777" w:rsidR="009A12F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Teren în suprafață de 2310 mp situat în str. Mihail Sadoveanu fn, în intravilanul municipiului Câmpulung Moldovenesc.</w:t>
            </w:r>
          </w:p>
          <w:p w14:paraId="162B4B96" w14:textId="77777777" w:rsidR="009A12F0" w:rsidRPr="00712A8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Vecinătăți: N – Râul Moldova, E – Râul Moldova, S – proprietate particulară, V – proprietate privată municipiul Câmpulung Moldovenesc, proprietate particulară.</w:t>
            </w:r>
          </w:p>
          <w:p w14:paraId="15FF7EA7" w14:textId="77777777" w:rsidR="009A12F0" w:rsidRDefault="009A12F0" w:rsidP="0040709D">
            <w:pPr>
              <w:spacing w:after="0" w:line="240" w:lineRule="auto"/>
              <w:jc w:val="both"/>
              <w:rPr>
                <w:lang w:val="ro-RO"/>
              </w:rPr>
            </w:pPr>
            <w:r w:rsidRPr="00712A80">
              <w:rPr>
                <w:lang w:val="ro-RO"/>
              </w:rPr>
              <w:t xml:space="preserve">Identificat cadastral prin  </w:t>
            </w:r>
            <w:r>
              <w:rPr>
                <w:lang w:val="ro-RO"/>
              </w:rPr>
              <w:t>IE</w:t>
            </w:r>
            <w:r w:rsidRPr="00712A80">
              <w:rPr>
                <w:lang w:val="ro-RO"/>
              </w:rPr>
              <w:t xml:space="preserve"> </w:t>
            </w:r>
            <w:r>
              <w:rPr>
                <w:lang w:val="ro-RO"/>
              </w:rPr>
              <w:t>42831.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A9940" w14:textId="77777777" w:rsidR="009A12F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C5D1C9" w14:textId="77777777" w:rsidR="009A12F0" w:rsidRDefault="009A12F0" w:rsidP="0040709D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27,720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C0E0C4C" w14:textId="77777777" w:rsidR="009A12F0" w:rsidRPr="00712A80" w:rsidRDefault="009A12F0" w:rsidP="0040709D">
            <w:pPr>
              <w:spacing w:after="0" w:line="240" w:lineRule="auto"/>
              <w:jc w:val="center"/>
              <w:rPr>
                <w:lang w:val="ro-RO"/>
              </w:rPr>
            </w:pPr>
            <w:r w:rsidRPr="00C6575A">
              <w:rPr>
                <w:lang w:val="ro-RO"/>
              </w:rPr>
              <w:t xml:space="preserve">HCL  </w:t>
            </w:r>
            <w:r>
              <w:rPr>
                <w:lang w:val="ro-RO"/>
              </w:rPr>
              <w:t>33</w:t>
            </w:r>
            <w:r w:rsidRPr="00712A80">
              <w:rPr>
                <w:color w:val="000000" w:themeColor="text1"/>
                <w:lang w:val="ro-RO"/>
              </w:rPr>
              <w:t>/</w:t>
            </w:r>
            <w:r w:rsidRPr="00712A80">
              <w:rPr>
                <w:lang w:val="ro-RO"/>
              </w:rPr>
              <w:t>202</w:t>
            </w:r>
            <w:r>
              <w:rPr>
                <w:lang w:val="ro-RO"/>
              </w:rPr>
              <w:t>5</w:t>
            </w:r>
          </w:p>
          <w:p w14:paraId="51FA9840" w14:textId="77777777" w:rsidR="009A12F0" w:rsidRPr="00712A80" w:rsidRDefault="009A12F0" w:rsidP="0040709D">
            <w:pPr>
              <w:spacing w:after="0" w:line="240" w:lineRule="auto"/>
              <w:jc w:val="center"/>
              <w:rPr>
                <w:lang w:val="ro-RO"/>
              </w:rPr>
            </w:pPr>
            <w:r w:rsidRPr="00712A80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42831</w:t>
            </w:r>
          </w:p>
          <w:p w14:paraId="15AFA485" w14:textId="77777777" w:rsidR="009A12F0" w:rsidRPr="00C6575A" w:rsidRDefault="009A12F0" w:rsidP="0040709D">
            <w:pPr>
              <w:spacing w:after="0" w:line="240" w:lineRule="auto"/>
              <w:jc w:val="center"/>
              <w:rPr>
                <w:lang w:val="ro-RO"/>
              </w:rPr>
            </w:pPr>
            <w:r w:rsidRPr="00712A80">
              <w:rPr>
                <w:lang w:val="ro-RO"/>
              </w:rPr>
              <w:t>Câmpulung Moldovenesc</w:t>
            </w:r>
          </w:p>
        </w:tc>
      </w:tr>
      <w:bookmarkEnd w:id="0"/>
      <w:bookmarkEnd w:id="1"/>
    </w:tbl>
    <w:p w14:paraId="64B084CA" w14:textId="77777777" w:rsidR="009252BC" w:rsidRDefault="009252BC" w:rsidP="00E429E9">
      <w:pPr>
        <w:tabs>
          <w:tab w:val="left" w:pos="8760"/>
        </w:tabs>
        <w:spacing w:after="0"/>
        <w:rPr>
          <w:b/>
          <w:bCs/>
          <w:sz w:val="16"/>
          <w:szCs w:val="16"/>
          <w:lang w:val="ro-RO"/>
        </w:rPr>
      </w:pPr>
    </w:p>
    <w:p w14:paraId="5AB91A64" w14:textId="4E0D061E" w:rsidR="00767E2A" w:rsidRPr="00E429E9" w:rsidRDefault="009252BC" w:rsidP="008171F5">
      <w:pPr>
        <w:tabs>
          <w:tab w:val="left" w:pos="8760"/>
        </w:tabs>
        <w:spacing w:after="0"/>
        <w:ind w:firstLine="708"/>
        <w:jc w:val="center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P</w:t>
      </w:r>
      <w:r w:rsidR="00767E2A" w:rsidRPr="00E429E9">
        <w:rPr>
          <w:b/>
          <w:bCs/>
          <w:sz w:val="23"/>
          <w:szCs w:val="23"/>
          <w:lang w:val="ro-RO"/>
        </w:rPr>
        <w:t>reședinte,</w:t>
      </w:r>
    </w:p>
    <w:p w14:paraId="05F086F7" w14:textId="59A44EE7" w:rsidR="000D662A" w:rsidRPr="00E429E9" w:rsidRDefault="00767E2A" w:rsidP="00E429E9">
      <w:pPr>
        <w:tabs>
          <w:tab w:val="left" w:pos="8760"/>
        </w:tabs>
        <w:ind w:firstLine="708"/>
        <w:jc w:val="center"/>
        <w:rPr>
          <w:sz w:val="23"/>
          <w:szCs w:val="23"/>
          <w:lang w:val="ro-RO"/>
        </w:rPr>
      </w:pPr>
      <w:r w:rsidRPr="00E429E9">
        <w:rPr>
          <w:sz w:val="23"/>
          <w:szCs w:val="23"/>
          <w:lang w:val="ro-RO"/>
        </w:rPr>
        <w:t>Negură Mihăiță</w:t>
      </w:r>
    </w:p>
    <w:p w14:paraId="7F153CB9" w14:textId="778EA42A" w:rsidR="00303CA9" w:rsidRPr="00E429E9" w:rsidRDefault="006274C9" w:rsidP="008171F5">
      <w:pPr>
        <w:tabs>
          <w:tab w:val="left" w:pos="8760"/>
        </w:tabs>
        <w:spacing w:after="0"/>
        <w:ind w:firstLine="851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675"/>
      </w:tblGrid>
      <w:tr w:rsidR="002E5E38" w:rsidRPr="00E429E9" w14:paraId="417C8362" w14:textId="77777777" w:rsidTr="00E429E9">
        <w:trPr>
          <w:trHeight w:val="285"/>
        </w:trPr>
        <w:tc>
          <w:tcPr>
            <w:tcW w:w="3438" w:type="dxa"/>
          </w:tcPr>
          <w:p w14:paraId="1611932E" w14:textId="3B65C50E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Erhan Rodica</w:t>
            </w:r>
          </w:p>
        </w:tc>
        <w:tc>
          <w:tcPr>
            <w:tcW w:w="6675" w:type="dxa"/>
          </w:tcPr>
          <w:p w14:paraId="3B4813DE" w14:textId="3D627094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secretar general al municipiului</w:t>
            </w:r>
          </w:p>
        </w:tc>
      </w:tr>
      <w:tr w:rsidR="002E5E38" w:rsidRPr="00E429E9" w14:paraId="7B811E8F" w14:textId="77777777" w:rsidTr="00E429E9">
        <w:trPr>
          <w:trHeight w:val="285"/>
        </w:trPr>
        <w:tc>
          <w:tcPr>
            <w:tcW w:w="3438" w:type="dxa"/>
          </w:tcPr>
          <w:p w14:paraId="60C92F80" w14:textId="5F4ED3FF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Florescu Iuliana Georg</w:t>
            </w:r>
            <w:r w:rsidR="00CE650F" w:rsidRPr="00E429E9">
              <w:rPr>
                <w:sz w:val="23"/>
                <w:szCs w:val="23"/>
                <w:lang w:val="ro-RO"/>
              </w:rPr>
              <w:t>eta</w:t>
            </w:r>
          </w:p>
        </w:tc>
        <w:tc>
          <w:tcPr>
            <w:tcW w:w="6675" w:type="dxa"/>
          </w:tcPr>
          <w:p w14:paraId="213026BB" w14:textId="2DC1E0EB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director executiv al  Direcției economice</w:t>
            </w:r>
          </w:p>
        </w:tc>
      </w:tr>
      <w:tr w:rsidR="002E5E38" w:rsidRPr="00E429E9" w14:paraId="1C417B39" w14:textId="77777777" w:rsidTr="00E429E9">
        <w:trPr>
          <w:trHeight w:val="285"/>
        </w:trPr>
        <w:tc>
          <w:tcPr>
            <w:tcW w:w="3438" w:type="dxa"/>
          </w:tcPr>
          <w:p w14:paraId="237E5B1F" w14:textId="64AD6918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Istrate Luminița Rozalia</w:t>
            </w:r>
          </w:p>
        </w:tc>
        <w:tc>
          <w:tcPr>
            <w:tcW w:w="6675" w:type="dxa"/>
          </w:tcPr>
          <w:p w14:paraId="417A81D0" w14:textId="41A586FD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director executiv adjunct al Direcției tehnică și de urbanism</w:t>
            </w:r>
          </w:p>
        </w:tc>
      </w:tr>
      <w:tr w:rsidR="002E5E38" w:rsidRPr="00E429E9" w14:paraId="5676EF74" w14:textId="77777777" w:rsidTr="00E429E9">
        <w:trPr>
          <w:trHeight w:val="285"/>
        </w:trPr>
        <w:tc>
          <w:tcPr>
            <w:tcW w:w="3438" w:type="dxa"/>
          </w:tcPr>
          <w:p w14:paraId="1720F0DB" w14:textId="6A0B13C9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Niță Marcela Luminița</w:t>
            </w:r>
          </w:p>
        </w:tc>
        <w:tc>
          <w:tcPr>
            <w:tcW w:w="6675" w:type="dxa"/>
          </w:tcPr>
          <w:p w14:paraId="65C4CF68" w14:textId="53372F3A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șef Serviciu patrimoniu</w:t>
            </w:r>
          </w:p>
        </w:tc>
      </w:tr>
      <w:tr w:rsidR="002E5E38" w:rsidRPr="00E429E9" w14:paraId="65553CA4" w14:textId="77777777" w:rsidTr="00E429E9">
        <w:trPr>
          <w:trHeight w:val="285"/>
        </w:trPr>
        <w:tc>
          <w:tcPr>
            <w:tcW w:w="3438" w:type="dxa"/>
          </w:tcPr>
          <w:p w14:paraId="2BCD1427" w14:textId="57BFCDBC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Ignat Petronela</w:t>
            </w:r>
          </w:p>
        </w:tc>
        <w:tc>
          <w:tcPr>
            <w:tcW w:w="6675" w:type="dxa"/>
          </w:tcPr>
          <w:p w14:paraId="758ADBEE" w14:textId="07D3909C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consilier juridic</w:t>
            </w:r>
          </w:p>
        </w:tc>
      </w:tr>
      <w:tr w:rsidR="00B55430" w:rsidRPr="00E429E9" w14:paraId="35A977A2" w14:textId="77777777" w:rsidTr="00E429E9">
        <w:trPr>
          <w:trHeight w:val="285"/>
        </w:trPr>
        <w:tc>
          <w:tcPr>
            <w:tcW w:w="3438" w:type="dxa"/>
          </w:tcPr>
          <w:p w14:paraId="120452E5" w14:textId="3F84E2AE" w:rsidR="00B55430" w:rsidRPr="00E429E9" w:rsidRDefault="009A12F0" w:rsidP="00B55430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Tătar Rodica</w:t>
            </w:r>
          </w:p>
        </w:tc>
        <w:tc>
          <w:tcPr>
            <w:tcW w:w="6675" w:type="dxa"/>
          </w:tcPr>
          <w:p w14:paraId="4AECE392" w14:textId="411B6E9D" w:rsidR="00B55430" w:rsidRPr="00E429E9" w:rsidRDefault="009A12F0" w:rsidP="00B55430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inspector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932B93" w:rsidRPr="00E429E9" w14:paraId="1D4C1F35" w14:textId="77777777" w:rsidTr="00E429E9">
        <w:trPr>
          <w:trHeight w:val="80"/>
        </w:trPr>
        <w:tc>
          <w:tcPr>
            <w:tcW w:w="3969" w:type="dxa"/>
          </w:tcPr>
          <w:p w14:paraId="7332486D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Președinte de ședință</w:t>
            </w:r>
          </w:p>
        </w:tc>
        <w:tc>
          <w:tcPr>
            <w:tcW w:w="5245" w:type="dxa"/>
          </w:tcPr>
          <w:p w14:paraId="1919B2F7" w14:textId="546F58AC" w:rsidR="00932B93" w:rsidRPr="00E429E9" w:rsidRDefault="00932B93" w:rsidP="009A12F0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Secretarul general al municipiului,</w:t>
            </w:r>
          </w:p>
          <w:p w14:paraId="09F35F90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6A2DE6E4" w14:textId="4EA99DF1" w:rsidR="00932B93" w:rsidRPr="00E429E9" w:rsidRDefault="00932B93" w:rsidP="009A12F0">
            <w:pPr>
              <w:suppressAutoHyphens w:val="0"/>
              <w:spacing w:after="0" w:line="240" w:lineRule="auto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 xml:space="preserve"> Director economic,</w:t>
            </w:r>
          </w:p>
          <w:p w14:paraId="7DFFA52C" w14:textId="77777777" w:rsidR="00932B93" w:rsidRPr="00E429E9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Florescu Iuliana Georgeta</w:t>
            </w:r>
          </w:p>
          <w:p w14:paraId="53707BD9" w14:textId="77777777" w:rsidR="00932B93" w:rsidRPr="00E429E9" w:rsidRDefault="00932B93" w:rsidP="008171F5">
            <w:pPr>
              <w:suppressAutoHyphens w:val="0"/>
              <w:spacing w:after="0" w:line="240" w:lineRule="auto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9A12F0">
      <w:pPr>
        <w:tabs>
          <w:tab w:val="left" w:pos="8760"/>
        </w:tabs>
        <w:rPr>
          <w:lang w:val="ro-RO"/>
        </w:rPr>
      </w:pPr>
    </w:p>
    <w:sectPr w:rsidR="00767E2A" w:rsidSect="005C3076">
      <w:pgSz w:w="16840" w:h="11907" w:orient="landscape" w:code="9"/>
      <w:pgMar w:top="284" w:right="822" w:bottom="142" w:left="709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4E5E8" w14:textId="77777777" w:rsidR="00BB4BB4" w:rsidRDefault="00BB4BB4" w:rsidP="0047077D">
      <w:pPr>
        <w:spacing w:after="0" w:line="240" w:lineRule="auto"/>
      </w:pPr>
      <w:r>
        <w:separator/>
      </w:r>
    </w:p>
  </w:endnote>
  <w:endnote w:type="continuationSeparator" w:id="0">
    <w:p w14:paraId="35D9F17E" w14:textId="77777777" w:rsidR="00BB4BB4" w:rsidRDefault="00BB4BB4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3184" w14:textId="77777777" w:rsidR="00BB4BB4" w:rsidRDefault="00BB4BB4" w:rsidP="0047077D">
      <w:pPr>
        <w:spacing w:after="0" w:line="240" w:lineRule="auto"/>
      </w:pPr>
      <w:r>
        <w:separator/>
      </w:r>
    </w:p>
  </w:footnote>
  <w:footnote w:type="continuationSeparator" w:id="0">
    <w:p w14:paraId="46838BA9" w14:textId="77777777" w:rsidR="00BB4BB4" w:rsidRDefault="00BB4BB4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02A47"/>
    <w:rsid w:val="000039F1"/>
    <w:rsid w:val="00033984"/>
    <w:rsid w:val="000459CC"/>
    <w:rsid w:val="00056EF6"/>
    <w:rsid w:val="0006396D"/>
    <w:rsid w:val="0006505C"/>
    <w:rsid w:val="00066D14"/>
    <w:rsid w:val="0007096F"/>
    <w:rsid w:val="00074320"/>
    <w:rsid w:val="00074E28"/>
    <w:rsid w:val="000812E3"/>
    <w:rsid w:val="00086067"/>
    <w:rsid w:val="00096E9B"/>
    <w:rsid w:val="000B4851"/>
    <w:rsid w:val="000C5E21"/>
    <w:rsid w:val="000D2E2E"/>
    <w:rsid w:val="000D662A"/>
    <w:rsid w:val="000E6D32"/>
    <w:rsid w:val="000F02C2"/>
    <w:rsid w:val="000F07C4"/>
    <w:rsid w:val="00104A8D"/>
    <w:rsid w:val="0011763F"/>
    <w:rsid w:val="00136263"/>
    <w:rsid w:val="00154FAD"/>
    <w:rsid w:val="00174DD1"/>
    <w:rsid w:val="00187966"/>
    <w:rsid w:val="001953A7"/>
    <w:rsid w:val="001A6BF4"/>
    <w:rsid w:val="001B133D"/>
    <w:rsid w:val="001B17F1"/>
    <w:rsid w:val="001B2F0A"/>
    <w:rsid w:val="001D0EFD"/>
    <w:rsid w:val="001D59F1"/>
    <w:rsid w:val="001E0563"/>
    <w:rsid w:val="001E4C0E"/>
    <w:rsid w:val="001E672C"/>
    <w:rsid w:val="001F1019"/>
    <w:rsid w:val="00200BAB"/>
    <w:rsid w:val="00203BBC"/>
    <w:rsid w:val="00211910"/>
    <w:rsid w:val="002278BA"/>
    <w:rsid w:val="00247C55"/>
    <w:rsid w:val="00264C3D"/>
    <w:rsid w:val="00272BBE"/>
    <w:rsid w:val="00281082"/>
    <w:rsid w:val="00281984"/>
    <w:rsid w:val="002A0665"/>
    <w:rsid w:val="002A51D0"/>
    <w:rsid w:val="002A6C37"/>
    <w:rsid w:val="002C3C4D"/>
    <w:rsid w:val="002C6556"/>
    <w:rsid w:val="002D3B58"/>
    <w:rsid w:val="002E5E38"/>
    <w:rsid w:val="002E734D"/>
    <w:rsid w:val="002F11C7"/>
    <w:rsid w:val="002F4A8C"/>
    <w:rsid w:val="00303CA9"/>
    <w:rsid w:val="003064E1"/>
    <w:rsid w:val="003275AA"/>
    <w:rsid w:val="0033085D"/>
    <w:rsid w:val="00330C02"/>
    <w:rsid w:val="00331E57"/>
    <w:rsid w:val="00336270"/>
    <w:rsid w:val="00345399"/>
    <w:rsid w:val="0034633B"/>
    <w:rsid w:val="0036259D"/>
    <w:rsid w:val="0037147C"/>
    <w:rsid w:val="00372B1E"/>
    <w:rsid w:val="00380E56"/>
    <w:rsid w:val="0039488E"/>
    <w:rsid w:val="003952C0"/>
    <w:rsid w:val="003955D6"/>
    <w:rsid w:val="003A0EE5"/>
    <w:rsid w:val="003B399B"/>
    <w:rsid w:val="003C49EA"/>
    <w:rsid w:val="003D77C8"/>
    <w:rsid w:val="003D7DFD"/>
    <w:rsid w:val="003E1F38"/>
    <w:rsid w:val="004027FB"/>
    <w:rsid w:val="004034C7"/>
    <w:rsid w:val="00413771"/>
    <w:rsid w:val="00422BE4"/>
    <w:rsid w:val="00444CEB"/>
    <w:rsid w:val="00467A05"/>
    <w:rsid w:val="0047077D"/>
    <w:rsid w:val="004849B6"/>
    <w:rsid w:val="00486E46"/>
    <w:rsid w:val="004A2CC0"/>
    <w:rsid w:val="004B0328"/>
    <w:rsid w:val="004B4C32"/>
    <w:rsid w:val="004D7089"/>
    <w:rsid w:val="004F18E3"/>
    <w:rsid w:val="005155F2"/>
    <w:rsid w:val="00517B48"/>
    <w:rsid w:val="00520251"/>
    <w:rsid w:val="0052689D"/>
    <w:rsid w:val="005278B3"/>
    <w:rsid w:val="0053344C"/>
    <w:rsid w:val="005451B6"/>
    <w:rsid w:val="005462E4"/>
    <w:rsid w:val="00556024"/>
    <w:rsid w:val="00562EB0"/>
    <w:rsid w:val="00577781"/>
    <w:rsid w:val="00581E78"/>
    <w:rsid w:val="005900D9"/>
    <w:rsid w:val="005A321D"/>
    <w:rsid w:val="005A481C"/>
    <w:rsid w:val="005A61B1"/>
    <w:rsid w:val="005A699D"/>
    <w:rsid w:val="005B7EBB"/>
    <w:rsid w:val="005C3076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0347"/>
    <w:rsid w:val="00642581"/>
    <w:rsid w:val="00643179"/>
    <w:rsid w:val="006500C2"/>
    <w:rsid w:val="00665875"/>
    <w:rsid w:val="00677E49"/>
    <w:rsid w:val="00691B3B"/>
    <w:rsid w:val="00696768"/>
    <w:rsid w:val="006A620D"/>
    <w:rsid w:val="006D44C4"/>
    <w:rsid w:val="006D487F"/>
    <w:rsid w:val="006E0C27"/>
    <w:rsid w:val="006E10B3"/>
    <w:rsid w:val="006F54F8"/>
    <w:rsid w:val="007016B2"/>
    <w:rsid w:val="0071655A"/>
    <w:rsid w:val="00730B8E"/>
    <w:rsid w:val="007310E0"/>
    <w:rsid w:val="00732842"/>
    <w:rsid w:val="00734650"/>
    <w:rsid w:val="00745F8A"/>
    <w:rsid w:val="007464BD"/>
    <w:rsid w:val="00747856"/>
    <w:rsid w:val="00752388"/>
    <w:rsid w:val="00753AB8"/>
    <w:rsid w:val="00762AAA"/>
    <w:rsid w:val="00764A97"/>
    <w:rsid w:val="00767E2A"/>
    <w:rsid w:val="0077148C"/>
    <w:rsid w:val="00772C82"/>
    <w:rsid w:val="00782BA5"/>
    <w:rsid w:val="007A0B93"/>
    <w:rsid w:val="007B3FDA"/>
    <w:rsid w:val="007D2045"/>
    <w:rsid w:val="007D30C9"/>
    <w:rsid w:val="007D782E"/>
    <w:rsid w:val="007F3B48"/>
    <w:rsid w:val="00803933"/>
    <w:rsid w:val="008171F5"/>
    <w:rsid w:val="00826D3C"/>
    <w:rsid w:val="00827260"/>
    <w:rsid w:val="00841D7F"/>
    <w:rsid w:val="008429D8"/>
    <w:rsid w:val="00880072"/>
    <w:rsid w:val="008804ED"/>
    <w:rsid w:val="008872B8"/>
    <w:rsid w:val="008A54E1"/>
    <w:rsid w:val="008C6A14"/>
    <w:rsid w:val="008D1055"/>
    <w:rsid w:val="008E68A0"/>
    <w:rsid w:val="008F1432"/>
    <w:rsid w:val="008F202C"/>
    <w:rsid w:val="00911042"/>
    <w:rsid w:val="00913247"/>
    <w:rsid w:val="009252BC"/>
    <w:rsid w:val="00932B93"/>
    <w:rsid w:val="0094097C"/>
    <w:rsid w:val="00941070"/>
    <w:rsid w:val="00942CC4"/>
    <w:rsid w:val="00943BAF"/>
    <w:rsid w:val="009444D4"/>
    <w:rsid w:val="00971415"/>
    <w:rsid w:val="0097475C"/>
    <w:rsid w:val="00983C07"/>
    <w:rsid w:val="00984222"/>
    <w:rsid w:val="00985077"/>
    <w:rsid w:val="0098741B"/>
    <w:rsid w:val="009A12F0"/>
    <w:rsid w:val="009A3905"/>
    <w:rsid w:val="009A67F1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770F8"/>
    <w:rsid w:val="00A818AA"/>
    <w:rsid w:val="00AA4DDB"/>
    <w:rsid w:val="00AA51EA"/>
    <w:rsid w:val="00AA5F47"/>
    <w:rsid w:val="00AB0041"/>
    <w:rsid w:val="00AB40D4"/>
    <w:rsid w:val="00AB6697"/>
    <w:rsid w:val="00AB7E51"/>
    <w:rsid w:val="00AC6089"/>
    <w:rsid w:val="00AD32E5"/>
    <w:rsid w:val="00AD54F5"/>
    <w:rsid w:val="00AE21F6"/>
    <w:rsid w:val="00AF0A74"/>
    <w:rsid w:val="00AF754C"/>
    <w:rsid w:val="00B07DB3"/>
    <w:rsid w:val="00B22D83"/>
    <w:rsid w:val="00B53DA6"/>
    <w:rsid w:val="00B54104"/>
    <w:rsid w:val="00B55430"/>
    <w:rsid w:val="00B566DF"/>
    <w:rsid w:val="00B573AF"/>
    <w:rsid w:val="00B6272F"/>
    <w:rsid w:val="00B62A23"/>
    <w:rsid w:val="00B90DA3"/>
    <w:rsid w:val="00BA1046"/>
    <w:rsid w:val="00BA3733"/>
    <w:rsid w:val="00BB4BB4"/>
    <w:rsid w:val="00BC3919"/>
    <w:rsid w:val="00C012E7"/>
    <w:rsid w:val="00C1047A"/>
    <w:rsid w:val="00C22D4E"/>
    <w:rsid w:val="00C35060"/>
    <w:rsid w:val="00C35FF9"/>
    <w:rsid w:val="00C54CA2"/>
    <w:rsid w:val="00C71051"/>
    <w:rsid w:val="00C74A10"/>
    <w:rsid w:val="00C75CDD"/>
    <w:rsid w:val="00C77185"/>
    <w:rsid w:val="00C8662E"/>
    <w:rsid w:val="00C948AA"/>
    <w:rsid w:val="00CA4550"/>
    <w:rsid w:val="00CA7E0E"/>
    <w:rsid w:val="00CE2D54"/>
    <w:rsid w:val="00CE650F"/>
    <w:rsid w:val="00CF45A7"/>
    <w:rsid w:val="00D02F8B"/>
    <w:rsid w:val="00D06476"/>
    <w:rsid w:val="00D229AC"/>
    <w:rsid w:val="00D236D0"/>
    <w:rsid w:val="00D3032F"/>
    <w:rsid w:val="00D45B2C"/>
    <w:rsid w:val="00D51584"/>
    <w:rsid w:val="00D63679"/>
    <w:rsid w:val="00D65A8E"/>
    <w:rsid w:val="00D70156"/>
    <w:rsid w:val="00D76180"/>
    <w:rsid w:val="00D80424"/>
    <w:rsid w:val="00D82AB3"/>
    <w:rsid w:val="00D947B0"/>
    <w:rsid w:val="00DA29BE"/>
    <w:rsid w:val="00DA7A46"/>
    <w:rsid w:val="00DB010E"/>
    <w:rsid w:val="00DC0307"/>
    <w:rsid w:val="00DC3CA3"/>
    <w:rsid w:val="00DD1D8D"/>
    <w:rsid w:val="00DD7D2D"/>
    <w:rsid w:val="00DE433C"/>
    <w:rsid w:val="00DF0C19"/>
    <w:rsid w:val="00E063C4"/>
    <w:rsid w:val="00E14C8F"/>
    <w:rsid w:val="00E26BEF"/>
    <w:rsid w:val="00E40FCA"/>
    <w:rsid w:val="00E429E9"/>
    <w:rsid w:val="00E4434F"/>
    <w:rsid w:val="00E77833"/>
    <w:rsid w:val="00E85D71"/>
    <w:rsid w:val="00EA70E1"/>
    <w:rsid w:val="00EA778E"/>
    <w:rsid w:val="00EB4CA5"/>
    <w:rsid w:val="00ED6365"/>
    <w:rsid w:val="00ED7C27"/>
    <w:rsid w:val="00EE1A38"/>
    <w:rsid w:val="00EF4260"/>
    <w:rsid w:val="00EF745A"/>
    <w:rsid w:val="00F058F8"/>
    <w:rsid w:val="00F14DA4"/>
    <w:rsid w:val="00F16535"/>
    <w:rsid w:val="00F270C2"/>
    <w:rsid w:val="00F302BF"/>
    <w:rsid w:val="00F321E1"/>
    <w:rsid w:val="00F33AD9"/>
    <w:rsid w:val="00F6201C"/>
    <w:rsid w:val="00F6252B"/>
    <w:rsid w:val="00F627E9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Luminita.Ropcean</cp:lastModifiedBy>
  <cp:revision>88</cp:revision>
  <cp:lastPrinted>2025-05-09T06:29:00Z</cp:lastPrinted>
  <dcterms:created xsi:type="dcterms:W3CDTF">2020-08-28T08:42:00Z</dcterms:created>
  <dcterms:modified xsi:type="dcterms:W3CDTF">2025-06-03T05:03:00Z</dcterms:modified>
</cp:coreProperties>
</file>