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7C37" w14:textId="77777777" w:rsidR="003F4A8D" w:rsidRPr="00804F68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804F68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ROMÂNIA</w:t>
      </w:r>
    </w:p>
    <w:p w14:paraId="5636126F" w14:textId="77777777" w:rsidR="003F4A8D" w:rsidRPr="00804F68" w:rsidRDefault="003F4A8D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804F68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JUDEŢUL SUCEAVA</w:t>
      </w:r>
    </w:p>
    <w:p w14:paraId="736E1EF6" w14:textId="2D573E70" w:rsidR="003F4A8D" w:rsidRPr="00804F68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</w:pPr>
      <w:r w:rsidRPr="00804F68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MUNICIPIUL CAMPULUNG MOLDOVENESC</w:t>
      </w:r>
      <w:r w:rsidR="003F4A8D" w:rsidRPr="00804F68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 xml:space="preserve"> </w:t>
      </w:r>
    </w:p>
    <w:p w14:paraId="62A6C01F" w14:textId="23A08663" w:rsidR="003F4A8D" w:rsidRPr="00804F68" w:rsidRDefault="00522B16" w:rsidP="003C3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en-GB"/>
        </w:rPr>
      </w:pPr>
      <w:r w:rsidRPr="00804F68">
        <w:rPr>
          <w:rFonts w:ascii="Times New Roman" w:eastAsia="Times New Roman" w:hAnsi="Times New Roman" w:cs="Times New Roman"/>
          <w:b/>
          <w:sz w:val="27"/>
          <w:szCs w:val="27"/>
          <w:lang w:eastAsia="en-GB"/>
        </w:rPr>
        <w:t>CONSILIUL LOCAL</w:t>
      </w:r>
    </w:p>
    <w:p w14:paraId="58FBA656" w14:textId="24CB918F" w:rsidR="00BA61EB" w:rsidRPr="00804F68" w:rsidRDefault="00BA61EB" w:rsidP="003C32B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3973C5B5" w14:textId="77777777" w:rsidR="00804F68" w:rsidRPr="00AA3E36" w:rsidRDefault="00804F68" w:rsidP="003C3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289C" w14:textId="09678DD6" w:rsidR="00410FFE" w:rsidRPr="00804F68" w:rsidRDefault="00492EEC" w:rsidP="003C32B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04F68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804F68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804F68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804F68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804F68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804F68" w:rsidRPr="00804F68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667352">
        <w:rPr>
          <w:rFonts w:ascii="Times New Roman" w:hAnsi="Times New Roman"/>
          <w:b/>
          <w:bCs/>
          <w:sz w:val="28"/>
          <w:szCs w:val="28"/>
          <w:lang w:val="ro-RO"/>
        </w:rPr>
        <w:t xml:space="preserve"> 91</w:t>
      </w:r>
    </w:p>
    <w:p w14:paraId="3D6422B7" w14:textId="56646D9F" w:rsidR="00804F68" w:rsidRPr="00804F68" w:rsidRDefault="00804F68" w:rsidP="003C32B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04F68">
        <w:rPr>
          <w:rFonts w:ascii="Times New Roman" w:hAnsi="Times New Roman"/>
          <w:b/>
          <w:bCs/>
          <w:sz w:val="28"/>
          <w:szCs w:val="28"/>
          <w:lang w:val="ro-RO"/>
        </w:rPr>
        <w:t>din 25 iunie 2026</w:t>
      </w:r>
    </w:p>
    <w:p w14:paraId="49EB1FD3" w14:textId="77777777" w:rsidR="00804F68" w:rsidRPr="00AA3E36" w:rsidRDefault="00804F68" w:rsidP="003C32B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4E9453B" w14:textId="45815164" w:rsidR="00AF43CA" w:rsidRPr="00146960" w:rsidRDefault="007A2FC6" w:rsidP="00804F68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bookmarkStart w:id="0" w:name="_Hlk171324436"/>
      <w:r w:rsidRPr="00146960">
        <w:rPr>
          <w:rFonts w:ascii="Times New Roman" w:hAnsi="Times New Roman"/>
          <w:b/>
          <w:bCs/>
          <w:sz w:val="27"/>
          <w:szCs w:val="27"/>
        </w:rPr>
        <w:t>pentru</w:t>
      </w:r>
      <w:r w:rsidR="00BF7FA0" w:rsidRPr="00146960">
        <w:rPr>
          <w:rFonts w:ascii="Times New Roman" w:hAnsi="Times New Roman"/>
          <w:b/>
          <w:bCs/>
          <w:sz w:val="27"/>
          <w:szCs w:val="27"/>
        </w:rPr>
        <w:t xml:space="preserve"> aprobarea </w:t>
      </w:r>
      <w:r w:rsidR="00AF43CA" w:rsidRPr="00146960">
        <w:rPr>
          <w:rFonts w:ascii="Times New Roman" w:hAnsi="Times New Roman"/>
          <w:b/>
          <w:bCs/>
          <w:sz w:val="27"/>
          <w:szCs w:val="27"/>
        </w:rPr>
        <w:t>devizelor</w:t>
      </w:r>
      <w:r w:rsidR="009D57C8" w:rsidRPr="00146960">
        <w:rPr>
          <w:rFonts w:ascii="Times New Roman" w:hAnsi="Times New Roman"/>
          <w:b/>
          <w:bCs/>
          <w:sz w:val="27"/>
          <w:szCs w:val="27"/>
        </w:rPr>
        <w:t xml:space="preserve"> general</w:t>
      </w:r>
      <w:r w:rsidR="00AF43CA" w:rsidRPr="00146960">
        <w:rPr>
          <w:rFonts w:ascii="Times New Roman" w:hAnsi="Times New Roman"/>
          <w:b/>
          <w:bCs/>
          <w:sz w:val="27"/>
          <w:szCs w:val="27"/>
        </w:rPr>
        <w:t>e</w:t>
      </w:r>
      <w:r w:rsidR="009D57C8" w:rsidRPr="00146960">
        <w:rPr>
          <w:rFonts w:ascii="Times New Roman" w:hAnsi="Times New Roman"/>
          <w:b/>
          <w:bCs/>
          <w:sz w:val="27"/>
          <w:szCs w:val="27"/>
        </w:rPr>
        <w:t xml:space="preserve"> privind cheltuielile necesare realizării obiectiv</w:t>
      </w:r>
      <w:r w:rsidR="00AF43CA" w:rsidRPr="00146960">
        <w:rPr>
          <w:rFonts w:ascii="Times New Roman" w:hAnsi="Times New Roman"/>
          <w:b/>
          <w:bCs/>
          <w:sz w:val="27"/>
          <w:szCs w:val="27"/>
        </w:rPr>
        <w:t>elor</w:t>
      </w:r>
      <w:r w:rsidR="009D57C8" w:rsidRPr="00146960">
        <w:rPr>
          <w:rFonts w:ascii="Times New Roman" w:hAnsi="Times New Roman"/>
          <w:b/>
          <w:bCs/>
          <w:sz w:val="27"/>
          <w:szCs w:val="27"/>
        </w:rPr>
        <w:t xml:space="preserve"> de investi</w:t>
      </w:r>
      <w:r w:rsidR="00DD781B" w:rsidRPr="00146960">
        <w:rPr>
          <w:rFonts w:ascii="Times New Roman" w:hAnsi="Times New Roman"/>
          <w:b/>
          <w:bCs/>
          <w:sz w:val="27"/>
          <w:szCs w:val="27"/>
        </w:rPr>
        <w:t>ț</w:t>
      </w:r>
      <w:r w:rsidR="009D57C8" w:rsidRPr="00146960">
        <w:rPr>
          <w:rFonts w:ascii="Times New Roman" w:hAnsi="Times New Roman"/>
          <w:b/>
          <w:bCs/>
          <w:sz w:val="27"/>
          <w:szCs w:val="27"/>
        </w:rPr>
        <w:t>i</w:t>
      </w:r>
      <w:r w:rsidR="00AF43CA" w:rsidRPr="00146960">
        <w:rPr>
          <w:rFonts w:ascii="Times New Roman" w:hAnsi="Times New Roman"/>
          <w:b/>
          <w:bCs/>
          <w:sz w:val="27"/>
          <w:szCs w:val="27"/>
        </w:rPr>
        <w:t>e</w:t>
      </w:r>
      <w:r w:rsidR="00804F68" w:rsidRPr="00146960">
        <w:rPr>
          <w:rFonts w:ascii="Times New Roman" w:hAnsi="Times New Roman"/>
          <w:b/>
          <w:bCs/>
          <w:sz w:val="27"/>
          <w:szCs w:val="27"/>
        </w:rPr>
        <w:t xml:space="preserve"> ,,</w:t>
      </w:r>
      <w:r w:rsidR="00074E39" w:rsidRPr="00146960">
        <w:rPr>
          <w:rFonts w:ascii="Times New Roman" w:hAnsi="Times New Roman"/>
          <w:b/>
          <w:bCs/>
          <w:i/>
          <w:iCs/>
          <w:sz w:val="27"/>
          <w:szCs w:val="27"/>
        </w:rPr>
        <w:t xml:space="preserve">Reabilitare </w:t>
      </w:r>
      <w:r w:rsidR="002F18D8" w:rsidRPr="00146960">
        <w:rPr>
          <w:rFonts w:ascii="Times New Roman" w:hAnsi="Times New Roman"/>
          <w:b/>
          <w:bCs/>
          <w:i/>
          <w:iCs/>
          <w:sz w:val="27"/>
          <w:szCs w:val="27"/>
        </w:rPr>
        <w:t xml:space="preserve">instalație electrică Compartiment Pediatrie” </w:t>
      </w:r>
      <w:r w:rsidR="00AF43CA" w:rsidRPr="00146960">
        <w:rPr>
          <w:rFonts w:ascii="Times New Roman" w:hAnsi="Times New Roman"/>
          <w:b/>
          <w:bCs/>
          <w:sz w:val="27"/>
          <w:szCs w:val="27"/>
        </w:rPr>
        <w:t>și</w:t>
      </w:r>
    </w:p>
    <w:p w14:paraId="6CE68781" w14:textId="206157D1" w:rsidR="00BF7FA0" w:rsidRPr="00146960" w:rsidRDefault="00804F68" w:rsidP="00804F68">
      <w:pPr>
        <w:pStyle w:val="NoSpacing"/>
        <w:jc w:val="center"/>
        <w:rPr>
          <w:rFonts w:ascii="Times New Roman" w:hAnsi="Times New Roman"/>
          <w:b/>
          <w:bCs/>
          <w:sz w:val="27"/>
          <w:szCs w:val="27"/>
        </w:rPr>
      </w:pPr>
      <w:r w:rsidRPr="00146960">
        <w:rPr>
          <w:rFonts w:ascii="Times New Roman" w:hAnsi="Times New Roman"/>
          <w:b/>
          <w:bCs/>
          <w:i/>
          <w:iCs/>
          <w:sz w:val="27"/>
          <w:szCs w:val="27"/>
        </w:rPr>
        <w:t>,,</w:t>
      </w:r>
      <w:r w:rsidR="002F18D8" w:rsidRPr="00146960">
        <w:rPr>
          <w:rFonts w:ascii="Times New Roman" w:hAnsi="Times New Roman"/>
          <w:b/>
          <w:bCs/>
          <w:i/>
          <w:iCs/>
          <w:sz w:val="27"/>
          <w:szCs w:val="27"/>
        </w:rPr>
        <w:t>Reabilitare instalație electrică Secția Medicină Internă”</w:t>
      </w:r>
      <w:r w:rsidR="00112672" w:rsidRPr="00146960">
        <w:rPr>
          <w:rFonts w:ascii="Times New Roman" w:hAnsi="Times New Roman"/>
          <w:b/>
          <w:bCs/>
          <w:i/>
          <w:iCs/>
          <w:sz w:val="27"/>
          <w:szCs w:val="27"/>
        </w:rPr>
        <w:t xml:space="preserve"> </w:t>
      </w:r>
      <w:r w:rsidR="00112672" w:rsidRPr="00146960">
        <w:rPr>
          <w:rFonts w:ascii="Times New Roman" w:hAnsi="Times New Roman"/>
          <w:b/>
          <w:bCs/>
          <w:sz w:val="27"/>
          <w:szCs w:val="27"/>
        </w:rPr>
        <w:t>din cadrul Spitalului Municipal Câmpulung Moldovenesc</w:t>
      </w:r>
    </w:p>
    <w:bookmarkEnd w:id="0"/>
    <w:p w14:paraId="7E5ACB40" w14:textId="77777777" w:rsidR="00611F36" w:rsidRPr="00804F68" w:rsidRDefault="00611F36" w:rsidP="00804F68">
      <w:pPr>
        <w:pStyle w:val="NoSpacing"/>
        <w:jc w:val="center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en-GB"/>
        </w:rPr>
      </w:pPr>
    </w:p>
    <w:p w14:paraId="3030803B" w14:textId="77777777" w:rsidR="003C32BA" w:rsidRPr="00AA3E36" w:rsidRDefault="003F4A8D" w:rsidP="003C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A3E36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</w:p>
    <w:p w14:paraId="4B236E3A" w14:textId="52BFF9FC" w:rsidR="008D72FC" w:rsidRPr="00F24035" w:rsidRDefault="008D72FC" w:rsidP="00F24035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24035">
        <w:rPr>
          <w:rFonts w:ascii="Times New Roman" w:hAnsi="Times New Roman"/>
          <w:noProof/>
          <w:sz w:val="27"/>
          <w:szCs w:val="27"/>
        </w:rPr>
        <w:t xml:space="preserve">Consiliul Local al </w:t>
      </w:r>
      <w:r w:rsidR="00F24035" w:rsidRPr="00F24035">
        <w:rPr>
          <w:rFonts w:ascii="Times New Roman" w:hAnsi="Times New Roman"/>
          <w:noProof/>
          <w:sz w:val="27"/>
          <w:szCs w:val="27"/>
        </w:rPr>
        <w:t>m</w:t>
      </w:r>
      <w:r w:rsidRPr="00F24035">
        <w:rPr>
          <w:rFonts w:ascii="Times New Roman" w:hAnsi="Times New Roman"/>
          <w:noProof/>
          <w:sz w:val="27"/>
          <w:szCs w:val="27"/>
        </w:rPr>
        <w:t>unicipiului Câmpulung Moldovenesc, întrunit în şedinţa o</w:t>
      </w:r>
      <w:r w:rsidR="00DD781B" w:rsidRPr="00F24035">
        <w:rPr>
          <w:rFonts w:ascii="Times New Roman" w:hAnsi="Times New Roman"/>
          <w:noProof/>
          <w:sz w:val="27"/>
          <w:szCs w:val="27"/>
        </w:rPr>
        <w:t>r</w:t>
      </w:r>
      <w:r w:rsidRPr="00F24035">
        <w:rPr>
          <w:rFonts w:ascii="Times New Roman" w:hAnsi="Times New Roman"/>
          <w:noProof/>
          <w:sz w:val="27"/>
          <w:szCs w:val="27"/>
        </w:rPr>
        <w:t>dinară</w:t>
      </w:r>
      <w:r w:rsidR="00F24035" w:rsidRPr="00F24035">
        <w:rPr>
          <w:rFonts w:ascii="Times New Roman" w:hAnsi="Times New Roman"/>
          <w:noProof/>
          <w:sz w:val="27"/>
          <w:szCs w:val="27"/>
        </w:rPr>
        <w:t xml:space="preserve"> </w:t>
      </w:r>
      <w:r w:rsidRPr="00F24035">
        <w:rPr>
          <w:rFonts w:ascii="Times New Roman" w:hAnsi="Times New Roman"/>
          <w:noProof/>
          <w:sz w:val="27"/>
          <w:szCs w:val="27"/>
        </w:rPr>
        <w:t xml:space="preserve">din data de </w:t>
      </w:r>
      <w:r w:rsidR="00F24035" w:rsidRPr="00F24035">
        <w:rPr>
          <w:rFonts w:ascii="Times New Roman" w:hAnsi="Times New Roman"/>
          <w:noProof/>
          <w:sz w:val="27"/>
          <w:szCs w:val="27"/>
        </w:rPr>
        <w:t xml:space="preserve">25 iunie </w:t>
      </w:r>
      <w:r w:rsidRPr="00F24035">
        <w:rPr>
          <w:rFonts w:ascii="Times New Roman" w:hAnsi="Times New Roman"/>
          <w:noProof/>
          <w:sz w:val="27"/>
          <w:szCs w:val="27"/>
        </w:rPr>
        <w:t>202</w:t>
      </w:r>
      <w:r w:rsidR="002F18D8" w:rsidRPr="00F24035">
        <w:rPr>
          <w:rFonts w:ascii="Times New Roman" w:hAnsi="Times New Roman"/>
          <w:noProof/>
          <w:sz w:val="27"/>
          <w:szCs w:val="27"/>
        </w:rPr>
        <w:t>6</w:t>
      </w:r>
      <w:r w:rsidRPr="00F24035">
        <w:rPr>
          <w:rFonts w:ascii="Times New Roman" w:hAnsi="Times New Roman"/>
          <w:noProof/>
          <w:sz w:val="27"/>
          <w:szCs w:val="27"/>
        </w:rPr>
        <w:t>;</w:t>
      </w:r>
    </w:p>
    <w:p w14:paraId="294888A1" w14:textId="77777777" w:rsidR="008D72FC" w:rsidRPr="00F24035" w:rsidRDefault="008D72FC" w:rsidP="00F24035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  <w:lang w:val="ro-RO"/>
        </w:rPr>
      </w:pPr>
      <w:r w:rsidRPr="00F24035">
        <w:rPr>
          <w:rFonts w:ascii="Times New Roman" w:hAnsi="Times New Roman"/>
          <w:noProof/>
          <w:sz w:val="27"/>
          <w:szCs w:val="27"/>
          <w:lang w:val="ro-RO"/>
        </w:rPr>
        <w:t>Având în vedere:</w:t>
      </w:r>
    </w:p>
    <w:p w14:paraId="5EAE4EFF" w14:textId="61E89660" w:rsidR="008D72FC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  <w:lang w:val="ro-RO"/>
        </w:rPr>
      </w:pPr>
      <w:r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 -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Referatul de aprobare al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p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rimarului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m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unicipiului Câmpulung Moldovenesc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,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înregistrat la nr.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20806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din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10.06.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202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;</w:t>
      </w:r>
    </w:p>
    <w:p w14:paraId="6019638D" w14:textId="58484063" w:rsidR="008D72FC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bCs/>
          <w:noProof/>
          <w:sz w:val="27"/>
          <w:szCs w:val="27"/>
          <w:lang w:val="ro-RO"/>
        </w:rPr>
      </w:pPr>
      <w:r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 -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Raportul de specialitate al Direcției tehnice și urbanism din cadrul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p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rimăriei </w:t>
      </w:r>
      <w:r w:rsidR="003C32BA" w:rsidRPr="00F24035">
        <w:rPr>
          <w:rFonts w:ascii="Times New Roman" w:hAnsi="Times New Roman"/>
          <w:noProof/>
          <w:sz w:val="27"/>
          <w:szCs w:val="27"/>
          <w:lang w:val="ro-RO"/>
        </w:rPr>
        <w:t>m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unicipiului Câmpulung Moldovenesc,  înregistrat la nr.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20807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din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10.06.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202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;</w:t>
      </w:r>
    </w:p>
    <w:p w14:paraId="490D0D09" w14:textId="39449C7E" w:rsidR="008D72FC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bCs/>
          <w:noProof/>
          <w:sz w:val="27"/>
          <w:szCs w:val="27"/>
          <w:lang w:val="ro-RO"/>
        </w:rPr>
      </w:pPr>
      <w:r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 -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Raportul de specialitate al Direcției economice din cadrul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p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rimăriei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m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unicipiului Câmpulung Moldovenesc,  înregistrat la nr.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20808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din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10.06.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202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;</w:t>
      </w:r>
    </w:p>
    <w:p w14:paraId="14B9F2EE" w14:textId="553F915B" w:rsidR="008D72FC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bCs/>
          <w:noProof/>
          <w:sz w:val="27"/>
          <w:szCs w:val="27"/>
          <w:lang w:val="ro-RO"/>
        </w:rPr>
      </w:pPr>
      <w:r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 -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Raportul de specialitate al  Compartimentului juridic din cadrul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p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rimăriei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m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unicipiului Câmpulung Moldovenesc,  înregistrat la nr.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20810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din </w:t>
      </w:r>
      <w:r w:rsidRPr="00F24035">
        <w:rPr>
          <w:rFonts w:ascii="Times New Roman" w:hAnsi="Times New Roman"/>
          <w:noProof/>
          <w:sz w:val="27"/>
          <w:szCs w:val="27"/>
          <w:lang w:val="ro-RO"/>
        </w:rPr>
        <w:t>10.06.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202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8D72FC" w:rsidRPr="00F24035">
        <w:rPr>
          <w:rFonts w:ascii="Times New Roman" w:hAnsi="Times New Roman"/>
          <w:noProof/>
          <w:sz w:val="27"/>
          <w:szCs w:val="27"/>
          <w:lang w:val="ro-RO"/>
        </w:rPr>
        <w:t>;</w:t>
      </w:r>
    </w:p>
    <w:p w14:paraId="2565227B" w14:textId="2E2E7982" w:rsidR="002E62B0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24035">
        <w:rPr>
          <w:rFonts w:ascii="Times New Roman" w:hAnsi="Times New Roman"/>
          <w:sz w:val="27"/>
          <w:szCs w:val="27"/>
        </w:rPr>
        <w:t xml:space="preserve">  -</w:t>
      </w:r>
      <w:r w:rsidR="002E62B0" w:rsidRPr="00F24035">
        <w:rPr>
          <w:rFonts w:ascii="Times New Roman" w:hAnsi="Times New Roman"/>
          <w:sz w:val="27"/>
          <w:szCs w:val="27"/>
        </w:rPr>
        <w:t>Avizul Comisiei de specialitate a Consiliului Local;</w:t>
      </w:r>
    </w:p>
    <w:p w14:paraId="5BFE4B6D" w14:textId="1D52A7B6" w:rsidR="009D57C8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bCs/>
          <w:noProof/>
          <w:sz w:val="27"/>
          <w:szCs w:val="27"/>
          <w:lang w:val="ro-RO"/>
        </w:rPr>
      </w:pPr>
      <w:r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 -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Adresa 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11106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>/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08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>.0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>.202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a Spitalului </w:t>
      </w:r>
      <w:r w:rsidR="00771957" w:rsidRPr="00F24035">
        <w:rPr>
          <w:rFonts w:ascii="Times New Roman" w:hAnsi="Times New Roman"/>
          <w:noProof/>
          <w:sz w:val="27"/>
          <w:szCs w:val="27"/>
          <w:lang w:val="ro-RO"/>
        </w:rPr>
        <w:t>M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unicipal Câmpulung Moldovenesc înregistrată la nr. 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20399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 xml:space="preserve"> din 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08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>.0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>.202</w:t>
      </w:r>
      <w:r w:rsidR="002F18D8" w:rsidRPr="00F24035">
        <w:rPr>
          <w:rFonts w:ascii="Times New Roman" w:hAnsi="Times New Roman"/>
          <w:noProof/>
          <w:sz w:val="27"/>
          <w:szCs w:val="27"/>
          <w:lang w:val="ro-RO"/>
        </w:rPr>
        <w:t>6</w:t>
      </w:r>
      <w:r w:rsidR="009D57C8" w:rsidRPr="00F24035">
        <w:rPr>
          <w:rFonts w:ascii="Times New Roman" w:hAnsi="Times New Roman"/>
          <w:noProof/>
          <w:sz w:val="27"/>
          <w:szCs w:val="27"/>
          <w:lang w:val="ro-RO"/>
        </w:rPr>
        <w:t>;</w:t>
      </w:r>
    </w:p>
    <w:p w14:paraId="04AAA8B4" w14:textId="708F03AC" w:rsidR="000C559D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24035">
        <w:rPr>
          <w:rFonts w:ascii="Times New Roman" w:hAnsi="Times New Roman"/>
          <w:sz w:val="27"/>
          <w:szCs w:val="27"/>
        </w:rPr>
        <w:t xml:space="preserve">  -</w:t>
      </w:r>
      <w:r w:rsidR="000C559D" w:rsidRPr="00F24035">
        <w:rPr>
          <w:rFonts w:ascii="Times New Roman" w:hAnsi="Times New Roman"/>
          <w:sz w:val="27"/>
          <w:szCs w:val="27"/>
        </w:rPr>
        <w:t xml:space="preserve">Prevederile art. 44 alin. </w:t>
      </w:r>
      <w:r w:rsidR="00235D21" w:rsidRPr="00F24035">
        <w:rPr>
          <w:rFonts w:ascii="Times New Roman" w:hAnsi="Times New Roman"/>
          <w:sz w:val="27"/>
          <w:szCs w:val="27"/>
        </w:rPr>
        <w:t xml:space="preserve">(1) </w:t>
      </w:r>
      <w:r w:rsidR="000C559D" w:rsidRPr="00F24035">
        <w:rPr>
          <w:rFonts w:ascii="Times New Roman" w:hAnsi="Times New Roman"/>
          <w:sz w:val="27"/>
          <w:szCs w:val="27"/>
        </w:rPr>
        <w:t>din Legea nr. 273/2006 privind finanțele publice locale, cu modificările și completările ulterioare</w:t>
      </w:r>
      <w:r w:rsidR="009D57C8" w:rsidRPr="00F24035">
        <w:rPr>
          <w:rFonts w:ascii="Times New Roman" w:hAnsi="Times New Roman"/>
          <w:sz w:val="27"/>
          <w:szCs w:val="27"/>
        </w:rPr>
        <w:t>;</w:t>
      </w:r>
    </w:p>
    <w:p w14:paraId="4D083F8C" w14:textId="7EDF9826" w:rsidR="009D57C8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24035">
        <w:rPr>
          <w:rFonts w:ascii="Times New Roman" w:hAnsi="Times New Roman"/>
          <w:sz w:val="27"/>
          <w:szCs w:val="27"/>
        </w:rPr>
        <w:t xml:space="preserve">  -</w:t>
      </w:r>
      <w:r w:rsidR="009D57C8" w:rsidRPr="00F24035">
        <w:rPr>
          <w:rFonts w:ascii="Times New Roman" w:hAnsi="Times New Roman"/>
          <w:sz w:val="27"/>
          <w:szCs w:val="27"/>
        </w:rPr>
        <w:t xml:space="preserve">Art. 10 din Hotărârea Guvernului României nr. 907/2016 </w:t>
      </w:r>
      <w:r w:rsidR="009D57C8" w:rsidRPr="00F24035">
        <w:rPr>
          <w:rFonts w:ascii="Times New Roman" w:hAnsi="Times New Roman"/>
          <w:sz w:val="27"/>
          <w:szCs w:val="27"/>
          <w:lang w:eastAsia="ro-RO"/>
        </w:rPr>
        <w:t>privind etapele de elaborare și conținutul-cadru al documentațiilor tehnico-economice aferente obiectivelor/proiectelor de investiții finanțate din fonduri publice</w:t>
      </w:r>
      <w:r w:rsidR="00771957" w:rsidRPr="00F24035">
        <w:rPr>
          <w:rFonts w:ascii="Times New Roman" w:hAnsi="Times New Roman"/>
          <w:sz w:val="27"/>
          <w:szCs w:val="27"/>
        </w:rPr>
        <w:t>, cu modificările și completările ulterioare.</w:t>
      </w:r>
    </w:p>
    <w:p w14:paraId="507ABB72" w14:textId="5BF5BC46" w:rsidR="009D57C8" w:rsidRDefault="009D57C8" w:rsidP="00F240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24035">
        <w:rPr>
          <w:rFonts w:ascii="Times New Roman" w:hAnsi="Times New Roman"/>
          <w:sz w:val="27"/>
          <w:szCs w:val="27"/>
        </w:rPr>
        <w:t>În temeiul art. 129 alin. (2) lit. b)</w:t>
      </w:r>
      <w:r w:rsidR="00771957" w:rsidRPr="00F24035">
        <w:rPr>
          <w:rFonts w:ascii="Times New Roman" w:hAnsi="Times New Roman"/>
          <w:sz w:val="27"/>
          <w:szCs w:val="27"/>
        </w:rPr>
        <w:t xml:space="preserve"> și</w:t>
      </w:r>
      <w:r w:rsidRPr="00F24035">
        <w:rPr>
          <w:rFonts w:ascii="Times New Roman" w:hAnsi="Times New Roman"/>
          <w:sz w:val="27"/>
          <w:szCs w:val="27"/>
        </w:rPr>
        <w:t xml:space="preserve"> lit. d), alin. (4) lit. a) și </w:t>
      </w:r>
      <w:r w:rsidR="00F24035" w:rsidRPr="00F24035">
        <w:rPr>
          <w:rFonts w:ascii="Times New Roman" w:hAnsi="Times New Roman"/>
          <w:sz w:val="27"/>
          <w:szCs w:val="27"/>
        </w:rPr>
        <w:t xml:space="preserve">lit. </w:t>
      </w:r>
      <w:r w:rsidRPr="00F24035">
        <w:rPr>
          <w:rFonts w:ascii="Times New Roman" w:hAnsi="Times New Roman"/>
          <w:sz w:val="27"/>
          <w:szCs w:val="27"/>
        </w:rPr>
        <w:t>d), alin. (7) lit. c), art. 196 alin. (1) lit. a) din Ordonanța de urgență 57/2019 privind Codul Administrativ, cu modificările și completările ulterioare</w:t>
      </w:r>
      <w:r w:rsidR="00AA3E36" w:rsidRPr="00F24035">
        <w:rPr>
          <w:rFonts w:ascii="Times New Roman" w:hAnsi="Times New Roman"/>
          <w:sz w:val="27"/>
          <w:szCs w:val="27"/>
        </w:rPr>
        <w:t>,</w:t>
      </w:r>
    </w:p>
    <w:p w14:paraId="6BA6DAEB" w14:textId="77777777" w:rsidR="00F24035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36A5DAB" w14:textId="77777777" w:rsidR="00F24035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D3120EF" w14:textId="2C3D4956" w:rsidR="001A3386" w:rsidRPr="00F24035" w:rsidRDefault="00867D22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035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35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35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F24035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35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F24035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F24035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35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F24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4035">
        <w:rPr>
          <w:rFonts w:ascii="Times New Roman" w:hAnsi="Times New Roman" w:cs="Times New Roman"/>
          <w:b/>
          <w:sz w:val="28"/>
          <w:szCs w:val="28"/>
        </w:rPr>
        <w:t>E:</w:t>
      </w:r>
    </w:p>
    <w:p w14:paraId="3B04F2CC" w14:textId="77777777" w:rsidR="00F24035" w:rsidRPr="00AA3E36" w:rsidRDefault="00F24035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343CE" w14:textId="77777777" w:rsidR="00235D21" w:rsidRPr="00AA3E36" w:rsidRDefault="00235D21" w:rsidP="003C32BA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60721" w14:textId="185760E6" w:rsidR="00AF43CA" w:rsidRPr="00F24035" w:rsidRDefault="00867D22" w:rsidP="00F24035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24035">
        <w:rPr>
          <w:rFonts w:ascii="Times New Roman" w:hAnsi="Times New Roman"/>
          <w:b/>
          <w:sz w:val="27"/>
          <w:szCs w:val="27"/>
          <w:u w:val="single"/>
        </w:rPr>
        <w:t>Art.1</w:t>
      </w:r>
      <w:r w:rsidR="00860B57" w:rsidRPr="00F24035">
        <w:rPr>
          <w:rFonts w:ascii="Times New Roman" w:hAnsi="Times New Roman"/>
          <w:b/>
          <w:sz w:val="27"/>
          <w:szCs w:val="27"/>
          <w:u w:val="single"/>
        </w:rPr>
        <w:t>.</w:t>
      </w:r>
      <w:r w:rsidR="00AF43CA" w:rsidRPr="00F24035">
        <w:rPr>
          <w:rFonts w:ascii="Times New Roman" w:hAnsi="Times New Roman"/>
          <w:bCs/>
          <w:sz w:val="27"/>
          <w:szCs w:val="27"/>
        </w:rPr>
        <w:t>(1)</w:t>
      </w:r>
      <w:r w:rsidR="009D57C8" w:rsidRPr="00F24035">
        <w:rPr>
          <w:rFonts w:ascii="Times New Roman" w:hAnsi="Times New Roman"/>
          <w:sz w:val="27"/>
          <w:szCs w:val="27"/>
        </w:rPr>
        <w:t>Se aprobă devizul general privind cheltuielile necesare realizării obiectivului de investi</w:t>
      </w:r>
      <w:r w:rsidR="00DD781B" w:rsidRPr="00F24035">
        <w:rPr>
          <w:rFonts w:ascii="Times New Roman" w:hAnsi="Times New Roman"/>
          <w:sz w:val="27"/>
          <w:szCs w:val="27"/>
        </w:rPr>
        <w:t>ț</w:t>
      </w:r>
      <w:r w:rsidR="009D57C8" w:rsidRPr="00F24035">
        <w:rPr>
          <w:rFonts w:ascii="Times New Roman" w:hAnsi="Times New Roman"/>
          <w:sz w:val="27"/>
          <w:szCs w:val="27"/>
        </w:rPr>
        <w:t xml:space="preserve">ii </w:t>
      </w:r>
      <w:r w:rsidR="002F18D8" w:rsidRPr="00F24035">
        <w:rPr>
          <w:rFonts w:ascii="Times New Roman" w:hAnsi="Times New Roman"/>
          <w:i/>
          <w:iCs/>
          <w:sz w:val="27"/>
          <w:szCs w:val="27"/>
        </w:rPr>
        <w:t>Reabilitare instalație electrică Compartiment Pediatrie</w:t>
      </w:r>
      <w:r w:rsidR="00112672" w:rsidRPr="00F24035">
        <w:rPr>
          <w:rFonts w:ascii="Times New Roman" w:hAnsi="Times New Roman"/>
          <w:i/>
          <w:iCs/>
          <w:sz w:val="27"/>
          <w:szCs w:val="27"/>
        </w:rPr>
        <w:t xml:space="preserve"> </w:t>
      </w:r>
      <w:r w:rsidR="00112672" w:rsidRPr="00F24035">
        <w:rPr>
          <w:rFonts w:ascii="Times New Roman" w:hAnsi="Times New Roman"/>
          <w:sz w:val="27"/>
          <w:szCs w:val="27"/>
        </w:rPr>
        <w:t>din cadrul Spitalului Municipal Câmpulung Moldovenesc</w:t>
      </w:r>
      <w:r w:rsidR="009D57C8" w:rsidRPr="00F24035">
        <w:rPr>
          <w:rFonts w:ascii="Times New Roman" w:hAnsi="Times New Roman"/>
          <w:noProof/>
          <w:sz w:val="27"/>
          <w:szCs w:val="27"/>
        </w:rPr>
        <w:t>,</w:t>
      </w:r>
      <w:r w:rsidR="008E6508" w:rsidRPr="00F24035">
        <w:rPr>
          <w:rFonts w:ascii="Times New Roman" w:hAnsi="Times New Roman"/>
          <w:noProof/>
          <w:sz w:val="27"/>
          <w:szCs w:val="27"/>
        </w:rPr>
        <w:t xml:space="preserve"> </w:t>
      </w:r>
      <w:r w:rsidR="00AF43CA" w:rsidRPr="00F24035">
        <w:rPr>
          <w:rFonts w:ascii="Times New Roman" w:hAnsi="Times New Roman"/>
          <w:sz w:val="27"/>
          <w:szCs w:val="27"/>
        </w:rPr>
        <w:t>potrivit anexei nr. 1 care face parte integrantă din prezenta hotărâre.</w:t>
      </w:r>
    </w:p>
    <w:p w14:paraId="60270269" w14:textId="39B8E2DC" w:rsidR="00AF43CA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noProof/>
          <w:sz w:val="27"/>
          <w:szCs w:val="27"/>
        </w:rPr>
      </w:pPr>
      <w:r w:rsidRPr="00F24035">
        <w:rPr>
          <w:rFonts w:ascii="Times New Roman" w:hAnsi="Times New Roman"/>
          <w:bCs/>
          <w:sz w:val="27"/>
          <w:szCs w:val="27"/>
          <w:lang w:val="ro-RO"/>
        </w:rPr>
        <w:t xml:space="preserve">         </w:t>
      </w:r>
      <w:r w:rsidR="00AF43CA" w:rsidRPr="00F24035">
        <w:rPr>
          <w:rFonts w:ascii="Times New Roman" w:hAnsi="Times New Roman"/>
          <w:bCs/>
          <w:sz w:val="27"/>
          <w:szCs w:val="27"/>
          <w:lang w:val="ro-RO"/>
        </w:rPr>
        <w:t>(2)Se aprobă v</w:t>
      </w:r>
      <w:r w:rsidR="00AF43CA" w:rsidRPr="00F24035">
        <w:rPr>
          <w:rFonts w:ascii="Times New Roman" w:hAnsi="Times New Roman"/>
          <w:sz w:val="27"/>
          <w:szCs w:val="27"/>
          <w:lang w:val="ro-RO"/>
        </w:rPr>
        <w:t xml:space="preserve">aloarea totală a investiției </w:t>
      </w:r>
      <w:r w:rsidR="00AF43CA" w:rsidRPr="00F24035">
        <w:rPr>
          <w:rFonts w:ascii="Times New Roman" w:hAnsi="Times New Roman"/>
          <w:i/>
          <w:iCs/>
          <w:sz w:val="27"/>
          <w:szCs w:val="27"/>
        </w:rPr>
        <w:t>Reabilitare instalație electrică Compartiment Pediatrie</w:t>
      </w:r>
      <w:r w:rsidR="00AF43CA" w:rsidRPr="00F24035">
        <w:rPr>
          <w:rFonts w:ascii="Times New Roman" w:hAnsi="Times New Roman"/>
          <w:bCs/>
          <w:sz w:val="27"/>
          <w:szCs w:val="27"/>
        </w:rPr>
        <w:t xml:space="preserve"> </w:t>
      </w:r>
      <w:r w:rsidR="00112672" w:rsidRPr="00F24035">
        <w:rPr>
          <w:rFonts w:ascii="Times New Roman" w:hAnsi="Times New Roman"/>
          <w:bCs/>
          <w:sz w:val="27"/>
          <w:szCs w:val="27"/>
        </w:rPr>
        <w:t xml:space="preserve">din cadrul Spitalului Municipal Câmpulung Moldovenesc, </w:t>
      </w:r>
      <w:r w:rsidR="008E6508" w:rsidRPr="00F24035">
        <w:rPr>
          <w:rFonts w:ascii="Times New Roman" w:hAnsi="Times New Roman"/>
          <w:bCs/>
          <w:sz w:val="27"/>
          <w:szCs w:val="27"/>
        </w:rPr>
        <w:t xml:space="preserve">în sumă </w:t>
      </w:r>
      <w:r w:rsidR="004A64C9" w:rsidRPr="00F24035">
        <w:rPr>
          <w:rFonts w:ascii="Times New Roman" w:hAnsi="Times New Roman"/>
          <w:bCs/>
          <w:sz w:val="27"/>
          <w:szCs w:val="27"/>
        </w:rPr>
        <w:t>306.880,02</w:t>
      </w:r>
      <w:r w:rsidR="008E6508" w:rsidRPr="00F24035">
        <w:rPr>
          <w:rFonts w:ascii="Times New Roman" w:hAnsi="Times New Roman"/>
          <w:bCs/>
          <w:sz w:val="27"/>
          <w:szCs w:val="27"/>
        </w:rPr>
        <w:t xml:space="preserve"> lei inclusiv T.V.A.</w:t>
      </w:r>
      <w:r w:rsidR="009D57C8" w:rsidRPr="00F24035">
        <w:rPr>
          <w:rFonts w:ascii="Times New Roman" w:hAnsi="Times New Roman"/>
          <w:noProof/>
          <w:sz w:val="27"/>
          <w:szCs w:val="27"/>
        </w:rPr>
        <w:t xml:space="preserve"> </w:t>
      </w:r>
    </w:p>
    <w:p w14:paraId="5ECC5D22" w14:textId="3429686C" w:rsidR="002F18D8" w:rsidRPr="00F24035" w:rsidRDefault="003F069F" w:rsidP="00F24035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24035">
        <w:rPr>
          <w:rFonts w:ascii="Times New Roman" w:hAnsi="Times New Roman"/>
          <w:b/>
          <w:sz w:val="27"/>
          <w:szCs w:val="27"/>
          <w:u w:val="single"/>
          <w:lang w:val="ro-RO"/>
        </w:rPr>
        <w:lastRenderedPageBreak/>
        <w:t>Art.2.</w:t>
      </w:r>
      <w:r w:rsidR="00AF43CA" w:rsidRPr="00F24035">
        <w:rPr>
          <w:rFonts w:ascii="Times New Roman" w:hAnsi="Times New Roman"/>
          <w:bCs/>
          <w:sz w:val="27"/>
          <w:szCs w:val="27"/>
          <w:lang w:val="ro-RO"/>
        </w:rPr>
        <w:t>(1)</w:t>
      </w:r>
      <w:r w:rsidR="002F18D8" w:rsidRPr="00F24035">
        <w:rPr>
          <w:rFonts w:ascii="Times New Roman" w:hAnsi="Times New Roman"/>
          <w:sz w:val="27"/>
          <w:szCs w:val="27"/>
        </w:rPr>
        <w:t xml:space="preserve">Se aprobă devizul general privind cheltuielile necesare realizării obiectivului de investiții </w:t>
      </w:r>
      <w:r w:rsidR="002F18D8" w:rsidRPr="00F24035">
        <w:rPr>
          <w:rFonts w:ascii="Times New Roman" w:hAnsi="Times New Roman"/>
          <w:i/>
          <w:iCs/>
          <w:sz w:val="27"/>
          <w:szCs w:val="27"/>
          <w:lang w:val="ro-RO"/>
        </w:rPr>
        <w:t xml:space="preserve">Reabilitare instalație electrică Secția Medicină </w:t>
      </w:r>
      <w:r w:rsidR="002F18D8" w:rsidRPr="00F24035">
        <w:rPr>
          <w:rFonts w:ascii="Times New Roman" w:hAnsi="Times New Roman"/>
          <w:sz w:val="27"/>
          <w:szCs w:val="27"/>
          <w:lang w:val="ro-RO"/>
        </w:rPr>
        <w:t>Internă</w:t>
      </w:r>
      <w:r w:rsidR="00112672" w:rsidRPr="00F24035">
        <w:rPr>
          <w:rFonts w:ascii="Times New Roman" w:hAnsi="Times New Roman"/>
          <w:sz w:val="27"/>
          <w:szCs w:val="27"/>
          <w:lang w:val="ro-RO"/>
        </w:rPr>
        <w:t xml:space="preserve"> din cadrul Spitalului Municipal Câmpulung Moldovenesc</w:t>
      </w:r>
      <w:r w:rsidR="002F18D8" w:rsidRPr="00F24035">
        <w:rPr>
          <w:rFonts w:ascii="Times New Roman" w:hAnsi="Times New Roman"/>
          <w:bCs/>
          <w:sz w:val="27"/>
          <w:szCs w:val="27"/>
        </w:rPr>
        <w:t>,</w:t>
      </w:r>
      <w:r w:rsidR="002F18D8" w:rsidRPr="00F24035">
        <w:rPr>
          <w:rFonts w:ascii="Times New Roman" w:hAnsi="Times New Roman"/>
          <w:noProof/>
          <w:sz w:val="27"/>
          <w:szCs w:val="27"/>
        </w:rPr>
        <w:t xml:space="preserve"> </w:t>
      </w:r>
      <w:r w:rsidR="002F18D8" w:rsidRPr="00F24035">
        <w:rPr>
          <w:rFonts w:ascii="Times New Roman" w:hAnsi="Times New Roman"/>
          <w:sz w:val="27"/>
          <w:szCs w:val="27"/>
        </w:rPr>
        <w:t>potrivit anexei nr. 2 care face parte integrantă din prezenta hotărâre.</w:t>
      </w:r>
    </w:p>
    <w:p w14:paraId="44EAF763" w14:textId="47E357F9" w:rsidR="00AF43CA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  <w:lang w:val="ro-RO"/>
        </w:rPr>
      </w:pPr>
      <w:r w:rsidRPr="00F24035">
        <w:rPr>
          <w:rFonts w:ascii="Times New Roman" w:hAnsi="Times New Roman"/>
          <w:bCs/>
          <w:sz w:val="27"/>
          <w:szCs w:val="27"/>
          <w:lang w:val="ro-RO"/>
        </w:rPr>
        <w:t xml:space="preserve">          </w:t>
      </w:r>
      <w:r w:rsidR="00AF43CA" w:rsidRPr="00F24035">
        <w:rPr>
          <w:rFonts w:ascii="Times New Roman" w:hAnsi="Times New Roman"/>
          <w:bCs/>
          <w:sz w:val="27"/>
          <w:szCs w:val="27"/>
          <w:lang w:val="ro-RO"/>
        </w:rPr>
        <w:t>(2)Se aprobă v</w:t>
      </w:r>
      <w:r w:rsidR="00AF43CA" w:rsidRPr="00F24035">
        <w:rPr>
          <w:rFonts w:ascii="Times New Roman" w:hAnsi="Times New Roman"/>
          <w:sz w:val="27"/>
          <w:szCs w:val="27"/>
          <w:lang w:val="ro-RO"/>
        </w:rPr>
        <w:t xml:space="preserve">aloarea totală a investiției </w:t>
      </w:r>
      <w:r w:rsidR="00AF43CA" w:rsidRPr="00F24035">
        <w:rPr>
          <w:rFonts w:ascii="Times New Roman" w:hAnsi="Times New Roman"/>
          <w:i/>
          <w:iCs/>
          <w:sz w:val="27"/>
          <w:szCs w:val="27"/>
          <w:lang w:val="ro-RO"/>
        </w:rPr>
        <w:t>Reabilitare instalație electrică Secția Medicină Internă</w:t>
      </w:r>
      <w:r w:rsidR="00112672" w:rsidRPr="00F24035">
        <w:rPr>
          <w:rFonts w:ascii="Times New Roman" w:hAnsi="Times New Roman"/>
          <w:i/>
          <w:iCs/>
          <w:sz w:val="27"/>
          <w:szCs w:val="27"/>
          <w:lang w:val="ro-RO"/>
        </w:rPr>
        <w:t xml:space="preserve"> </w:t>
      </w:r>
      <w:r w:rsidR="00112672" w:rsidRPr="00F24035">
        <w:rPr>
          <w:rFonts w:ascii="Times New Roman" w:hAnsi="Times New Roman"/>
          <w:sz w:val="27"/>
          <w:szCs w:val="27"/>
          <w:lang w:val="ro-RO"/>
        </w:rPr>
        <w:t>din cadrul Spitalului Municipal Câmpulung Moldovenesc</w:t>
      </w:r>
      <w:r w:rsidR="00AF43CA" w:rsidRPr="00F24035">
        <w:rPr>
          <w:rFonts w:ascii="Times New Roman" w:hAnsi="Times New Roman"/>
          <w:noProof/>
          <w:sz w:val="27"/>
          <w:szCs w:val="27"/>
        </w:rPr>
        <w:t xml:space="preserve">, </w:t>
      </w:r>
      <w:r w:rsidR="00AF43CA" w:rsidRPr="00F24035">
        <w:rPr>
          <w:rFonts w:ascii="Times New Roman" w:hAnsi="Times New Roman"/>
          <w:bCs/>
          <w:sz w:val="27"/>
          <w:szCs w:val="27"/>
        </w:rPr>
        <w:t>în sumă 3</w:t>
      </w:r>
      <w:r w:rsidR="004A64C9" w:rsidRPr="00F24035">
        <w:rPr>
          <w:rFonts w:ascii="Times New Roman" w:hAnsi="Times New Roman"/>
          <w:bCs/>
          <w:sz w:val="27"/>
          <w:szCs w:val="27"/>
        </w:rPr>
        <w:t>39</w:t>
      </w:r>
      <w:r w:rsidR="00AF43CA" w:rsidRPr="00F24035">
        <w:rPr>
          <w:rFonts w:ascii="Times New Roman" w:hAnsi="Times New Roman"/>
          <w:bCs/>
          <w:sz w:val="27"/>
          <w:szCs w:val="27"/>
        </w:rPr>
        <w:t>.</w:t>
      </w:r>
      <w:r w:rsidR="004A64C9" w:rsidRPr="00F24035">
        <w:rPr>
          <w:rFonts w:ascii="Times New Roman" w:hAnsi="Times New Roman"/>
          <w:bCs/>
          <w:sz w:val="27"/>
          <w:szCs w:val="27"/>
        </w:rPr>
        <w:t>962</w:t>
      </w:r>
      <w:r w:rsidR="00AF43CA" w:rsidRPr="00F24035">
        <w:rPr>
          <w:rFonts w:ascii="Times New Roman" w:hAnsi="Times New Roman"/>
          <w:bCs/>
          <w:sz w:val="27"/>
          <w:szCs w:val="27"/>
        </w:rPr>
        <w:t>,</w:t>
      </w:r>
      <w:r w:rsidR="004A64C9" w:rsidRPr="00F24035">
        <w:rPr>
          <w:rFonts w:ascii="Times New Roman" w:hAnsi="Times New Roman"/>
          <w:bCs/>
          <w:sz w:val="27"/>
          <w:szCs w:val="27"/>
        </w:rPr>
        <w:t>81</w:t>
      </w:r>
      <w:r w:rsidR="00AF43CA" w:rsidRPr="00F24035">
        <w:rPr>
          <w:rFonts w:ascii="Times New Roman" w:hAnsi="Times New Roman"/>
          <w:bCs/>
          <w:sz w:val="27"/>
          <w:szCs w:val="27"/>
        </w:rPr>
        <w:t xml:space="preserve"> lei inclusiv T.V.A.</w:t>
      </w:r>
    </w:p>
    <w:p w14:paraId="3B31045F" w14:textId="61839084" w:rsidR="000C559D" w:rsidRDefault="008164A0" w:rsidP="00F24035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F24035">
        <w:rPr>
          <w:rFonts w:ascii="Times New Roman" w:hAnsi="Times New Roman"/>
          <w:b/>
          <w:sz w:val="27"/>
          <w:szCs w:val="27"/>
          <w:u w:val="single"/>
        </w:rPr>
        <w:t>Art.</w:t>
      </w:r>
      <w:r w:rsidR="008E44DF" w:rsidRPr="00F24035">
        <w:rPr>
          <w:rFonts w:ascii="Times New Roman" w:hAnsi="Times New Roman"/>
          <w:b/>
          <w:sz w:val="27"/>
          <w:szCs w:val="27"/>
          <w:u w:val="single"/>
        </w:rPr>
        <w:t>3</w:t>
      </w:r>
      <w:r w:rsidRPr="00F24035">
        <w:rPr>
          <w:rFonts w:ascii="Times New Roman" w:hAnsi="Times New Roman"/>
          <w:b/>
          <w:sz w:val="27"/>
          <w:szCs w:val="27"/>
          <w:u w:val="single"/>
        </w:rPr>
        <w:t>.</w:t>
      </w:r>
      <w:r w:rsidR="00D41F84" w:rsidRPr="00F24035">
        <w:rPr>
          <w:rFonts w:ascii="Times New Roman" w:hAnsi="Times New Roman"/>
          <w:bCs/>
          <w:sz w:val="27"/>
          <w:szCs w:val="27"/>
        </w:rPr>
        <w:t xml:space="preserve">Primarul </w:t>
      </w:r>
      <w:r w:rsidR="003C32BA" w:rsidRPr="00F24035">
        <w:rPr>
          <w:rFonts w:ascii="Times New Roman" w:hAnsi="Times New Roman"/>
          <w:bCs/>
          <w:sz w:val="27"/>
          <w:szCs w:val="27"/>
        </w:rPr>
        <w:t>m</w:t>
      </w:r>
      <w:r w:rsidR="00D41F84" w:rsidRPr="00F24035">
        <w:rPr>
          <w:rFonts w:ascii="Times New Roman" w:hAnsi="Times New Roman"/>
          <w:bCs/>
          <w:sz w:val="27"/>
          <w:szCs w:val="27"/>
        </w:rPr>
        <w:t>unicipiului Câmpulung Moldovenesc, prin aparatul de specialitate, va aduce la îndeplinire prevederile prezentei hotărâri.</w:t>
      </w:r>
    </w:p>
    <w:p w14:paraId="4D91BCED" w14:textId="77777777" w:rsidR="00F24035" w:rsidRPr="00F24035" w:rsidRDefault="00F24035" w:rsidP="00F24035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</w:p>
    <w:p w14:paraId="22A18CC9" w14:textId="77777777" w:rsidR="008757F7" w:rsidRPr="00DD781B" w:rsidRDefault="008757F7" w:rsidP="003C32BA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2E62B0" w:rsidRPr="00B74339" w14:paraId="3034A81C" w14:textId="77777777" w:rsidTr="00897572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5CAB9" w14:textId="77777777" w:rsidR="002E62B0" w:rsidRPr="00B74339" w:rsidRDefault="002E62B0" w:rsidP="0089757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27AED07C" w14:textId="77777777" w:rsidR="002E62B0" w:rsidRPr="00B74339" w:rsidRDefault="002E62B0" w:rsidP="0089757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80DE24" w14:textId="77777777" w:rsidR="002E62B0" w:rsidRPr="00B74339" w:rsidRDefault="002E62B0" w:rsidP="0089757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Costeliuc Cornel - Florinel</w:t>
            </w:r>
          </w:p>
          <w:p w14:paraId="02D6F4A8" w14:textId="77777777" w:rsidR="002E62B0" w:rsidRPr="00B74339" w:rsidRDefault="002E62B0" w:rsidP="00897572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81F7" w14:textId="77777777" w:rsidR="002E62B0" w:rsidRPr="00B74339" w:rsidRDefault="002E62B0" w:rsidP="0089757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854D" w14:textId="77777777" w:rsidR="002E62B0" w:rsidRPr="00B74339" w:rsidRDefault="002E62B0" w:rsidP="0089757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Contrasemnează:</w:t>
            </w:r>
          </w:p>
          <w:p w14:paraId="1BC897A8" w14:textId="77777777" w:rsidR="002E62B0" w:rsidRPr="00B74339" w:rsidRDefault="002E62B0" w:rsidP="0089757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796ED791" w14:textId="77777777" w:rsidR="002E62B0" w:rsidRPr="00B74339" w:rsidRDefault="002E62B0" w:rsidP="00897572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2C50BB78" w14:textId="77777777" w:rsidR="002E62B0" w:rsidRPr="00B74339" w:rsidRDefault="002E62B0" w:rsidP="0089757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6A243C44" w14:textId="2AABF07E" w:rsidR="00B51992" w:rsidRPr="00AA3E36" w:rsidRDefault="00B51992" w:rsidP="002E62B0">
      <w:pPr>
        <w:pStyle w:val="NoSpacing"/>
        <w:jc w:val="center"/>
        <w:rPr>
          <w:rFonts w:ascii="Times New Roman" w:hAnsi="Times New Roman"/>
          <w:b/>
          <w:noProof/>
          <w:sz w:val="24"/>
          <w:szCs w:val="24"/>
          <w:lang w:val="ro-RO"/>
        </w:rPr>
      </w:pPr>
    </w:p>
    <w:sectPr w:rsidR="00B51992" w:rsidRPr="00AA3E36" w:rsidSect="00804F68">
      <w:footerReference w:type="default" r:id="rId8"/>
      <w:pgSz w:w="11906" w:h="16838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A4C0" w14:textId="77777777" w:rsidR="00924A75" w:rsidRDefault="00924A75" w:rsidP="008F1D42">
      <w:pPr>
        <w:spacing w:after="0" w:line="240" w:lineRule="auto"/>
      </w:pPr>
      <w:r>
        <w:separator/>
      </w:r>
    </w:p>
  </w:endnote>
  <w:endnote w:type="continuationSeparator" w:id="0">
    <w:p w14:paraId="37510626" w14:textId="77777777" w:rsidR="00924A75" w:rsidRDefault="00924A75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C2C6" w14:textId="77777777" w:rsidR="00924A75" w:rsidRDefault="00924A75" w:rsidP="008F1D42">
      <w:pPr>
        <w:spacing w:after="0" w:line="240" w:lineRule="auto"/>
      </w:pPr>
      <w:r>
        <w:separator/>
      </w:r>
    </w:p>
  </w:footnote>
  <w:footnote w:type="continuationSeparator" w:id="0">
    <w:p w14:paraId="4866E034" w14:textId="77777777" w:rsidR="00924A75" w:rsidRDefault="00924A75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1FC1ED2"/>
    <w:multiLevelType w:val="hybridMultilevel"/>
    <w:tmpl w:val="329864DA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1D11"/>
    <w:multiLevelType w:val="hybridMultilevel"/>
    <w:tmpl w:val="74460DAA"/>
    <w:lvl w:ilvl="0" w:tplc="0409000D">
      <w:start w:val="1"/>
      <w:numFmt w:val="bullet"/>
      <w:lvlText w:val=""/>
      <w:lvlJc w:val="left"/>
      <w:pPr>
        <w:ind w:left="25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2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6595903">
    <w:abstractNumId w:val="2"/>
  </w:num>
  <w:num w:numId="2" w16cid:durableId="1717972796">
    <w:abstractNumId w:val="13"/>
  </w:num>
  <w:num w:numId="3" w16cid:durableId="687218422">
    <w:abstractNumId w:val="4"/>
  </w:num>
  <w:num w:numId="4" w16cid:durableId="116996575">
    <w:abstractNumId w:val="3"/>
  </w:num>
  <w:num w:numId="5" w16cid:durableId="2020690149">
    <w:abstractNumId w:val="12"/>
  </w:num>
  <w:num w:numId="6" w16cid:durableId="564025980">
    <w:abstractNumId w:val="9"/>
  </w:num>
  <w:num w:numId="7" w16cid:durableId="980353643">
    <w:abstractNumId w:val="7"/>
  </w:num>
  <w:num w:numId="8" w16cid:durableId="1492672095">
    <w:abstractNumId w:val="6"/>
  </w:num>
  <w:num w:numId="9" w16cid:durableId="1790315250">
    <w:abstractNumId w:val="0"/>
  </w:num>
  <w:num w:numId="10" w16cid:durableId="788671059">
    <w:abstractNumId w:val="1"/>
  </w:num>
  <w:num w:numId="11" w16cid:durableId="713889188">
    <w:abstractNumId w:val="10"/>
  </w:num>
  <w:num w:numId="12" w16cid:durableId="1851212912">
    <w:abstractNumId w:val="8"/>
  </w:num>
  <w:num w:numId="13" w16cid:durableId="787546838">
    <w:abstractNumId w:val="11"/>
  </w:num>
  <w:num w:numId="14" w16cid:durableId="2095736560">
    <w:abstractNumId w:val="5"/>
  </w:num>
  <w:num w:numId="15" w16cid:durableId="50143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8F"/>
    <w:rsid w:val="00005BF1"/>
    <w:rsid w:val="00006477"/>
    <w:rsid w:val="000066F9"/>
    <w:rsid w:val="00006C69"/>
    <w:rsid w:val="00007AE8"/>
    <w:rsid w:val="00010120"/>
    <w:rsid w:val="00010998"/>
    <w:rsid w:val="00011089"/>
    <w:rsid w:val="000110F6"/>
    <w:rsid w:val="000114D4"/>
    <w:rsid w:val="00012B12"/>
    <w:rsid w:val="00012C72"/>
    <w:rsid w:val="00012D99"/>
    <w:rsid w:val="000135EF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B4D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E39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1AF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2B55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28E"/>
    <w:rsid w:val="000C44AC"/>
    <w:rsid w:val="000C559D"/>
    <w:rsid w:val="000C6422"/>
    <w:rsid w:val="000C6E31"/>
    <w:rsid w:val="000C78F3"/>
    <w:rsid w:val="000C7FD9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397D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2672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C41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960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2D5A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37A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BC2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4D29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09D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4F1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97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21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0597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2B0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8D8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1E4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1CDB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6B8E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AA6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2BA"/>
    <w:rsid w:val="003C3500"/>
    <w:rsid w:val="003C47AD"/>
    <w:rsid w:val="003C4847"/>
    <w:rsid w:val="003C499B"/>
    <w:rsid w:val="003C541A"/>
    <w:rsid w:val="003C5D6D"/>
    <w:rsid w:val="003D0859"/>
    <w:rsid w:val="003D1367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A8D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34D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271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595C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3E3A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64C9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C99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74C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2E60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2B1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81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0BB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417"/>
    <w:rsid w:val="0057571F"/>
    <w:rsid w:val="005762B9"/>
    <w:rsid w:val="005763D5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9E8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1F60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420F"/>
    <w:rsid w:val="00605F8A"/>
    <w:rsid w:val="00606A9A"/>
    <w:rsid w:val="006075B1"/>
    <w:rsid w:val="0060795C"/>
    <w:rsid w:val="006102DB"/>
    <w:rsid w:val="00610643"/>
    <w:rsid w:val="00611232"/>
    <w:rsid w:val="00611F36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352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38AD"/>
    <w:rsid w:val="006944DE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19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0702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BD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97C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1A4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6ED"/>
    <w:rsid w:val="007119D3"/>
    <w:rsid w:val="007120C9"/>
    <w:rsid w:val="00712377"/>
    <w:rsid w:val="0071336D"/>
    <w:rsid w:val="00714169"/>
    <w:rsid w:val="007143E8"/>
    <w:rsid w:val="00714FA7"/>
    <w:rsid w:val="0071529A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148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1957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8777B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2FC6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270D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28C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32A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1892"/>
    <w:rsid w:val="00802E83"/>
    <w:rsid w:val="008030ED"/>
    <w:rsid w:val="00803FCF"/>
    <w:rsid w:val="00804BE8"/>
    <w:rsid w:val="00804F6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17318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8C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47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57F7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92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B03"/>
    <w:rsid w:val="008D5E5A"/>
    <w:rsid w:val="008D640F"/>
    <w:rsid w:val="008D72FC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4DF"/>
    <w:rsid w:val="008E4833"/>
    <w:rsid w:val="008E48C0"/>
    <w:rsid w:val="008E587D"/>
    <w:rsid w:val="008E5F9F"/>
    <w:rsid w:val="008E6508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B78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A75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87275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00EA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C7F54"/>
    <w:rsid w:val="009D016E"/>
    <w:rsid w:val="009D0EAE"/>
    <w:rsid w:val="009D12D2"/>
    <w:rsid w:val="009D57C8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34A6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1F1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686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3E36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4F6C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C7FFE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7C9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3CA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24F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AA5"/>
    <w:rsid w:val="00BA4D5B"/>
    <w:rsid w:val="00BA4DD2"/>
    <w:rsid w:val="00BA4F1B"/>
    <w:rsid w:val="00BA5EF4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18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BF7FA0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2AD1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7ED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4444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6FF"/>
    <w:rsid w:val="00CD4800"/>
    <w:rsid w:val="00CD4DF3"/>
    <w:rsid w:val="00CD50D8"/>
    <w:rsid w:val="00CD52D4"/>
    <w:rsid w:val="00CD5615"/>
    <w:rsid w:val="00CD5E3A"/>
    <w:rsid w:val="00CD607C"/>
    <w:rsid w:val="00CD65E3"/>
    <w:rsid w:val="00CD696E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A01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845"/>
    <w:rsid w:val="00D41C77"/>
    <w:rsid w:val="00D41F84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7F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5E98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81B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0FA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8C8"/>
    <w:rsid w:val="00E50B51"/>
    <w:rsid w:val="00E50D34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571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035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2F"/>
    <w:rsid w:val="00F41AB8"/>
    <w:rsid w:val="00F41D5E"/>
    <w:rsid w:val="00F425E5"/>
    <w:rsid w:val="00F4283A"/>
    <w:rsid w:val="00F4376A"/>
    <w:rsid w:val="00F43828"/>
    <w:rsid w:val="00F43FA9"/>
    <w:rsid w:val="00F442FA"/>
    <w:rsid w:val="00F44DF8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755"/>
    <w:rsid w:val="00F61AAF"/>
    <w:rsid w:val="00F61B8E"/>
    <w:rsid w:val="00F62915"/>
    <w:rsid w:val="00F62BA6"/>
    <w:rsid w:val="00F6318B"/>
    <w:rsid w:val="00F6338F"/>
    <w:rsid w:val="00F634A5"/>
    <w:rsid w:val="00F63709"/>
    <w:rsid w:val="00F63CA2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406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6D11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13E5E1F1-EA81-4E28-A694-15D8B8D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753148"/>
    <w:rPr>
      <w:rFonts w:ascii="Calibri" w:eastAsia="Calibri" w:hAnsi="Calibri" w:cs="Times New Roman"/>
      <w:lang w:val="en-US"/>
    </w:rPr>
  </w:style>
  <w:style w:type="paragraph" w:customStyle="1" w:styleId="Style7">
    <w:name w:val="Style7"/>
    <w:basedOn w:val="Normal"/>
    <w:rsid w:val="00C32AD1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CDD8-E55F-4364-8125-A17F5666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Luminita.Ropcean</cp:lastModifiedBy>
  <cp:revision>18</cp:revision>
  <cp:lastPrinted>2024-09-10T10:42:00Z</cp:lastPrinted>
  <dcterms:created xsi:type="dcterms:W3CDTF">2024-09-09T06:35:00Z</dcterms:created>
  <dcterms:modified xsi:type="dcterms:W3CDTF">2026-06-23T06:19:00Z</dcterms:modified>
</cp:coreProperties>
</file>