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E74" w:rsidRPr="00B7458C" w:rsidRDefault="00683E74" w:rsidP="00683E74">
      <w:pPr>
        <w:pStyle w:val="Corptext"/>
        <w:tabs>
          <w:tab w:val="clear" w:pos="0"/>
        </w:tabs>
        <w:rPr>
          <w:sz w:val="28"/>
          <w:szCs w:val="28"/>
          <w:lang w:val="es-ES"/>
        </w:rPr>
      </w:pPr>
      <w:r w:rsidRPr="00B7458C">
        <w:rPr>
          <w:sz w:val="28"/>
          <w:szCs w:val="28"/>
          <w:lang w:val="es-ES"/>
        </w:rPr>
        <w:t>Primãria municipiului Câmpulung Moldovenesc</w:t>
      </w:r>
    </w:p>
    <w:p w:rsidR="00683E74" w:rsidRPr="00B7458C" w:rsidRDefault="00683E74" w:rsidP="00683E74">
      <w:pPr>
        <w:pStyle w:val="Corptext"/>
        <w:tabs>
          <w:tab w:val="clear" w:pos="0"/>
        </w:tabs>
        <w:rPr>
          <w:sz w:val="28"/>
          <w:szCs w:val="28"/>
          <w:lang w:val="es-ES"/>
        </w:rPr>
      </w:pPr>
      <w:r w:rsidRPr="00B7458C">
        <w:rPr>
          <w:sz w:val="28"/>
          <w:szCs w:val="28"/>
          <w:lang w:val="es-ES"/>
        </w:rPr>
        <w:t>Direcţia economică</w:t>
      </w:r>
    </w:p>
    <w:p w:rsidR="00683E74" w:rsidRPr="00B7458C" w:rsidRDefault="00683E74" w:rsidP="00683E74">
      <w:pPr>
        <w:pStyle w:val="Corptext"/>
        <w:tabs>
          <w:tab w:val="clear" w:pos="0"/>
        </w:tabs>
        <w:rPr>
          <w:sz w:val="28"/>
          <w:szCs w:val="28"/>
          <w:lang w:val="es-ES"/>
        </w:rPr>
      </w:pPr>
      <w:r w:rsidRPr="00B7458C">
        <w:rPr>
          <w:sz w:val="28"/>
          <w:szCs w:val="28"/>
          <w:lang w:val="es-ES"/>
        </w:rPr>
        <w:t>Nr………. din …………. 20</w:t>
      </w:r>
      <w:r>
        <w:rPr>
          <w:sz w:val="28"/>
          <w:szCs w:val="28"/>
          <w:lang w:val="es-ES"/>
        </w:rPr>
        <w:t>20</w:t>
      </w:r>
    </w:p>
    <w:p w:rsidR="00683E74" w:rsidRPr="00B7458C" w:rsidRDefault="00683E74" w:rsidP="00683E74">
      <w:pPr>
        <w:pStyle w:val="Corptext"/>
        <w:tabs>
          <w:tab w:val="clear" w:pos="0"/>
        </w:tabs>
        <w:ind w:firstLine="720"/>
        <w:rPr>
          <w:sz w:val="28"/>
          <w:szCs w:val="28"/>
          <w:lang w:val="es-ES"/>
        </w:rPr>
      </w:pPr>
    </w:p>
    <w:p w:rsidR="00683E74" w:rsidRPr="00B7458C" w:rsidRDefault="00683E74" w:rsidP="00683E74">
      <w:pPr>
        <w:pStyle w:val="Corptext"/>
        <w:tabs>
          <w:tab w:val="clear" w:pos="0"/>
        </w:tabs>
        <w:ind w:firstLine="720"/>
        <w:jc w:val="center"/>
        <w:rPr>
          <w:sz w:val="28"/>
          <w:szCs w:val="28"/>
          <w:lang w:val="es-ES"/>
        </w:rPr>
      </w:pPr>
    </w:p>
    <w:p w:rsidR="00683E74" w:rsidRPr="00F11208" w:rsidRDefault="00683E74" w:rsidP="00683E74">
      <w:pPr>
        <w:jc w:val="center"/>
        <w:rPr>
          <w:b/>
          <w:bCs/>
          <w:sz w:val="28"/>
          <w:szCs w:val="28"/>
          <w:lang w:val="en-US"/>
        </w:rPr>
      </w:pPr>
      <w:r w:rsidRPr="00F11208">
        <w:rPr>
          <w:b/>
          <w:bCs/>
          <w:sz w:val="28"/>
          <w:szCs w:val="28"/>
          <w:lang w:val="it-IT"/>
        </w:rPr>
        <w:t>Raport  de specialitate</w:t>
      </w:r>
      <w:r w:rsidRPr="00F11208">
        <w:rPr>
          <w:b/>
          <w:bCs/>
          <w:sz w:val="28"/>
          <w:szCs w:val="28"/>
          <w:lang w:val="en-US"/>
        </w:rPr>
        <w:t xml:space="preserve"> </w:t>
      </w:r>
    </w:p>
    <w:p w:rsidR="00683E74" w:rsidRPr="00B7458C" w:rsidRDefault="00683E74" w:rsidP="00683E74">
      <w:pPr>
        <w:jc w:val="center"/>
        <w:rPr>
          <w:b/>
          <w:sz w:val="28"/>
          <w:szCs w:val="28"/>
          <w:lang w:val="en-US"/>
        </w:rPr>
      </w:pPr>
      <w:r w:rsidRPr="00B7458C">
        <w:rPr>
          <w:b/>
          <w:sz w:val="28"/>
          <w:szCs w:val="28"/>
        </w:rPr>
        <w:t xml:space="preserve">la proiectul de Hotãrâre </w:t>
      </w:r>
      <w:r w:rsidRPr="00B7458C">
        <w:rPr>
          <w:b/>
          <w:sz w:val="28"/>
          <w:szCs w:val="28"/>
          <w:lang w:val="en-US"/>
        </w:rPr>
        <w:t>cu  privire la stabilirea sumei până la care se anuleazã  creanţele  datorate bugetului local de persoanele fizice şi juridice  pentru anul fiscal 201</w:t>
      </w:r>
      <w:r>
        <w:rPr>
          <w:b/>
          <w:sz w:val="28"/>
          <w:szCs w:val="28"/>
          <w:lang w:val="en-US"/>
        </w:rPr>
        <w:t>9</w:t>
      </w:r>
      <w:r w:rsidRPr="00B7458C">
        <w:rPr>
          <w:b/>
          <w:sz w:val="28"/>
          <w:szCs w:val="28"/>
          <w:lang w:val="en-US"/>
        </w:rPr>
        <w:t xml:space="preserve"> şi a sumei pentru care se renunţă la stabilirea creanţei fiscale</w:t>
      </w:r>
    </w:p>
    <w:p w:rsidR="00683E74" w:rsidRPr="00B7458C" w:rsidRDefault="00683E74" w:rsidP="00683E74">
      <w:pPr>
        <w:jc w:val="center"/>
        <w:rPr>
          <w:b/>
          <w:sz w:val="28"/>
          <w:szCs w:val="28"/>
        </w:rPr>
      </w:pPr>
    </w:p>
    <w:p w:rsidR="00683E74" w:rsidRPr="00B7458C" w:rsidRDefault="00683E74" w:rsidP="00683E74">
      <w:pPr>
        <w:jc w:val="center"/>
        <w:rPr>
          <w:b/>
          <w:sz w:val="28"/>
          <w:szCs w:val="28"/>
        </w:rPr>
      </w:pPr>
    </w:p>
    <w:p w:rsidR="00683E74" w:rsidRPr="00B7458C" w:rsidRDefault="00683E74" w:rsidP="00683E74">
      <w:pPr>
        <w:jc w:val="center"/>
        <w:rPr>
          <w:b/>
          <w:bCs/>
          <w:sz w:val="28"/>
          <w:szCs w:val="28"/>
          <w:u w:val="single"/>
        </w:rPr>
      </w:pPr>
    </w:p>
    <w:p w:rsidR="00683E74" w:rsidRPr="00B7458C" w:rsidRDefault="00683E74" w:rsidP="00683E74">
      <w:pPr>
        <w:pStyle w:val="Corptext"/>
        <w:tabs>
          <w:tab w:val="clear" w:pos="0"/>
        </w:tabs>
        <w:ind w:firstLine="720"/>
        <w:rPr>
          <w:b/>
          <w:bCs/>
          <w:sz w:val="28"/>
          <w:szCs w:val="28"/>
          <w:lang w:val="es-ES"/>
        </w:rPr>
      </w:pPr>
    </w:p>
    <w:p w:rsidR="00683E74" w:rsidRPr="00B7458C" w:rsidRDefault="00683E74" w:rsidP="00683E74">
      <w:pPr>
        <w:pStyle w:val="Corptext"/>
        <w:tabs>
          <w:tab w:val="clear" w:pos="0"/>
        </w:tabs>
        <w:ind w:firstLine="720"/>
        <w:rPr>
          <w:b/>
          <w:bCs/>
          <w:sz w:val="28"/>
          <w:szCs w:val="28"/>
          <w:lang w:val="es-ES"/>
        </w:rPr>
      </w:pPr>
    </w:p>
    <w:p w:rsidR="00683E74" w:rsidRPr="00B7458C" w:rsidRDefault="00683E74" w:rsidP="00683E74">
      <w:pPr>
        <w:pStyle w:val="Corptext"/>
        <w:tabs>
          <w:tab w:val="clear" w:pos="0"/>
        </w:tabs>
        <w:rPr>
          <w:sz w:val="28"/>
          <w:szCs w:val="28"/>
          <w:lang w:val="es-ES"/>
        </w:rPr>
      </w:pPr>
      <w:r w:rsidRPr="00B7458C">
        <w:rPr>
          <w:sz w:val="28"/>
          <w:szCs w:val="28"/>
          <w:lang w:val="es-ES"/>
        </w:rPr>
        <w:tab/>
        <w:t>Analizând proiectul de hotãrâre iniţiat de domnul primar, preciz</w:t>
      </w:r>
      <w:r>
        <w:rPr>
          <w:sz w:val="28"/>
          <w:szCs w:val="28"/>
          <w:lang w:val="es-ES"/>
        </w:rPr>
        <w:t>ăm</w:t>
      </w:r>
      <w:r w:rsidRPr="00B7458C">
        <w:rPr>
          <w:sz w:val="28"/>
          <w:szCs w:val="28"/>
          <w:lang w:val="es-ES"/>
        </w:rPr>
        <w:t xml:space="preserve"> urmãtoarele:</w:t>
      </w:r>
    </w:p>
    <w:p w:rsidR="00683E74" w:rsidRPr="00B7458C" w:rsidRDefault="00683E74" w:rsidP="00683E74">
      <w:pPr>
        <w:pStyle w:val="Corptext"/>
        <w:tabs>
          <w:tab w:val="clear" w:pos="0"/>
        </w:tabs>
        <w:rPr>
          <w:sz w:val="28"/>
          <w:szCs w:val="28"/>
          <w:lang w:val="es-ES"/>
        </w:rPr>
      </w:pPr>
    </w:p>
    <w:p w:rsidR="00683E74" w:rsidRPr="00B7458C" w:rsidRDefault="00683E74" w:rsidP="00683E74">
      <w:pPr>
        <w:autoSpaceDE w:val="0"/>
        <w:autoSpaceDN w:val="0"/>
        <w:adjustRightInd w:val="0"/>
        <w:jc w:val="both"/>
        <w:rPr>
          <w:noProof w:val="0"/>
          <w:sz w:val="28"/>
          <w:szCs w:val="28"/>
          <w:lang w:val="en-GB" w:eastAsia="ro-RO"/>
        </w:rPr>
      </w:pPr>
      <w:r w:rsidRPr="00B7458C">
        <w:rPr>
          <w:sz w:val="28"/>
          <w:szCs w:val="28"/>
          <w:lang w:val="es-ES"/>
        </w:rPr>
        <w:t xml:space="preserve">-conform  </w:t>
      </w:r>
      <w:r w:rsidRPr="00B7458C">
        <w:rPr>
          <w:sz w:val="28"/>
          <w:szCs w:val="28"/>
        </w:rPr>
        <w:t>art. 96 alin.(2)-(3)</w:t>
      </w:r>
      <w:r w:rsidRPr="00B7458C">
        <w:rPr>
          <w:color w:val="191919"/>
          <w:sz w:val="28"/>
          <w:szCs w:val="28"/>
          <w:shd w:val="clear" w:color="auto" w:fill="FFFFFF"/>
        </w:rPr>
        <w:t xml:space="preserve"> din Legea nr. 207/2015 privind Codul de procedură fiscală, în cazul creanţelor fiscale administrate de organul fiscal local, prin hotărâre, consiliul local poate stabili plafonul creanţelor fiscale la care poate renunţa(nu se emit decizii de impunere), care nu poate depăşi limita maximă de 20 lei(</w:t>
      </w:r>
      <w:proofErr w:type="spellStart"/>
      <w:r w:rsidRPr="00B7458C">
        <w:rPr>
          <w:noProof w:val="0"/>
          <w:sz w:val="28"/>
          <w:szCs w:val="28"/>
          <w:lang w:val="en-GB" w:eastAsia="ro-RO"/>
        </w:rPr>
        <w:t>în</w:t>
      </w:r>
      <w:proofErr w:type="spellEnd"/>
      <w:r w:rsidRPr="00B7458C">
        <w:rPr>
          <w:noProof w:val="0"/>
          <w:sz w:val="28"/>
          <w:szCs w:val="28"/>
          <w:lang w:val="en-GB" w:eastAsia="ro-RO"/>
        </w:rPr>
        <w:t xml:space="preserve"> </w:t>
      </w:r>
      <w:proofErr w:type="spellStart"/>
      <w:r w:rsidRPr="00B7458C">
        <w:rPr>
          <w:noProof w:val="0"/>
          <w:sz w:val="28"/>
          <w:szCs w:val="28"/>
          <w:lang w:val="en-GB" w:eastAsia="ro-RO"/>
        </w:rPr>
        <w:t>situaţia</w:t>
      </w:r>
      <w:proofErr w:type="spellEnd"/>
      <w:r w:rsidRPr="00B7458C">
        <w:rPr>
          <w:noProof w:val="0"/>
          <w:sz w:val="28"/>
          <w:szCs w:val="28"/>
          <w:lang w:val="en-GB" w:eastAsia="ro-RO"/>
        </w:rPr>
        <w:t xml:space="preserve"> </w:t>
      </w:r>
      <w:proofErr w:type="spellStart"/>
      <w:r w:rsidRPr="00B7458C">
        <w:rPr>
          <w:noProof w:val="0"/>
          <w:sz w:val="28"/>
          <w:szCs w:val="28"/>
          <w:lang w:val="en-GB" w:eastAsia="ro-RO"/>
        </w:rPr>
        <w:t>în</w:t>
      </w:r>
      <w:proofErr w:type="spellEnd"/>
      <w:r w:rsidRPr="00B7458C">
        <w:rPr>
          <w:noProof w:val="0"/>
          <w:sz w:val="28"/>
          <w:szCs w:val="28"/>
          <w:lang w:val="en-GB" w:eastAsia="ro-RO"/>
        </w:rPr>
        <w:t xml:space="preserve"> care </w:t>
      </w:r>
      <w:proofErr w:type="spellStart"/>
      <w:r w:rsidRPr="00B7458C">
        <w:rPr>
          <w:noProof w:val="0"/>
          <w:sz w:val="28"/>
          <w:szCs w:val="28"/>
          <w:lang w:val="en-GB" w:eastAsia="ro-RO"/>
        </w:rPr>
        <w:t>decizia</w:t>
      </w:r>
      <w:proofErr w:type="spellEnd"/>
      <w:r w:rsidRPr="00B7458C">
        <w:rPr>
          <w:noProof w:val="0"/>
          <w:sz w:val="28"/>
          <w:szCs w:val="28"/>
          <w:lang w:val="en-GB" w:eastAsia="ro-RO"/>
        </w:rPr>
        <w:t xml:space="preserve"> are ca </w:t>
      </w:r>
      <w:proofErr w:type="spellStart"/>
      <w:r w:rsidRPr="00B7458C">
        <w:rPr>
          <w:noProof w:val="0"/>
          <w:sz w:val="28"/>
          <w:szCs w:val="28"/>
          <w:lang w:val="en-GB" w:eastAsia="ro-RO"/>
        </w:rPr>
        <w:t>obiect</w:t>
      </w:r>
      <w:proofErr w:type="spellEnd"/>
      <w:r w:rsidRPr="00B7458C">
        <w:rPr>
          <w:noProof w:val="0"/>
          <w:sz w:val="28"/>
          <w:szCs w:val="28"/>
          <w:lang w:val="en-GB" w:eastAsia="ro-RO"/>
        </w:rPr>
        <w:t xml:space="preserve"> </w:t>
      </w:r>
      <w:proofErr w:type="spellStart"/>
      <w:r w:rsidRPr="00B7458C">
        <w:rPr>
          <w:noProof w:val="0"/>
          <w:sz w:val="28"/>
          <w:szCs w:val="28"/>
          <w:lang w:val="en-GB" w:eastAsia="ro-RO"/>
        </w:rPr>
        <w:t>mai</w:t>
      </w:r>
      <w:proofErr w:type="spellEnd"/>
      <w:r w:rsidRPr="00B7458C">
        <w:rPr>
          <w:noProof w:val="0"/>
          <w:sz w:val="28"/>
          <w:szCs w:val="28"/>
          <w:lang w:val="en-GB" w:eastAsia="ro-RO"/>
        </w:rPr>
        <w:t xml:space="preserve"> </w:t>
      </w:r>
      <w:proofErr w:type="spellStart"/>
      <w:r w:rsidRPr="00B7458C">
        <w:rPr>
          <w:noProof w:val="0"/>
          <w:sz w:val="28"/>
          <w:szCs w:val="28"/>
          <w:lang w:val="en-GB" w:eastAsia="ro-RO"/>
        </w:rPr>
        <w:t>multe</w:t>
      </w:r>
      <w:proofErr w:type="spellEnd"/>
      <w:r w:rsidRPr="00B7458C">
        <w:rPr>
          <w:noProof w:val="0"/>
          <w:sz w:val="28"/>
          <w:szCs w:val="28"/>
          <w:lang w:val="en-GB" w:eastAsia="ro-RO"/>
        </w:rPr>
        <w:t xml:space="preserve"> </w:t>
      </w:r>
      <w:proofErr w:type="spellStart"/>
      <w:r w:rsidRPr="00B7458C">
        <w:rPr>
          <w:noProof w:val="0"/>
          <w:sz w:val="28"/>
          <w:szCs w:val="28"/>
          <w:lang w:val="en-GB" w:eastAsia="ro-RO"/>
        </w:rPr>
        <w:t>tipuri</w:t>
      </w:r>
      <w:proofErr w:type="spellEnd"/>
      <w:r w:rsidRPr="00B7458C">
        <w:rPr>
          <w:noProof w:val="0"/>
          <w:sz w:val="28"/>
          <w:szCs w:val="28"/>
          <w:lang w:val="en-GB" w:eastAsia="ro-RO"/>
        </w:rPr>
        <w:t xml:space="preserve"> de </w:t>
      </w:r>
      <w:proofErr w:type="spellStart"/>
      <w:r w:rsidRPr="00B7458C">
        <w:rPr>
          <w:noProof w:val="0"/>
          <w:sz w:val="28"/>
          <w:szCs w:val="28"/>
          <w:lang w:val="en-GB" w:eastAsia="ro-RO"/>
        </w:rPr>
        <w:t>creanţe</w:t>
      </w:r>
      <w:proofErr w:type="spellEnd"/>
      <w:r w:rsidRPr="00B7458C">
        <w:rPr>
          <w:noProof w:val="0"/>
          <w:sz w:val="28"/>
          <w:szCs w:val="28"/>
          <w:lang w:val="en-GB" w:eastAsia="ro-RO"/>
        </w:rPr>
        <w:t xml:space="preserve"> </w:t>
      </w:r>
      <w:proofErr w:type="spellStart"/>
      <w:r w:rsidRPr="00B7458C">
        <w:rPr>
          <w:noProof w:val="0"/>
          <w:sz w:val="28"/>
          <w:szCs w:val="28"/>
          <w:lang w:val="en-GB" w:eastAsia="ro-RO"/>
        </w:rPr>
        <w:t>fiscale</w:t>
      </w:r>
      <w:proofErr w:type="spellEnd"/>
      <w:r w:rsidRPr="00B7458C">
        <w:rPr>
          <w:noProof w:val="0"/>
          <w:sz w:val="28"/>
          <w:szCs w:val="28"/>
          <w:lang w:val="en-GB" w:eastAsia="ro-RO"/>
        </w:rPr>
        <w:t xml:space="preserve"> </w:t>
      </w:r>
      <w:proofErr w:type="spellStart"/>
      <w:r w:rsidRPr="00B7458C">
        <w:rPr>
          <w:noProof w:val="0"/>
          <w:sz w:val="28"/>
          <w:szCs w:val="28"/>
          <w:lang w:val="en-GB" w:eastAsia="ro-RO"/>
        </w:rPr>
        <w:t>principale</w:t>
      </w:r>
      <w:proofErr w:type="spellEnd"/>
      <w:r w:rsidRPr="00B7458C">
        <w:rPr>
          <w:noProof w:val="0"/>
          <w:sz w:val="28"/>
          <w:szCs w:val="28"/>
          <w:lang w:val="en-GB" w:eastAsia="ro-RO"/>
        </w:rPr>
        <w:t xml:space="preserve">, </w:t>
      </w:r>
      <w:proofErr w:type="spellStart"/>
      <w:r w:rsidRPr="00B7458C">
        <w:rPr>
          <w:noProof w:val="0"/>
          <w:sz w:val="28"/>
          <w:szCs w:val="28"/>
          <w:lang w:val="en-GB" w:eastAsia="ro-RO"/>
        </w:rPr>
        <w:t>plafonul</w:t>
      </w:r>
      <w:proofErr w:type="spellEnd"/>
      <w:r w:rsidRPr="00B7458C">
        <w:rPr>
          <w:noProof w:val="0"/>
          <w:sz w:val="28"/>
          <w:szCs w:val="28"/>
          <w:lang w:val="en-GB" w:eastAsia="ro-RO"/>
        </w:rPr>
        <w:t xml:space="preserve"> se </w:t>
      </w:r>
      <w:proofErr w:type="spellStart"/>
      <w:r w:rsidRPr="00B7458C">
        <w:rPr>
          <w:noProof w:val="0"/>
          <w:sz w:val="28"/>
          <w:szCs w:val="28"/>
          <w:lang w:val="en-GB" w:eastAsia="ro-RO"/>
        </w:rPr>
        <w:t>aplică</w:t>
      </w:r>
      <w:proofErr w:type="spellEnd"/>
      <w:r w:rsidRPr="00B7458C">
        <w:rPr>
          <w:noProof w:val="0"/>
          <w:sz w:val="28"/>
          <w:szCs w:val="28"/>
          <w:lang w:val="en-GB" w:eastAsia="ro-RO"/>
        </w:rPr>
        <w:t xml:space="preserve"> </w:t>
      </w:r>
      <w:proofErr w:type="spellStart"/>
      <w:r w:rsidRPr="00B7458C">
        <w:rPr>
          <w:noProof w:val="0"/>
          <w:sz w:val="28"/>
          <w:szCs w:val="28"/>
          <w:lang w:val="en-GB" w:eastAsia="ro-RO"/>
        </w:rPr>
        <w:t>totalului</w:t>
      </w:r>
      <w:proofErr w:type="spellEnd"/>
      <w:r w:rsidRPr="00B7458C">
        <w:rPr>
          <w:noProof w:val="0"/>
          <w:sz w:val="28"/>
          <w:szCs w:val="28"/>
          <w:lang w:val="en-GB" w:eastAsia="ro-RO"/>
        </w:rPr>
        <w:t xml:space="preserve"> </w:t>
      </w:r>
      <w:proofErr w:type="spellStart"/>
      <w:r w:rsidRPr="00B7458C">
        <w:rPr>
          <w:noProof w:val="0"/>
          <w:sz w:val="28"/>
          <w:szCs w:val="28"/>
          <w:lang w:val="en-GB" w:eastAsia="ro-RO"/>
        </w:rPr>
        <w:t>acestor</w:t>
      </w:r>
      <w:proofErr w:type="spellEnd"/>
      <w:r w:rsidRPr="00B7458C">
        <w:rPr>
          <w:noProof w:val="0"/>
          <w:sz w:val="28"/>
          <w:szCs w:val="28"/>
          <w:lang w:val="en-GB" w:eastAsia="ro-RO"/>
        </w:rPr>
        <w:t xml:space="preserve"> </w:t>
      </w:r>
      <w:proofErr w:type="spellStart"/>
      <w:r w:rsidRPr="00B7458C">
        <w:rPr>
          <w:noProof w:val="0"/>
          <w:sz w:val="28"/>
          <w:szCs w:val="28"/>
          <w:lang w:val="en-GB" w:eastAsia="ro-RO"/>
        </w:rPr>
        <w:t>creanţe</w:t>
      </w:r>
      <w:proofErr w:type="spellEnd"/>
      <w:r w:rsidRPr="00B7458C">
        <w:rPr>
          <w:noProof w:val="0"/>
          <w:sz w:val="28"/>
          <w:szCs w:val="28"/>
          <w:lang w:val="en-GB" w:eastAsia="ro-RO"/>
        </w:rPr>
        <w:t>)</w:t>
      </w:r>
      <w:r w:rsidRPr="00B7458C">
        <w:rPr>
          <w:color w:val="191919"/>
          <w:sz w:val="28"/>
          <w:szCs w:val="28"/>
          <w:shd w:val="clear" w:color="auto" w:fill="FFFFFF"/>
        </w:rPr>
        <w:t>;</w:t>
      </w:r>
    </w:p>
    <w:p w:rsidR="00683E74" w:rsidRPr="00B7458C" w:rsidRDefault="00683E74" w:rsidP="00683E74">
      <w:pPr>
        <w:pStyle w:val="NormalWeb"/>
        <w:shd w:val="clear" w:color="auto" w:fill="FFFFFF"/>
        <w:spacing w:before="0" w:beforeAutospacing="0" w:after="0" w:afterAutospacing="0"/>
        <w:jc w:val="both"/>
        <w:rPr>
          <w:color w:val="000000"/>
          <w:sz w:val="28"/>
          <w:szCs w:val="28"/>
        </w:rPr>
      </w:pPr>
      <w:r w:rsidRPr="00B7458C">
        <w:rPr>
          <w:sz w:val="28"/>
          <w:szCs w:val="28"/>
          <w:lang w:val="es-ES"/>
        </w:rPr>
        <w:t>-conform art. 266 alin</w:t>
      </w:r>
      <w:r w:rsidRPr="00B7458C">
        <w:rPr>
          <w:rStyle w:val="rvts11"/>
          <w:color w:val="191919"/>
          <w:sz w:val="28"/>
          <w:szCs w:val="28"/>
          <w:bdr w:val="none" w:sz="0" w:space="0" w:color="auto" w:frame="1"/>
        </w:rPr>
        <w:t xml:space="preserve">(5)-(7) </w:t>
      </w:r>
      <w:r w:rsidRPr="00B7458C">
        <w:rPr>
          <w:color w:val="191919"/>
          <w:sz w:val="28"/>
          <w:szCs w:val="28"/>
          <w:shd w:val="clear" w:color="auto" w:fill="FFFFFF"/>
        </w:rPr>
        <w:t xml:space="preserve">din </w:t>
      </w:r>
      <w:proofErr w:type="spellStart"/>
      <w:r w:rsidRPr="00B7458C">
        <w:rPr>
          <w:color w:val="191919"/>
          <w:sz w:val="28"/>
          <w:szCs w:val="28"/>
          <w:shd w:val="clear" w:color="auto" w:fill="FFFFFF"/>
        </w:rPr>
        <w:t>Legea</w:t>
      </w:r>
      <w:proofErr w:type="spellEnd"/>
      <w:r w:rsidRPr="00B7458C">
        <w:rPr>
          <w:color w:val="191919"/>
          <w:sz w:val="28"/>
          <w:szCs w:val="28"/>
          <w:shd w:val="clear" w:color="auto" w:fill="FFFFFF"/>
        </w:rPr>
        <w:t xml:space="preserve"> nr. 207/2015 </w:t>
      </w:r>
      <w:proofErr w:type="spellStart"/>
      <w:r w:rsidRPr="00B7458C">
        <w:rPr>
          <w:color w:val="191919"/>
          <w:sz w:val="28"/>
          <w:szCs w:val="28"/>
          <w:shd w:val="clear" w:color="auto" w:fill="FFFFFF"/>
        </w:rPr>
        <w:t>privind</w:t>
      </w:r>
      <w:proofErr w:type="spellEnd"/>
      <w:r w:rsidRPr="00B7458C">
        <w:rPr>
          <w:color w:val="191919"/>
          <w:sz w:val="28"/>
          <w:szCs w:val="28"/>
          <w:shd w:val="clear" w:color="auto" w:fill="FFFFFF"/>
        </w:rPr>
        <w:t xml:space="preserve"> </w:t>
      </w:r>
      <w:proofErr w:type="spellStart"/>
      <w:r w:rsidRPr="00B7458C">
        <w:rPr>
          <w:color w:val="191919"/>
          <w:sz w:val="28"/>
          <w:szCs w:val="28"/>
          <w:shd w:val="clear" w:color="auto" w:fill="FFFFFF"/>
        </w:rPr>
        <w:t>Codul</w:t>
      </w:r>
      <w:proofErr w:type="spellEnd"/>
      <w:r w:rsidRPr="00B7458C">
        <w:rPr>
          <w:color w:val="191919"/>
          <w:sz w:val="28"/>
          <w:szCs w:val="28"/>
          <w:shd w:val="clear" w:color="auto" w:fill="FFFFFF"/>
        </w:rPr>
        <w:t xml:space="preserve"> de </w:t>
      </w:r>
      <w:proofErr w:type="spellStart"/>
      <w:r w:rsidRPr="00B7458C">
        <w:rPr>
          <w:color w:val="191919"/>
          <w:sz w:val="28"/>
          <w:szCs w:val="28"/>
          <w:shd w:val="clear" w:color="auto" w:fill="FFFFFF"/>
        </w:rPr>
        <w:t>procedură</w:t>
      </w:r>
      <w:proofErr w:type="spellEnd"/>
      <w:r w:rsidRPr="00B7458C">
        <w:rPr>
          <w:color w:val="191919"/>
          <w:sz w:val="28"/>
          <w:szCs w:val="28"/>
          <w:shd w:val="clear" w:color="auto" w:fill="FFFFFF"/>
        </w:rPr>
        <w:t xml:space="preserve"> </w:t>
      </w:r>
      <w:proofErr w:type="spellStart"/>
      <w:r w:rsidRPr="00B7458C">
        <w:rPr>
          <w:color w:val="191919"/>
          <w:sz w:val="28"/>
          <w:szCs w:val="28"/>
          <w:shd w:val="clear" w:color="auto" w:fill="FFFFFF"/>
        </w:rPr>
        <w:t>fiscală</w:t>
      </w:r>
      <w:proofErr w:type="spellEnd"/>
      <w:r w:rsidRPr="00B7458C">
        <w:rPr>
          <w:rStyle w:val="rvts11"/>
          <w:color w:val="191919"/>
          <w:sz w:val="28"/>
          <w:szCs w:val="28"/>
          <w:bdr w:val="none" w:sz="0" w:space="0" w:color="auto" w:frame="1"/>
        </w:rPr>
        <w:t xml:space="preserve">, </w:t>
      </w:r>
      <w:proofErr w:type="spellStart"/>
      <w:r w:rsidRPr="00B7458C">
        <w:rPr>
          <w:rStyle w:val="rvts11"/>
          <w:color w:val="191919"/>
          <w:sz w:val="28"/>
          <w:szCs w:val="28"/>
          <w:bdr w:val="none" w:sz="0" w:space="0" w:color="auto" w:frame="1"/>
        </w:rPr>
        <w:t>în</w:t>
      </w:r>
      <w:proofErr w:type="spellEnd"/>
      <w:r w:rsidRPr="00B7458C">
        <w:rPr>
          <w:rStyle w:val="rvts11"/>
          <w:color w:val="191919"/>
          <w:sz w:val="28"/>
          <w:szCs w:val="28"/>
          <w:bdr w:val="none" w:sz="0" w:space="0" w:color="auto" w:frame="1"/>
        </w:rPr>
        <w:t xml:space="preserve"> </w:t>
      </w:r>
      <w:proofErr w:type="spellStart"/>
      <w:r w:rsidRPr="00B7458C">
        <w:rPr>
          <w:rStyle w:val="rvts11"/>
          <w:color w:val="191919"/>
          <w:sz w:val="28"/>
          <w:szCs w:val="28"/>
          <w:bdr w:val="none" w:sz="0" w:space="0" w:color="auto" w:frame="1"/>
        </w:rPr>
        <w:t>cazul</w:t>
      </w:r>
      <w:proofErr w:type="spellEnd"/>
      <w:r w:rsidRPr="00B7458C">
        <w:rPr>
          <w:rStyle w:val="rvts11"/>
          <w:color w:val="191919"/>
          <w:sz w:val="28"/>
          <w:szCs w:val="28"/>
          <w:bdr w:val="none" w:sz="0" w:space="0" w:color="auto" w:frame="1"/>
        </w:rPr>
        <w:t xml:space="preserve"> </w:t>
      </w:r>
      <w:proofErr w:type="spellStart"/>
      <w:r w:rsidRPr="00B7458C">
        <w:rPr>
          <w:rStyle w:val="rvts11"/>
          <w:color w:val="191919"/>
          <w:sz w:val="28"/>
          <w:szCs w:val="28"/>
          <w:bdr w:val="none" w:sz="0" w:space="0" w:color="auto" w:frame="1"/>
        </w:rPr>
        <w:t>creanţelor</w:t>
      </w:r>
      <w:proofErr w:type="spellEnd"/>
      <w:r w:rsidRPr="00B7458C">
        <w:rPr>
          <w:rStyle w:val="rvts11"/>
          <w:color w:val="191919"/>
          <w:sz w:val="28"/>
          <w:szCs w:val="28"/>
          <w:bdr w:val="none" w:sz="0" w:space="0" w:color="auto" w:frame="1"/>
        </w:rPr>
        <w:t xml:space="preserve"> </w:t>
      </w:r>
      <w:proofErr w:type="spellStart"/>
      <w:r w:rsidRPr="00B7458C">
        <w:rPr>
          <w:rStyle w:val="rvts11"/>
          <w:color w:val="191919"/>
          <w:sz w:val="28"/>
          <w:szCs w:val="28"/>
          <w:bdr w:val="none" w:sz="0" w:space="0" w:color="auto" w:frame="1"/>
        </w:rPr>
        <w:t>fiscale</w:t>
      </w:r>
      <w:proofErr w:type="spellEnd"/>
      <w:r w:rsidRPr="00B7458C">
        <w:rPr>
          <w:rStyle w:val="rvts11"/>
          <w:color w:val="191919"/>
          <w:sz w:val="28"/>
          <w:szCs w:val="28"/>
          <w:bdr w:val="none" w:sz="0" w:space="0" w:color="auto" w:frame="1"/>
        </w:rPr>
        <w:t xml:space="preserve"> administrate de </w:t>
      </w:r>
      <w:proofErr w:type="spellStart"/>
      <w:r w:rsidRPr="00B7458C">
        <w:rPr>
          <w:rStyle w:val="rvts11"/>
          <w:color w:val="191919"/>
          <w:sz w:val="28"/>
          <w:szCs w:val="28"/>
          <w:bdr w:val="none" w:sz="0" w:space="0" w:color="auto" w:frame="1"/>
        </w:rPr>
        <w:t>organul</w:t>
      </w:r>
      <w:proofErr w:type="spellEnd"/>
      <w:r w:rsidRPr="00B7458C">
        <w:rPr>
          <w:rStyle w:val="rvts11"/>
          <w:color w:val="191919"/>
          <w:sz w:val="28"/>
          <w:szCs w:val="28"/>
          <w:bdr w:val="none" w:sz="0" w:space="0" w:color="auto" w:frame="1"/>
        </w:rPr>
        <w:t xml:space="preserve"> fiscal local, </w:t>
      </w:r>
      <w:proofErr w:type="spellStart"/>
      <w:r w:rsidRPr="00B7458C">
        <w:rPr>
          <w:rStyle w:val="rvts11"/>
          <w:color w:val="191919"/>
          <w:sz w:val="28"/>
          <w:szCs w:val="28"/>
          <w:bdr w:val="none" w:sz="0" w:space="0" w:color="auto" w:frame="1"/>
        </w:rPr>
        <w:t>prin</w:t>
      </w:r>
      <w:proofErr w:type="spellEnd"/>
      <w:r w:rsidRPr="00B7458C">
        <w:rPr>
          <w:rStyle w:val="rvts11"/>
          <w:color w:val="191919"/>
          <w:sz w:val="28"/>
          <w:szCs w:val="28"/>
          <w:bdr w:val="none" w:sz="0" w:space="0" w:color="auto" w:frame="1"/>
        </w:rPr>
        <w:t xml:space="preserve"> </w:t>
      </w:r>
      <w:proofErr w:type="spellStart"/>
      <w:r w:rsidRPr="00B7458C">
        <w:rPr>
          <w:rStyle w:val="rvts11"/>
          <w:color w:val="191919"/>
          <w:sz w:val="28"/>
          <w:szCs w:val="28"/>
          <w:bdr w:val="none" w:sz="0" w:space="0" w:color="auto" w:frame="1"/>
        </w:rPr>
        <w:t>hotărâre</w:t>
      </w:r>
      <w:proofErr w:type="spellEnd"/>
      <w:r w:rsidRPr="00B7458C">
        <w:rPr>
          <w:rStyle w:val="rvts11"/>
          <w:color w:val="191919"/>
          <w:sz w:val="28"/>
          <w:szCs w:val="28"/>
          <w:bdr w:val="none" w:sz="0" w:space="0" w:color="auto" w:frame="1"/>
        </w:rPr>
        <w:t xml:space="preserve">, </w:t>
      </w:r>
      <w:proofErr w:type="spellStart"/>
      <w:r w:rsidRPr="00B7458C">
        <w:rPr>
          <w:rStyle w:val="rvts11"/>
          <w:color w:val="191919"/>
          <w:sz w:val="28"/>
          <w:szCs w:val="28"/>
          <w:bdr w:val="none" w:sz="0" w:space="0" w:color="auto" w:frame="1"/>
        </w:rPr>
        <w:t>autorităţile</w:t>
      </w:r>
      <w:proofErr w:type="spellEnd"/>
      <w:r w:rsidRPr="00B7458C">
        <w:rPr>
          <w:rStyle w:val="rvts11"/>
          <w:color w:val="191919"/>
          <w:sz w:val="28"/>
          <w:szCs w:val="28"/>
          <w:bdr w:val="none" w:sz="0" w:space="0" w:color="auto" w:frame="1"/>
        </w:rPr>
        <w:t xml:space="preserve"> deliberative pot </w:t>
      </w:r>
      <w:proofErr w:type="spellStart"/>
      <w:r w:rsidRPr="00B7458C">
        <w:rPr>
          <w:rStyle w:val="rvts11"/>
          <w:color w:val="191919"/>
          <w:sz w:val="28"/>
          <w:szCs w:val="28"/>
          <w:bdr w:val="none" w:sz="0" w:space="0" w:color="auto" w:frame="1"/>
        </w:rPr>
        <w:t>stabili</w:t>
      </w:r>
      <w:proofErr w:type="spellEnd"/>
      <w:r w:rsidRPr="00B7458C">
        <w:rPr>
          <w:rStyle w:val="rvts11"/>
          <w:color w:val="191919"/>
          <w:sz w:val="28"/>
          <w:szCs w:val="28"/>
          <w:bdr w:val="none" w:sz="0" w:space="0" w:color="auto" w:frame="1"/>
        </w:rPr>
        <w:t xml:space="preserve"> </w:t>
      </w:r>
      <w:proofErr w:type="spellStart"/>
      <w:r w:rsidRPr="00B7458C">
        <w:rPr>
          <w:rStyle w:val="rvts11"/>
          <w:color w:val="191919"/>
          <w:sz w:val="28"/>
          <w:szCs w:val="28"/>
          <w:bdr w:val="none" w:sz="0" w:space="0" w:color="auto" w:frame="1"/>
        </w:rPr>
        <w:t>plafonul</w:t>
      </w:r>
      <w:proofErr w:type="spellEnd"/>
      <w:r w:rsidRPr="00B7458C">
        <w:rPr>
          <w:rStyle w:val="rvts11"/>
          <w:color w:val="191919"/>
          <w:sz w:val="28"/>
          <w:szCs w:val="28"/>
          <w:bdr w:val="none" w:sz="0" w:space="0" w:color="auto" w:frame="1"/>
        </w:rPr>
        <w:t xml:space="preserve"> </w:t>
      </w:r>
      <w:proofErr w:type="spellStart"/>
      <w:r w:rsidRPr="00B7458C">
        <w:rPr>
          <w:rStyle w:val="rvts11"/>
          <w:color w:val="191919"/>
          <w:sz w:val="28"/>
          <w:szCs w:val="28"/>
          <w:bdr w:val="none" w:sz="0" w:space="0" w:color="auto" w:frame="1"/>
        </w:rPr>
        <w:t>creanţelor</w:t>
      </w:r>
      <w:proofErr w:type="spellEnd"/>
      <w:r w:rsidRPr="00B7458C">
        <w:rPr>
          <w:rStyle w:val="rvts11"/>
          <w:color w:val="191919"/>
          <w:sz w:val="28"/>
          <w:szCs w:val="28"/>
          <w:bdr w:val="none" w:sz="0" w:space="0" w:color="auto" w:frame="1"/>
        </w:rPr>
        <w:t xml:space="preserve"> </w:t>
      </w:r>
      <w:proofErr w:type="spellStart"/>
      <w:r w:rsidRPr="00B7458C">
        <w:rPr>
          <w:rStyle w:val="rvts11"/>
          <w:color w:val="191919"/>
          <w:sz w:val="28"/>
          <w:szCs w:val="28"/>
          <w:bdr w:val="none" w:sz="0" w:space="0" w:color="auto" w:frame="1"/>
        </w:rPr>
        <w:t>fiscale</w:t>
      </w:r>
      <w:proofErr w:type="spellEnd"/>
      <w:r w:rsidRPr="00B7458C">
        <w:rPr>
          <w:rStyle w:val="rvts11"/>
          <w:color w:val="191919"/>
          <w:sz w:val="28"/>
          <w:szCs w:val="28"/>
          <w:bdr w:val="none" w:sz="0" w:space="0" w:color="auto" w:frame="1"/>
        </w:rPr>
        <w:t xml:space="preserve"> </w:t>
      </w:r>
      <w:proofErr w:type="spellStart"/>
      <w:r w:rsidRPr="00B7458C">
        <w:rPr>
          <w:rStyle w:val="rvts11"/>
          <w:color w:val="191919"/>
          <w:sz w:val="28"/>
          <w:szCs w:val="28"/>
          <w:bdr w:val="none" w:sz="0" w:space="0" w:color="auto" w:frame="1"/>
        </w:rPr>
        <w:t>aflate</w:t>
      </w:r>
      <w:proofErr w:type="spellEnd"/>
      <w:r w:rsidRPr="00B7458C">
        <w:rPr>
          <w:rStyle w:val="rvts11"/>
          <w:color w:val="191919"/>
          <w:sz w:val="28"/>
          <w:szCs w:val="28"/>
          <w:bdr w:val="none" w:sz="0" w:space="0" w:color="auto" w:frame="1"/>
        </w:rPr>
        <w:t xml:space="preserve"> </w:t>
      </w:r>
      <w:proofErr w:type="spellStart"/>
      <w:r w:rsidRPr="00B7458C">
        <w:rPr>
          <w:rStyle w:val="rvts11"/>
          <w:color w:val="191919"/>
          <w:sz w:val="28"/>
          <w:szCs w:val="28"/>
          <w:bdr w:val="none" w:sz="0" w:space="0" w:color="auto" w:frame="1"/>
        </w:rPr>
        <w:t>în</w:t>
      </w:r>
      <w:proofErr w:type="spellEnd"/>
      <w:r w:rsidRPr="00B7458C">
        <w:rPr>
          <w:rStyle w:val="rvts11"/>
          <w:color w:val="191919"/>
          <w:sz w:val="28"/>
          <w:szCs w:val="28"/>
          <w:bdr w:val="none" w:sz="0" w:space="0" w:color="auto" w:frame="1"/>
        </w:rPr>
        <w:t xml:space="preserve"> sold la data de 31 </w:t>
      </w:r>
      <w:proofErr w:type="spellStart"/>
      <w:r w:rsidRPr="00B7458C">
        <w:rPr>
          <w:rStyle w:val="rvts11"/>
          <w:color w:val="191919"/>
          <w:sz w:val="28"/>
          <w:szCs w:val="28"/>
          <w:bdr w:val="none" w:sz="0" w:space="0" w:color="auto" w:frame="1"/>
        </w:rPr>
        <w:t>decembrie</w:t>
      </w:r>
      <w:proofErr w:type="spellEnd"/>
      <w:r w:rsidRPr="00B7458C">
        <w:rPr>
          <w:rStyle w:val="rvts11"/>
          <w:color w:val="191919"/>
          <w:sz w:val="28"/>
          <w:szCs w:val="28"/>
          <w:bdr w:val="none" w:sz="0" w:space="0" w:color="auto" w:frame="1"/>
        </w:rPr>
        <w:t xml:space="preserve"> </w:t>
      </w:r>
      <w:proofErr w:type="gramStart"/>
      <w:r w:rsidRPr="00B7458C">
        <w:rPr>
          <w:rStyle w:val="rvts11"/>
          <w:color w:val="191919"/>
          <w:sz w:val="28"/>
          <w:szCs w:val="28"/>
          <w:bdr w:val="none" w:sz="0" w:space="0" w:color="auto" w:frame="1"/>
        </w:rPr>
        <w:t>a</w:t>
      </w:r>
      <w:proofErr w:type="gramEnd"/>
      <w:r w:rsidRPr="00B7458C">
        <w:rPr>
          <w:rStyle w:val="rvts11"/>
          <w:color w:val="191919"/>
          <w:sz w:val="28"/>
          <w:szCs w:val="28"/>
          <w:bdr w:val="none" w:sz="0" w:space="0" w:color="auto" w:frame="1"/>
        </w:rPr>
        <w:t xml:space="preserve"> </w:t>
      </w:r>
      <w:proofErr w:type="spellStart"/>
      <w:r w:rsidRPr="00B7458C">
        <w:rPr>
          <w:rStyle w:val="rvts11"/>
          <w:color w:val="191919"/>
          <w:sz w:val="28"/>
          <w:szCs w:val="28"/>
          <w:bdr w:val="none" w:sz="0" w:space="0" w:color="auto" w:frame="1"/>
        </w:rPr>
        <w:t>anului</w:t>
      </w:r>
      <w:proofErr w:type="spellEnd"/>
      <w:r w:rsidRPr="00B7458C">
        <w:rPr>
          <w:rStyle w:val="rvts11"/>
          <w:color w:val="191919"/>
          <w:sz w:val="28"/>
          <w:szCs w:val="28"/>
          <w:bdr w:val="none" w:sz="0" w:space="0" w:color="auto" w:frame="1"/>
        </w:rPr>
        <w:t xml:space="preserve">, care pot fi </w:t>
      </w:r>
      <w:proofErr w:type="spellStart"/>
      <w:r w:rsidRPr="00B7458C">
        <w:rPr>
          <w:rStyle w:val="rvts11"/>
          <w:color w:val="191919"/>
          <w:sz w:val="28"/>
          <w:szCs w:val="28"/>
          <w:bdr w:val="none" w:sz="0" w:space="0" w:color="auto" w:frame="1"/>
        </w:rPr>
        <w:t>anulate</w:t>
      </w:r>
      <w:proofErr w:type="spellEnd"/>
      <w:r>
        <w:rPr>
          <w:rStyle w:val="rvts11"/>
          <w:color w:val="191919"/>
          <w:sz w:val="28"/>
          <w:szCs w:val="28"/>
          <w:bdr w:val="none" w:sz="0" w:space="0" w:color="auto" w:frame="1"/>
        </w:rPr>
        <w:t>;</w:t>
      </w:r>
      <w:r w:rsidRPr="00B7458C">
        <w:rPr>
          <w:rStyle w:val="rvts11"/>
          <w:color w:val="191919"/>
          <w:sz w:val="28"/>
          <w:szCs w:val="28"/>
          <w:bdr w:val="none" w:sz="0" w:space="0" w:color="auto" w:frame="1"/>
        </w:rPr>
        <w:t xml:space="preserve">   </w:t>
      </w:r>
    </w:p>
    <w:p w:rsidR="00683E74" w:rsidRPr="00B7458C" w:rsidRDefault="00683E74" w:rsidP="00683E74">
      <w:pPr>
        <w:pStyle w:val="Corptext"/>
        <w:tabs>
          <w:tab w:val="clear" w:pos="0"/>
        </w:tabs>
        <w:rPr>
          <w:sz w:val="28"/>
          <w:szCs w:val="28"/>
          <w:lang w:val="es-ES"/>
        </w:rPr>
      </w:pPr>
      <w:r w:rsidRPr="00B7458C">
        <w:rPr>
          <w:sz w:val="28"/>
          <w:szCs w:val="28"/>
          <w:lang w:val="es-ES"/>
        </w:rPr>
        <w:t>-cheltuielile de executare silitã pentru recuperarea sumelor reprezentând creanţe mai mici de 10 lei pentru fiecare contribuabil</w:t>
      </w:r>
      <w:r>
        <w:rPr>
          <w:sz w:val="28"/>
          <w:szCs w:val="28"/>
          <w:lang w:val="es-ES"/>
        </w:rPr>
        <w:t xml:space="preserve"> şi pe fiecare categorie de venit</w:t>
      </w:r>
      <w:r w:rsidRPr="00B7458C">
        <w:rPr>
          <w:sz w:val="28"/>
          <w:szCs w:val="28"/>
          <w:lang w:val="es-ES"/>
        </w:rPr>
        <w:t xml:space="preserve"> dep</w:t>
      </w:r>
      <w:r>
        <w:rPr>
          <w:sz w:val="28"/>
          <w:szCs w:val="28"/>
          <w:lang w:val="es-ES"/>
        </w:rPr>
        <w:t>ă</w:t>
      </w:r>
      <w:r w:rsidRPr="00B7458C">
        <w:rPr>
          <w:sz w:val="28"/>
          <w:szCs w:val="28"/>
          <w:lang w:val="es-ES"/>
        </w:rPr>
        <w:t>şesc sumele care se propun la sc</w:t>
      </w:r>
      <w:r>
        <w:rPr>
          <w:sz w:val="28"/>
          <w:szCs w:val="28"/>
          <w:lang w:val="es-ES"/>
        </w:rPr>
        <w:t>ă</w:t>
      </w:r>
      <w:r w:rsidRPr="00B7458C">
        <w:rPr>
          <w:sz w:val="28"/>
          <w:szCs w:val="28"/>
          <w:lang w:val="es-ES"/>
        </w:rPr>
        <w:t>dere;</w:t>
      </w:r>
    </w:p>
    <w:p w:rsidR="00683E74" w:rsidRPr="00B7458C" w:rsidRDefault="00683E74" w:rsidP="00683E74">
      <w:pPr>
        <w:pStyle w:val="Corptext"/>
        <w:tabs>
          <w:tab w:val="clear" w:pos="0"/>
        </w:tabs>
        <w:rPr>
          <w:sz w:val="28"/>
          <w:szCs w:val="28"/>
          <w:lang w:val="es-ES"/>
        </w:rPr>
      </w:pPr>
      <w:r w:rsidRPr="00B7458C">
        <w:rPr>
          <w:sz w:val="28"/>
          <w:szCs w:val="28"/>
          <w:lang w:val="es-ES"/>
        </w:rPr>
        <w:t xml:space="preserve">-suma care se va scǎdea este de </w:t>
      </w:r>
      <w:r>
        <w:rPr>
          <w:sz w:val="28"/>
          <w:szCs w:val="28"/>
          <w:lang w:val="es-ES"/>
        </w:rPr>
        <w:t>2443,02</w:t>
      </w:r>
      <w:r w:rsidRPr="00B7458C">
        <w:rPr>
          <w:sz w:val="28"/>
          <w:szCs w:val="28"/>
          <w:lang w:val="es-ES"/>
        </w:rPr>
        <w:t xml:space="preserve"> lei</w:t>
      </w:r>
      <w:r>
        <w:rPr>
          <w:sz w:val="28"/>
          <w:szCs w:val="28"/>
          <w:lang w:val="es-ES"/>
        </w:rPr>
        <w:t>.</w:t>
      </w:r>
    </w:p>
    <w:p w:rsidR="00683E74" w:rsidRPr="00B7458C" w:rsidRDefault="00683E74" w:rsidP="00683E74">
      <w:pPr>
        <w:pStyle w:val="Corptext"/>
        <w:tabs>
          <w:tab w:val="clear" w:pos="0"/>
        </w:tabs>
        <w:ind w:firstLine="720"/>
        <w:rPr>
          <w:sz w:val="28"/>
          <w:szCs w:val="28"/>
          <w:lang w:val="es-ES"/>
        </w:rPr>
      </w:pPr>
    </w:p>
    <w:p w:rsidR="00683E74" w:rsidRPr="00B7458C" w:rsidRDefault="00683E74" w:rsidP="00683E74">
      <w:pPr>
        <w:pStyle w:val="Corptext"/>
        <w:tabs>
          <w:tab w:val="clear" w:pos="0"/>
        </w:tabs>
        <w:ind w:firstLine="720"/>
        <w:rPr>
          <w:sz w:val="28"/>
          <w:szCs w:val="28"/>
          <w:lang w:val="es-ES"/>
        </w:rPr>
      </w:pPr>
      <w:r w:rsidRPr="00B7458C">
        <w:rPr>
          <w:sz w:val="28"/>
          <w:szCs w:val="28"/>
          <w:lang w:val="es-ES"/>
        </w:rPr>
        <w:t>Având în vedere prevederile legale şi precizãrile de mai sus, considerăm proiectul de hotărâre legal şi oportun.</w:t>
      </w:r>
    </w:p>
    <w:p w:rsidR="00683E74" w:rsidRPr="00B7458C" w:rsidRDefault="00683E74" w:rsidP="00683E74">
      <w:pPr>
        <w:pStyle w:val="Corptext"/>
        <w:tabs>
          <w:tab w:val="clear" w:pos="0"/>
        </w:tabs>
        <w:ind w:firstLine="720"/>
        <w:rPr>
          <w:sz w:val="28"/>
          <w:szCs w:val="28"/>
          <w:lang w:val="es-ES"/>
        </w:rPr>
      </w:pPr>
    </w:p>
    <w:p w:rsidR="00683E74" w:rsidRDefault="00683E74" w:rsidP="00683E74">
      <w:pPr>
        <w:pStyle w:val="Corptext"/>
        <w:tabs>
          <w:tab w:val="clear" w:pos="0"/>
        </w:tabs>
        <w:ind w:left="-180" w:firstLine="900"/>
        <w:jc w:val="center"/>
        <w:rPr>
          <w:sz w:val="28"/>
          <w:szCs w:val="28"/>
          <w:lang w:val="es-ES"/>
        </w:rPr>
      </w:pPr>
    </w:p>
    <w:p w:rsidR="00683E74" w:rsidRPr="00B7458C" w:rsidRDefault="00683E74" w:rsidP="00683E74">
      <w:pPr>
        <w:pStyle w:val="Corptext"/>
        <w:tabs>
          <w:tab w:val="clear" w:pos="0"/>
        </w:tabs>
        <w:ind w:left="-180" w:firstLine="900"/>
        <w:jc w:val="center"/>
        <w:rPr>
          <w:sz w:val="28"/>
          <w:szCs w:val="28"/>
          <w:lang w:val="es-ES"/>
        </w:rPr>
      </w:pPr>
    </w:p>
    <w:p w:rsidR="00683E74" w:rsidRPr="00B7458C" w:rsidRDefault="00683E74" w:rsidP="00683E74">
      <w:pPr>
        <w:rPr>
          <w:sz w:val="28"/>
          <w:szCs w:val="28"/>
        </w:rPr>
      </w:pPr>
      <w:r>
        <w:rPr>
          <w:sz w:val="28"/>
          <w:szCs w:val="28"/>
          <w:lang w:val="es-ES"/>
        </w:rPr>
        <w:t xml:space="preserve">          </w:t>
      </w:r>
      <w:r w:rsidRPr="00B7458C">
        <w:rPr>
          <w:sz w:val="28"/>
          <w:szCs w:val="28"/>
          <w:lang w:val="es-ES"/>
        </w:rPr>
        <w:t xml:space="preserve">Director executiv,         </w:t>
      </w:r>
      <w:r>
        <w:rPr>
          <w:sz w:val="28"/>
          <w:szCs w:val="28"/>
          <w:lang w:val="es-ES"/>
        </w:rPr>
        <w:tab/>
      </w:r>
      <w:r>
        <w:rPr>
          <w:sz w:val="28"/>
          <w:szCs w:val="28"/>
          <w:lang w:val="es-ES"/>
        </w:rPr>
        <w:tab/>
      </w:r>
      <w:r>
        <w:rPr>
          <w:sz w:val="28"/>
          <w:szCs w:val="28"/>
          <w:lang w:val="es-ES"/>
        </w:rPr>
        <w:tab/>
      </w:r>
      <w:r>
        <w:rPr>
          <w:sz w:val="28"/>
          <w:szCs w:val="28"/>
          <w:lang w:val="es-ES"/>
        </w:rPr>
        <w:tab/>
        <w:t xml:space="preserve"> </w:t>
      </w:r>
      <w:r w:rsidRPr="00B7458C">
        <w:rPr>
          <w:sz w:val="28"/>
          <w:szCs w:val="28"/>
          <w:lang w:val="es-ES"/>
        </w:rPr>
        <w:t>Şef Serviciu impozite şi taxe,</w:t>
      </w:r>
    </w:p>
    <w:p w:rsidR="00683E74" w:rsidRPr="00B7458C" w:rsidRDefault="00683E74" w:rsidP="00683E74">
      <w:pPr>
        <w:rPr>
          <w:sz w:val="28"/>
          <w:szCs w:val="28"/>
        </w:rPr>
      </w:pPr>
      <w:r>
        <w:rPr>
          <w:sz w:val="28"/>
          <w:szCs w:val="28"/>
          <w:lang w:val="es-ES"/>
        </w:rPr>
        <w:t xml:space="preserve">   </w:t>
      </w:r>
      <w:r w:rsidRPr="00B7458C">
        <w:rPr>
          <w:sz w:val="28"/>
          <w:szCs w:val="28"/>
          <w:lang w:val="es-ES"/>
        </w:rPr>
        <w:t>Iuliana-Georgeta Florescu</w:t>
      </w:r>
      <w:r>
        <w:rPr>
          <w:sz w:val="28"/>
          <w:szCs w:val="28"/>
          <w:lang w:val="es-ES"/>
        </w:rPr>
        <w:tab/>
      </w:r>
      <w:r>
        <w:rPr>
          <w:sz w:val="28"/>
          <w:szCs w:val="28"/>
          <w:lang w:val="es-ES"/>
        </w:rPr>
        <w:tab/>
      </w:r>
      <w:r>
        <w:rPr>
          <w:sz w:val="28"/>
          <w:szCs w:val="28"/>
          <w:lang w:val="es-ES"/>
        </w:rPr>
        <w:tab/>
      </w:r>
      <w:r>
        <w:rPr>
          <w:sz w:val="28"/>
          <w:szCs w:val="28"/>
          <w:lang w:val="es-ES"/>
        </w:rPr>
        <w:tab/>
      </w:r>
      <w:r>
        <w:rPr>
          <w:sz w:val="28"/>
          <w:szCs w:val="28"/>
          <w:lang w:val="es-ES"/>
        </w:rPr>
        <w:tab/>
      </w:r>
      <w:r w:rsidRPr="00B7458C">
        <w:rPr>
          <w:sz w:val="28"/>
          <w:szCs w:val="28"/>
          <w:lang w:val="es-ES"/>
        </w:rPr>
        <w:t>Liliana Coclici</w:t>
      </w:r>
    </w:p>
    <w:p w:rsidR="00683E74" w:rsidRPr="00B7458C" w:rsidRDefault="00683E74" w:rsidP="00683E74">
      <w:pPr>
        <w:pStyle w:val="Corptext"/>
        <w:tabs>
          <w:tab w:val="clear" w:pos="0"/>
        </w:tabs>
        <w:rPr>
          <w:sz w:val="28"/>
          <w:szCs w:val="28"/>
          <w:lang w:val="es-ES"/>
        </w:rPr>
      </w:pPr>
    </w:p>
    <w:p w:rsidR="00622114" w:rsidRDefault="00622114">
      <w:bookmarkStart w:id="0" w:name="_GoBack"/>
      <w:bookmarkEnd w:id="0"/>
    </w:p>
    <w:sectPr w:rsidR="00622114" w:rsidSect="00683E74">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74"/>
    <w:rsid w:val="00000F14"/>
    <w:rsid w:val="000103D2"/>
    <w:rsid w:val="000126D6"/>
    <w:rsid w:val="000162F0"/>
    <w:rsid w:val="00020D31"/>
    <w:rsid w:val="00024687"/>
    <w:rsid w:val="00033E83"/>
    <w:rsid w:val="00051222"/>
    <w:rsid w:val="000552F0"/>
    <w:rsid w:val="00075EAF"/>
    <w:rsid w:val="0009664E"/>
    <w:rsid w:val="000A21CE"/>
    <w:rsid w:val="000A48C8"/>
    <w:rsid w:val="000B6F3E"/>
    <w:rsid w:val="000C3D0B"/>
    <w:rsid w:val="000E1DD4"/>
    <w:rsid w:val="000E33C7"/>
    <w:rsid w:val="000E65B7"/>
    <w:rsid w:val="000E7FFC"/>
    <w:rsid w:val="0010466C"/>
    <w:rsid w:val="001315FA"/>
    <w:rsid w:val="001357EB"/>
    <w:rsid w:val="0014038E"/>
    <w:rsid w:val="001456C8"/>
    <w:rsid w:val="00146D9D"/>
    <w:rsid w:val="00151AA1"/>
    <w:rsid w:val="00157C5E"/>
    <w:rsid w:val="00160037"/>
    <w:rsid w:val="001726D9"/>
    <w:rsid w:val="00185E73"/>
    <w:rsid w:val="001876BC"/>
    <w:rsid w:val="001922F8"/>
    <w:rsid w:val="001D3239"/>
    <w:rsid w:val="001D7A77"/>
    <w:rsid w:val="001F1A47"/>
    <w:rsid w:val="001F5719"/>
    <w:rsid w:val="002001A2"/>
    <w:rsid w:val="002123FD"/>
    <w:rsid w:val="0021290E"/>
    <w:rsid w:val="00220BEC"/>
    <w:rsid w:val="0023085C"/>
    <w:rsid w:val="00233565"/>
    <w:rsid w:val="002349C8"/>
    <w:rsid w:val="00235C67"/>
    <w:rsid w:val="00241B5E"/>
    <w:rsid w:val="00246E1A"/>
    <w:rsid w:val="00253F11"/>
    <w:rsid w:val="00270234"/>
    <w:rsid w:val="00272DD6"/>
    <w:rsid w:val="002830B2"/>
    <w:rsid w:val="00286A25"/>
    <w:rsid w:val="002A4DD4"/>
    <w:rsid w:val="002C7B7A"/>
    <w:rsid w:val="002F3720"/>
    <w:rsid w:val="002F3A63"/>
    <w:rsid w:val="002F7D78"/>
    <w:rsid w:val="00315968"/>
    <w:rsid w:val="00336383"/>
    <w:rsid w:val="003522F0"/>
    <w:rsid w:val="003661EB"/>
    <w:rsid w:val="00377FDA"/>
    <w:rsid w:val="00381EA9"/>
    <w:rsid w:val="0038231D"/>
    <w:rsid w:val="00385BC3"/>
    <w:rsid w:val="00387213"/>
    <w:rsid w:val="00391205"/>
    <w:rsid w:val="003967AC"/>
    <w:rsid w:val="003A7B15"/>
    <w:rsid w:val="003B012E"/>
    <w:rsid w:val="003B5E5F"/>
    <w:rsid w:val="003D59B0"/>
    <w:rsid w:val="004070E8"/>
    <w:rsid w:val="00416A82"/>
    <w:rsid w:val="00416EF7"/>
    <w:rsid w:val="004202A4"/>
    <w:rsid w:val="004213E4"/>
    <w:rsid w:val="00426BBF"/>
    <w:rsid w:val="004454F1"/>
    <w:rsid w:val="00450950"/>
    <w:rsid w:val="004552DB"/>
    <w:rsid w:val="0046374B"/>
    <w:rsid w:val="0046569B"/>
    <w:rsid w:val="00472A1B"/>
    <w:rsid w:val="004A3C4B"/>
    <w:rsid w:val="004C1CED"/>
    <w:rsid w:val="004C5882"/>
    <w:rsid w:val="004D158D"/>
    <w:rsid w:val="004D73D1"/>
    <w:rsid w:val="004E1E4E"/>
    <w:rsid w:val="004F160C"/>
    <w:rsid w:val="005079FE"/>
    <w:rsid w:val="005101EE"/>
    <w:rsid w:val="005176FF"/>
    <w:rsid w:val="005339BB"/>
    <w:rsid w:val="00540CD9"/>
    <w:rsid w:val="00541170"/>
    <w:rsid w:val="005449D7"/>
    <w:rsid w:val="005549D6"/>
    <w:rsid w:val="00555356"/>
    <w:rsid w:val="005565DF"/>
    <w:rsid w:val="0057133E"/>
    <w:rsid w:val="005958B7"/>
    <w:rsid w:val="005A14B9"/>
    <w:rsid w:val="005A405E"/>
    <w:rsid w:val="005B43FA"/>
    <w:rsid w:val="005B4FD4"/>
    <w:rsid w:val="005B7175"/>
    <w:rsid w:val="005C10DB"/>
    <w:rsid w:val="005D7373"/>
    <w:rsid w:val="00600013"/>
    <w:rsid w:val="006173EF"/>
    <w:rsid w:val="00622114"/>
    <w:rsid w:val="0062309E"/>
    <w:rsid w:val="006237F3"/>
    <w:rsid w:val="00624805"/>
    <w:rsid w:val="00631445"/>
    <w:rsid w:val="00635A63"/>
    <w:rsid w:val="00647253"/>
    <w:rsid w:val="00683E74"/>
    <w:rsid w:val="0069167D"/>
    <w:rsid w:val="006B1739"/>
    <w:rsid w:val="006B3DD8"/>
    <w:rsid w:val="006C46EC"/>
    <w:rsid w:val="006D2640"/>
    <w:rsid w:val="006D7C6B"/>
    <w:rsid w:val="0070599F"/>
    <w:rsid w:val="00723F77"/>
    <w:rsid w:val="00733721"/>
    <w:rsid w:val="007436C2"/>
    <w:rsid w:val="00746018"/>
    <w:rsid w:val="007477CD"/>
    <w:rsid w:val="007660AD"/>
    <w:rsid w:val="00781EF8"/>
    <w:rsid w:val="007862EE"/>
    <w:rsid w:val="00795B25"/>
    <w:rsid w:val="007B423B"/>
    <w:rsid w:val="007C3C58"/>
    <w:rsid w:val="007E5C5A"/>
    <w:rsid w:val="007F2076"/>
    <w:rsid w:val="0083164A"/>
    <w:rsid w:val="00841A09"/>
    <w:rsid w:val="00850A58"/>
    <w:rsid w:val="00854D06"/>
    <w:rsid w:val="00891383"/>
    <w:rsid w:val="0089560B"/>
    <w:rsid w:val="008B6F0C"/>
    <w:rsid w:val="008C3118"/>
    <w:rsid w:val="008E4311"/>
    <w:rsid w:val="008F41CA"/>
    <w:rsid w:val="008F7CC9"/>
    <w:rsid w:val="00914F76"/>
    <w:rsid w:val="00920A3C"/>
    <w:rsid w:val="00931DEB"/>
    <w:rsid w:val="009410DB"/>
    <w:rsid w:val="009541D1"/>
    <w:rsid w:val="009569BB"/>
    <w:rsid w:val="00962C5F"/>
    <w:rsid w:val="009654FA"/>
    <w:rsid w:val="009724A0"/>
    <w:rsid w:val="0097462B"/>
    <w:rsid w:val="00985D06"/>
    <w:rsid w:val="009910D1"/>
    <w:rsid w:val="00991F2F"/>
    <w:rsid w:val="00992598"/>
    <w:rsid w:val="00996BC1"/>
    <w:rsid w:val="009A50B5"/>
    <w:rsid w:val="009D0047"/>
    <w:rsid w:val="009D3A75"/>
    <w:rsid w:val="009E0BC1"/>
    <w:rsid w:val="009E6929"/>
    <w:rsid w:val="009F17F3"/>
    <w:rsid w:val="009F1BFF"/>
    <w:rsid w:val="009F1EFE"/>
    <w:rsid w:val="00A032D7"/>
    <w:rsid w:val="00A52F3D"/>
    <w:rsid w:val="00A56B0F"/>
    <w:rsid w:val="00A57273"/>
    <w:rsid w:val="00A606B0"/>
    <w:rsid w:val="00A747BE"/>
    <w:rsid w:val="00A95798"/>
    <w:rsid w:val="00AA53A4"/>
    <w:rsid w:val="00AE431E"/>
    <w:rsid w:val="00AF19FE"/>
    <w:rsid w:val="00B0583F"/>
    <w:rsid w:val="00B10794"/>
    <w:rsid w:val="00B16DF0"/>
    <w:rsid w:val="00B432AC"/>
    <w:rsid w:val="00B51751"/>
    <w:rsid w:val="00B8171D"/>
    <w:rsid w:val="00B93311"/>
    <w:rsid w:val="00B96A23"/>
    <w:rsid w:val="00BB2B37"/>
    <w:rsid w:val="00BC0D46"/>
    <w:rsid w:val="00BC2A14"/>
    <w:rsid w:val="00BC2A96"/>
    <w:rsid w:val="00BD5235"/>
    <w:rsid w:val="00BD5F5B"/>
    <w:rsid w:val="00BE56B4"/>
    <w:rsid w:val="00BE63D9"/>
    <w:rsid w:val="00BF3321"/>
    <w:rsid w:val="00C01713"/>
    <w:rsid w:val="00C300BF"/>
    <w:rsid w:val="00C41746"/>
    <w:rsid w:val="00C44BB7"/>
    <w:rsid w:val="00C87283"/>
    <w:rsid w:val="00C97AEA"/>
    <w:rsid w:val="00CC1397"/>
    <w:rsid w:val="00CD7647"/>
    <w:rsid w:val="00D0798D"/>
    <w:rsid w:val="00D13AF1"/>
    <w:rsid w:val="00D13BC3"/>
    <w:rsid w:val="00D148AD"/>
    <w:rsid w:val="00D23B27"/>
    <w:rsid w:val="00D4250F"/>
    <w:rsid w:val="00D4424C"/>
    <w:rsid w:val="00D47AC7"/>
    <w:rsid w:val="00D5726C"/>
    <w:rsid w:val="00D6196D"/>
    <w:rsid w:val="00D6776F"/>
    <w:rsid w:val="00D73D30"/>
    <w:rsid w:val="00D84B23"/>
    <w:rsid w:val="00D854A4"/>
    <w:rsid w:val="00D9450E"/>
    <w:rsid w:val="00D96410"/>
    <w:rsid w:val="00DA02BB"/>
    <w:rsid w:val="00DA242A"/>
    <w:rsid w:val="00DA7922"/>
    <w:rsid w:val="00DB354D"/>
    <w:rsid w:val="00DB688C"/>
    <w:rsid w:val="00DC369A"/>
    <w:rsid w:val="00DC6955"/>
    <w:rsid w:val="00DD149A"/>
    <w:rsid w:val="00DD1526"/>
    <w:rsid w:val="00DE1D89"/>
    <w:rsid w:val="00E0489E"/>
    <w:rsid w:val="00E0582E"/>
    <w:rsid w:val="00E12625"/>
    <w:rsid w:val="00E14FC0"/>
    <w:rsid w:val="00E154D8"/>
    <w:rsid w:val="00E33EE4"/>
    <w:rsid w:val="00E53730"/>
    <w:rsid w:val="00E66AAC"/>
    <w:rsid w:val="00E73D84"/>
    <w:rsid w:val="00E943AE"/>
    <w:rsid w:val="00EA2BD4"/>
    <w:rsid w:val="00EA5836"/>
    <w:rsid w:val="00EB0890"/>
    <w:rsid w:val="00ED4045"/>
    <w:rsid w:val="00EE63EC"/>
    <w:rsid w:val="00EF1C85"/>
    <w:rsid w:val="00F05398"/>
    <w:rsid w:val="00F22C6B"/>
    <w:rsid w:val="00F23E9E"/>
    <w:rsid w:val="00F57E1F"/>
    <w:rsid w:val="00F771B1"/>
    <w:rsid w:val="00F827DC"/>
    <w:rsid w:val="00F92FCF"/>
    <w:rsid w:val="00F96990"/>
    <w:rsid w:val="00FA7AF0"/>
    <w:rsid w:val="00FB73A6"/>
    <w:rsid w:val="00FD14B3"/>
    <w:rsid w:val="00FD2599"/>
    <w:rsid w:val="00FE45F4"/>
    <w:rsid w:val="00FF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41C54-45B6-4A88-BE01-C374ADF9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E74"/>
    <w:pPr>
      <w:spacing w:after="0" w:line="240" w:lineRule="auto"/>
    </w:pPr>
    <w:rPr>
      <w:rFonts w:ascii="Times New Roman" w:eastAsia="Times New Roman" w:hAnsi="Times New Roman" w:cs="Times New Roman"/>
      <w:noProof/>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683E74"/>
    <w:pPr>
      <w:tabs>
        <w:tab w:val="left" w:pos="0"/>
      </w:tabs>
      <w:jc w:val="both"/>
    </w:pPr>
    <w:rPr>
      <w:noProof w:val="0"/>
      <w:szCs w:val="20"/>
      <w:lang w:val="en-US"/>
    </w:rPr>
  </w:style>
  <w:style w:type="character" w:customStyle="1" w:styleId="CorptextCaracter">
    <w:name w:val="Corp text Caracter"/>
    <w:basedOn w:val="Fontdeparagrafimplicit"/>
    <w:link w:val="Corptext"/>
    <w:rsid w:val="00683E74"/>
    <w:rPr>
      <w:rFonts w:ascii="Times New Roman" w:eastAsia="Times New Roman" w:hAnsi="Times New Roman" w:cs="Times New Roman"/>
      <w:sz w:val="24"/>
      <w:szCs w:val="20"/>
    </w:rPr>
  </w:style>
  <w:style w:type="paragraph" w:styleId="NormalWeb">
    <w:name w:val="Normal (Web)"/>
    <w:basedOn w:val="Normal"/>
    <w:uiPriority w:val="99"/>
    <w:unhideWhenUsed/>
    <w:rsid w:val="00683E74"/>
    <w:pPr>
      <w:spacing w:before="100" w:beforeAutospacing="1" w:after="100" w:afterAutospacing="1"/>
    </w:pPr>
    <w:rPr>
      <w:noProof w:val="0"/>
      <w:lang w:val="en-GB" w:eastAsia="en-GB"/>
    </w:rPr>
  </w:style>
  <w:style w:type="character" w:customStyle="1" w:styleId="rvts11">
    <w:name w:val="rvts11"/>
    <w:basedOn w:val="Fontdeparagrafimplicit"/>
    <w:rsid w:val="00683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Liliana.Coclici</dc:creator>
  <cp:keywords/>
  <dc:description/>
  <cp:lastModifiedBy>Liliana.Coclici</cp:lastModifiedBy>
  <cp:revision>1</cp:revision>
  <dcterms:created xsi:type="dcterms:W3CDTF">2020-01-13T07:52:00Z</dcterms:created>
  <dcterms:modified xsi:type="dcterms:W3CDTF">2020-01-13T07:53:00Z</dcterms:modified>
</cp:coreProperties>
</file>