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0E3B96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4587E91F" w14:textId="77777777" w:rsidR="00195DA7" w:rsidRPr="00195DA7" w:rsidRDefault="00195DA7" w:rsidP="00825FE6">
      <w:pPr>
        <w:pStyle w:val="NormalWeb"/>
        <w:spacing w:after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195DA7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HOTĂRÂRE</w:t>
      </w:r>
    </w:p>
    <w:p w14:paraId="7045DC17" w14:textId="42D1BD30" w:rsidR="00834203" w:rsidRDefault="00195DA7" w:rsidP="00195DA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195DA7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privind aprobarea procedurilor şi criteriilor pentru organizarea concursului de ocupare a funcţiei contractuale de conducere de președinte club la Clubul Sportiv Municipal „Rarăul</w:t>
      </w:r>
      <w:r w:rsidR="00A66287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” </w:t>
      </w:r>
      <w:r w:rsidRPr="00195DA7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Câmpulung Moldovenesc</w:t>
      </w:r>
    </w:p>
    <w:p w14:paraId="148A49A6" w14:textId="77777777" w:rsidR="00195DA7" w:rsidRPr="00362978" w:rsidRDefault="00195DA7" w:rsidP="00195DA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76273B1C" w:rsidR="00834203" w:rsidRPr="00D337DE" w:rsidRDefault="00834203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 de aprobare al primarului municipiului C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 Moldovenesc,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resurse umane,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Compartimentului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nr.______din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D0A8723" w14:textId="7473A424" w:rsidR="009F48AA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 de specialitate al Direcției economice,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nr.______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din _____</w:t>
      </w:r>
      <w:r w:rsidR="00D46D94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5DA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44A40C53" w14:textId="14C55B2D" w:rsidR="00FB7DDA" w:rsidRDefault="00031DF4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Prevederile art.26 alin.(2) din Regulamentul de organizare și funcționare al </w:t>
      </w:r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Clubul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ui</w:t>
      </w:r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Sportiv Municipal „Rarăul ”Câmpulung Moldovenesc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aprobat prin Hotarărea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Consiliului local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iunie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71B52C4D" w14:textId="727A62FA" w:rsidR="00A66287" w:rsidRPr="00A66287" w:rsidRDefault="00A66287" w:rsidP="00A66287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Hotărârii Consiliului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ocal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92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lie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privind aprobarea organigramei și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statului de funcții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ale </w:t>
      </w:r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Clubul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ui</w:t>
      </w:r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Sportiv Municipal „Rarăul ”Câmpulung Moldovenesc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7EAB3BA0" w14:textId="5C3401E3" w:rsidR="00E13DBB" w:rsidRPr="00E13DBB" w:rsidRDefault="00A525DE" w:rsidP="00E13DB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bookmarkStart w:id="0" w:name="_Hlk42599017"/>
      <w:r w:rsidR="00031D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</w:t>
      </w:r>
      <w:r w:rsidR="00E13DBB">
        <w:rPr>
          <w:rFonts w:ascii="Times New Roman" w:hAnsi="Times New Roman" w:cs="Times New Roman"/>
          <w:color w:val="000000" w:themeColor="text1"/>
          <w:sz w:val="26"/>
          <w:szCs w:val="26"/>
        </w:rPr>
        <w:t>22 alin.</w:t>
      </w:r>
      <w:r w:rsidR="00A66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3DBB">
        <w:rPr>
          <w:rFonts w:ascii="Times New Roman" w:hAnsi="Times New Roman" w:cs="Times New Roman"/>
          <w:color w:val="000000" w:themeColor="text1"/>
          <w:sz w:val="26"/>
          <w:szCs w:val="26"/>
        </w:rPr>
        <w:t>(2), art. 26 alin.(2) lit.b), art.29 alin.(1) din Legea n</w:t>
      </w:r>
      <w:r w:rsidR="00E13DBB" w:rsidRPr="00E13DBB">
        <w:rPr>
          <w:rFonts w:ascii="Times New Roman" w:hAnsi="Times New Roman" w:cs="Times New Roman"/>
          <w:color w:val="000000" w:themeColor="text1"/>
          <w:sz w:val="26"/>
          <w:szCs w:val="26"/>
        </w:rPr>
        <w:t>r. 69/2000</w:t>
      </w:r>
      <w:r w:rsidR="00E13DB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13DBB" w:rsidRPr="00E13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Legea educaţiei fizice şi sportului </w:t>
      </w:r>
      <w:r w:rsidR="00E13DBB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cu modificările și completările ulterioare</w:t>
      </w:r>
      <w:r w:rsidR="00E13DBB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="00E13DBB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bookmarkEnd w:id="0"/>
    <w:p w14:paraId="4FA02165" w14:textId="75F81FEE" w:rsidR="00013E51" w:rsidRPr="00013E51" w:rsidRDefault="00DF6951" w:rsidP="00A66287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7938F0">
        <w:rPr>
          <w:rFonts w:ascii="Times New Roman" w:hAnsi="Times New Roman" w:cs="Times New Roman"/>
          <w:color w:val="000000" w:themeColor="text1"/>
          <w:sz w:val="26"/>
          <w:szCs w:val="26"/>
        </w:rPr>
        <w:t>Hotărâr</w:t>
      </w:r>
      <w:r w:rsidR="00A31CAF">
        <w:rPr>
          <w:rFonts w:ascii="Times New Roman" w:hAnsi="Times New Roman" w:cs="Times New Roman"/>
          <w:color w:val="000000" w:themeColor="text1"/>
          <w:sz w:val="26"/>
          <w:szCs w:val="26"/>
        </w:rPr>
        <w:t>ii</w:t>
      </w:r>
      <w:r w:rsidR="007938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Guvernului nr.</w:t>
      </w:r>
      <w:r w:rsidR="007938F0" w:rsidRPr="007938F0">
        <w:rPr>
          <w:rFonts w:ascii="Times New Roman" w:hAnsi="Times New Roman" w:cs="Times New Roman"/>
          <w:color w:val="000000" w:themeColor="text1"/>
          <w:sz w:val="26"/>
          <w:szCs w:val="26"/>
        </w:rPr>
        <w:t>1336 din 28 octombrie 2022 pentru aprobarea Regulamentului-cadru privind organizarea şi dezvoltarea carierei personalului contractualdin sectorul bugetar plătit din fonduri publice</w:t>
      </w:r>
      <w:r w:rsidR="007938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938F0" w:rsidRPr="007938F0">
        <w:rPr>
          <w:rFonts w:ascii="Times New Roman" w:hAnsi="Times New Roman" w:cs="Times New Roman"/>
          <w:color w:val="000000" w:themeColor="text1"/>
          <w:sz w:val="26"/>
          <w:szCs w:val="26"/>
        </w:rPr>
        <w:t>cu modificările și completările ulterioare</w:t>
      </w:r>
      <w:r w:rsidR="007938F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F27B63C" w14:textId="154C158B" w:rsidR="0088786F" w:rsidRPr="00013E51" w:rsidRDefault="0088786F" w:rsidP="00A66287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alin. (2) lit. </w:t>
      </w:r>
      <w:r w:rsidR="007938F0"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F5915"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938F0"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lit. f), art.155 alin. (1) lit.d), alin.(5) lit.e), alin.(8) </w:t>
      </w:r>
      <w:r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>și art.196 alin.(1) lit.a) din Ordonanța de Urgență a Guvernului nr.57/2019 privind Codul Administrativ, cu modificările și completările ulterioare</w:t>
      </w:r>
      <w:r w:rsidR="00913F04"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176B2D3E" w:rsidR="0088786F" w:rsidRPr="00D337DE" w:rsidRDefault="00E42DCB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16A5AB0B" w14:textId="2AD56615" w:rsidR="00825FE6" w:rsidRPr="00031DF4" w:rsidRDefault="00466067" w:rsidP="001A1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25FE6" w:rsidRPr="00825FE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</w:t>
      </w:r>
      <w:r w:rsidR="00825FE6" w:rsidRPr="00825F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Art.1.</w:t>
      </w:r>
      <w:r w:rsidR="00825FE6" w:rsidRPr="00825FE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825FE6" w:rsidRPr="001A18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procedurile şi criteriile pentru organizarea concursului de ocupare a funcţiei contractuale de conducere de </w:t>
      </w:r>
      <w:r w:rsidR="00512D63">
        <w:rPr>
          <w:rFonts w:ascii="Times New Roman" w:hAnsi="Times New Roman" w:cs="Times New Roman"/>
          <w:color w:val="000000" w:themeColor="text1"/>
          <w:sz w:val="26"/>
          <w:szCs w:val="26"/>
        </w:rPr>
        <w:t>președinte club</w:t>
      </w:r>
      <w:r w:rsidR="00825FE6" w:rsidRPr="001A18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 Clubul Sportiv Municipal „Rarăul ” Câmpulung Moldovenesc, conform anexei nr.1.</w:t>
      </w:r>
    </w:p>
    <w:p w14:paraId="6C9F8AD4" w14:textId="4FC1E264" w:rsidR="00825FE6" w:rsidRPr="00512D63" w:rsidRDefault="00825FE6" w:rsidP="001A18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5FE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</w:t>
      </w:r>
      <w:r w:rsidRPr="00825F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Art.2.</w:t>
      </w:r>
      <w:r w:rsidRPr="00825FE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Pr="00825FE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</w:t>
      </w:r>
      <w:r w:rsidRPr="00512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aprobă bibliografia pentru concursul de ocupare a funcţiei contractuale de conducere de </w:t>
      </w:r>
      <w:r w:rsidR="00DC17C2" w:rsidRPr="00512D63">
        <w:rPr>
          <w:rFonts w:ascii="Times New Roman" w:hAnsi="Times New Roman" w:cs="Times New Roman"/>
          <w:color w:val="000000" w:themeColor="text1"/>
          <w:sz w:val="26"/>
          <w:szCs w:val="26"/>
        </w:rPr>
        <w:t>președinte club</w:t>
      </w:r>
      <w:r w:rsidRPr="00512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Clubul Sportiv Municipal „Rarăul ”Câmpulung Moldovenesc, conform anexei nr.2.</w:t>
      </w:r>
    </w:p>
    <w:p w14:paraId="44CEE386" w14:textId="6663F2C7" w:rsidR="00867472" w:rsidRDefault="00825FE6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</w:t>
      </w:r>
      <w:r w:rsidR="002D0860" w:rsidRPr="00031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Art.</w:t>
      </w:r>
      <w:r w:rsidRPr="00031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3</w:t>
      </w:r>
      <w:r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D0860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Anexele nr. 1 </w:t>
      </w:r>
      <w:r w:rsidR="007371C5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>–</w:t>
      </w:r>
      <w:r w:rsidR="00466067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7371C5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D0860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>fac parte integrantă din prezenta hotă</w:t>
      </w:r>
      <w:r w:rsidR="0051344A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>râre.</w:t>
      </w:r>
    </w:p>
    <w:p w14:paraId="59386664" w14:textId="77777777" w:rsidR="002B3AE1" w:rsidRDefault="002B3AE1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06A78B7" w14:textId="77777777" w:rsidR="002B3AE1" w:rsidRDefault="002B3AE1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A48D636" w14:textId="77777777" w:rsidR="002B3AE1" w:rsidRDefault="002B3AE1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EA2C4B6" w14:textId="77777777" w:rsidR="002B3AE1" w:rsidRDefault="002B3AE1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7E0BF59" w14:textId="77777777" w:rsidR="002B3AE1" w:rsidRDefault="002B3AE1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5E4BD00" w14:textId="77777777" w:rsidR="002B3AE1" w:rsidRPr="00031DF4" w:rsidRDefault="002B3AE1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5574A46" w14:textId="77777777" w:rsidR="00A66287" w:rsidRDefault="00825FE6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</w:t>
      </w:r>
      <w:r w:rsidR="007C08B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4E0972E4" w14:textId="77777777" w:rsidR="00A66287" w:rsidRDefault="00A66287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D37C635" w14:textId="40738BAC" w:rsidR="00AC2B0B" w:rsidRPr="00031DF4" w:rsidRDefault="00A66287" w:rsidP="001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</w:t>
      </w:r>
      <w:r w:rsidR="00AC2B0B" w:rsidRPr="00031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Art.</w:t>
      </w:r>
      <w:r w:rsidR="00825FE6" w:rsidRPr="00031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4</w:t>
      </w:r>
      <w:r w:rsidR="000473C1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AC2B0B" w:rsidRPr="00031DF4">
        <w:rPr>
          <w:rFonts w:ascii="Times New Roman" w:eastAsia="Times New Roman" w:hAnsi="Times New Roman" w:cs="Times New Roman"/>
          <w:sz w:val="28"/>
          <w:szCs w:val="28"/>
          <w:lang w:eastAsia="ro-RO"/>
        </w:rPr>
        <w:t>Primarul municipiului Câmpulung Moldovenesc, prin aparatul de specialitate va aduce la îndeplinire prevederile prezentei hotărâri.</w:t>
      </w:r>
    </w:p>
    <w:p w14:paraId="242AF17D" w14:textId="35BC00DF" w:rsidR="00E6742F" w:rsidRPr="00031DF4" w:rsidRDefault="00E6742F" w:rsidP="0005296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1A18A6">
      <w:pgSz w:w="11906" w:h="16838"/>
      <w:pgMar w:top="144" w:right="720" w:bottom="14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81666">
    <w:abstractNumId w:val="3"/>
  </w:num>
  <w:num w:numId="2" w16cid:durableId="1944026539">
    <w:abstractNumId w:val="1"/>
  </w:num>
  <w:num w:numId="3" w16cid:durableId="1463815059">
    <w:abstractNumId w:val="0"/>
  </w:num>
  <w:num w:numId="4" w16cid:durableId="65067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13E51"/>
    <w:rsid w:val="00031DF4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2843"/>
    <w:rsid w:val="0017613B"/>
    <w:rsid w:val="00176FCD"/>
    <w:rsid w:val="00187D75"/>
    <w:rsid w:val="001905DB"/>
    <w:rsid w:val="0019112C"/>
    <w:rsid w:val="00195DA7"/>
    <w:rsid w:val="001A14CB"/>
    <w:rsid w:val="001A18A6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1F7F24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82BD0"/>
    <w:rsid w:val="002935AD"/>
    <w:rsid w:val="002945DA"/>
    <w:rsid w:val="002A0A16"/>
    <w:rsid w:val="002A60F5"/>
    <w:rsid w:val="002A64B0"/>
    <w:rsid w:val="002B3AE1"/>
    <w:rsid w:val="002B4102"/>
    <w:rsid w:val="002B49C5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3D2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2D63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E39DE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938F0"/>
    <w:rsid w:val="007B0EB6"/>
    <w:rsid w:val="007B426A"/>
    <w:rsid w:val="007B474B"/>
    <w:rsid w:val="007B557F"/>
    <w:rsid w:val="007B7A2B"/>
    <w:rsid w:val="007C08BD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5FE6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31CAF"/>
    <w:rsid w:val="00A44A82"/>
    <w:rsid w:val="00A47F42"/>
    <w:rsid w:val="00A525DE"/>
    <w:rsid w:val="00A53A70"/>
    <w:rsid w:val="00A57376"/>
    <w:rsid w:val="00A605D9"/>
    <w:rsid w:val="00A66287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D7E"/>
    <w:rsid w:val="00B02F75"/>
    <w:rsid w:val="00B0418F"/>
    <w:rsid w:val="00B05979"/>
    <w:rsid w:val="00B060CC"/>
    <w:rsid w:val="00B1011F"/>
    <w:rsid w:val="00B10169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81E0C"/>
    <w:rsid w:val="00B847D4"/>
    <w:rsid w:val="00B948CD"/>
    <w:rsid w:val="00B94D7A"/>
    <w:rsid w:val="00BB5782"/>
    <w:rsid w:val="00BB6DE7"/>
    <w:rsid w:val="00BB7A5B"/>
    <w:rsid w:val="00BC0BC4"/>
    <w:rsid w:val="00BC1382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D0433C"/>
    <w:rsid w:val="00D21021"/>
    <w:rsid w:val="00D24737"/>
    <w:rsid w:val="00D337DE"/>
    <w:rsid w:val="00D437A1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17C2"/>
    <w:rsid w:val="00DC5139"/>
    <w:rsid w:val="00DC566E"/>
    <w:rsid w:val="00DE1490"/>
    <w:rsid w:val="00DE200C"/>
    <w:rsid w:val="00DE5A8D"/>
    <w:rsid w:val="00DE5BAB"/>
    <w:rsid w:val="00DF4933"/>
    <w:rsid w:val="00DF65A2"/>
    <w:rsid w:val="00DF6951"/>
    <w:rsid w:val="00DF7E1D"/>
    <w:rsid w:val="00E04911"/>
    <w:rsid w:val="00E106FC"/>
    <w:rsid w:val="00E13DBB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B7DDA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389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20</cp:revision>
  <cp:lastPrinted>2025-01-13T13:36:00Z</cp:lastPrinted>
  <dcterms:created xsi:type="dcterms:W3CDTF">2025-01-13T07:26:00Z</dcterms:created>
  <dcterms:modified xsi:type="dcterms:W3CDTF">2025-01-13T13:37:00Z</dcterms:modified>
</cp:coreProperties>
</file>