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3DED" w:rsidRPr="00D64201" w:rsidRDefault="00143DED" w:rsidP="001F0F99">
      <w:pPr>
        <w:pStyle w:val="Frspaiere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64201">
        <w:rPr>
          <w:rFonts w:ascii="Times New Roman" w:hAnsi="Times New Roman"/>
          <w:b/>
          <w:sz w:val="24"/>
          <w:szCs w:val="24"/>
        </w:rPr>
        <w:t>ROMÂNIA</w:t>
      </w:r>
    </w:p>
    <w:p w:rsidR="00143DED" w:rsidRPr="00D64201" w:rsidRDefault="00143DED" w:rsidP="001F0F99">
      <w:pPr>
        <w:pStyle w:val="Frspaiere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64201">
        <w:rPr>
          <w:rFonts w:ascii="Times New Roman" w:hAnsi="Times New Roman"/>
          <w:b/>
          <w:sz w:val="24"/>
          <w:szCs w:val="24"/>
        </w:rPr>
        <w:t>JUDEŢUL SUCEAVA</w:t>
      </w:r>
    </w:p>
    <w:p w:rsidR="00143DED" w:rsidRPr="00D64201" w:rsidRDefault="00143DED" w:rsidP="001F0F99">
      <w:pPr>
        <w:pStyle w:val="Frspaiere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64201">
        <w:rPr>
          <w:rFonts w:ascii="Times New Roman" w:hAnsi="Times New Roman"/>
          <w:b/>
          <w:sz w:val="24"/>
          <w:szCs w:val="24"/>
        </w:rPr>
        <w:t>PRIMÃRIA MUNICIPIULUI CÂMPULUNG MOLDOVENESC</w:t>
      </w:r>
    </w:p>
    <w:p w:rsidR="00143DED" w:rsidRPr="00D64201" w:rsidRDefault="00FF0DE6" w:rsidP="001F0F99">
      <w:pPr>
        <w:pStyle w:val="Frspaiere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PRIMAR</w:t>
      </w:r>
    </w:p>
    <w:p w:rsidR="00143DED" w:rsidRPr="00D64201" w:rsidRDefault="00143DED" w:rsidP="001F0F99">
      <w:pPr>
        <w:pStyle w:val="Frspaiere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7C99" w:rsidRPr="00D64201" w:rsidRDefault="00067C99" w:rsidP="001F0F99">
      <w:pPr>
        <w:ind w:right="2051"/>
        <w:rPr>
          <w:rFonts w:ascii="Times New Roman" w:hAnsi="Times New Roman"/>
          <w:sz w:val="24"/>
          <w:szCs w:val="24"/>
        </w:rPr>
      </w:pPr>
    </w:p>
    <w:p w:rsidR="00143DED" w:rsidRDefault="006A0A4D" w:rsidP="001F0F99">
      <w:pPr>
        <w:pStyle w:val="Frspaiere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REFERAT DE APROBARE</w:t>
      </w:r>
    </w:p>
    <w:p w:rsidR="001F0F99" w:rsidRPr="00E25A81" w:rsidRDefault="000E14AB" w:rsidP="001F0F99">
      <w:pPr>
        <w:pStyle w:val="Frspaiere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0" w:name="_Hlk108186266"/>
      <w:r>
        <w:rPr>
          <w:rFonts w:ascii="Times New Roman" w:hAnsi="Times New Roman"/>
          <w:bCs/>
          <w:sz w:val="24"/>
          <w:szCs w:val="24"/>
        </w:rPr>
        <w:t xml:space="preserve"> </w:t>
      </w:r>
      <w:r w:rsidR="001F0F99" w:rsidRPr="00E25A81">
        <w:rPr>
          <w:rFonts w:ascii="Times New Roman" w:hAnsi="Times New Roman"/>
          <w:bCs/>
          <w:sz w:val="24"/>
          <w:szCs w:val="24"/>
        </w:rPr>
        <w:t>la proiectul de hotărâre</w:t>
      </w:r>
    </w:p>
    <w:p w:rsidR="001F0F99" w:rsidRPr="00FF7035" w:rsidRDefault="001F0F99" w:rsidP="001F0F99">
      <w:pPr>
        <w:pStyle w:val="Frspaiere"/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 w:bidi="ro-RO"/>
        </w:rPr>
      </w:pPr>
      <w:r w:rsidRPr="00FF703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privind </w:t>
      </w:r>
      <w:r w:rsidRPr="00FF7035">
        <w:rPr>
          <w:rFonts w:ascii="Times New Roman" w:eastAsia="Times New Roman" w:hAnsi="Times New Roman"/>
          <w:bCs/>
          <w:sz w:val="24"/>
          <w:szCs w:val="24"/>
          <w:lang w:eastAsia="ar-SA" w:bidi="ro-RO"/>
        </w:rPr>
        <w:t xml:space="preserve">aprobarea </w:t>
      </w:r>
      <w:bookmarkStart w:id="1" w:name="_Hlk219105761"/>
      <w:r w:rsidRPr="00FF7035">
        <w:rPr>
          <w:rFonts w:ascii="Times New Roman" w:eastAsia="Times New Roman" w:hAnsi="Times New Roman"/>
          <w:bCs/>
          <w:sz w:val="24"/>
          <w:szCs w:val="24"/>
          <w:lang w:eastAsia="ar-SA" w:bidi="ro-RO"/>
        </w:rPr>
        <w:t>Programului anual cu lucrări de întreținere și reparații curente și periodice pe  rețeaua de drumuri publice aflate în domeniul public și privat al municipiului Câmpulung Moldovenesc, județul Suceava</w:t>
      </w:r>
    </w:p>
    <w:bookmarkEnd w:id="0"/>
    <w:bookmarkEnd w:id="1"/>
    <w:p w:rsidR="003069DC" w:rsidRDefault="003069DC" w:rsidP="001F0F99">
      <w:pPr>
        <w:widowControl w:val="0"/>
        <w:rPr>
          <w:rFonts w:ascii="Times New Roman" w:hAnsi="Times New Roman"/>
          <w:sz w:val="24"/>
          <w:szCs w:val="24"/>
        </w:rPr>
      </w:pPr>
    </w:p>
    <w:p w:rsidR="007A2815" w:rsidRDefault="001F0F99" w:rsidP="001F0F99">
      <w:pPr>
        <w:widowControl w:val="0"/>
        <w:tabs>
          <w:tab w:val="left" w:pos="1005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Având în vedere:</w:t>
      </w:r>
    </w:p>
    <w:p w:rsidR="001F0F99" w:rsidRPr="00A0676B" w:rsidRDefault="001F0F99" w:rsidP="00A0676B">
      <w:pPr>
        <w:pStyle w:val="Indentcorptext3"/>
        <w:numPr>
          <w:ilvl w:val="0"/>
          <w:numId w:val="11"/>
        </w:numPr>
        <w:tabs>
          <w:tab w:val="clear" w:pos="1440"/>
          <w:tab w:val="left" w:pos="90"/>
          <w:tab w:val="num" w:pos="851"/>
        </w:tabs>
        <w:suppressAutoHyphens w:val="0"/>
        <w:autoSpaceDE w:val="0"/>
        <w:autoSpaceDN w:val="0"/>
        <w:adjustRightInd w:val="0"/>
        <w:spacing w:line="276" w:lineRule="auto"/>
        <w:ind w:left="0" w:firstLine="567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Prevederile art. 129 alin. (2) lit. </w:t>
      </w:r>
      <w:r w:rsidR="00A0676B">
        <w:rPr>
          <w:sz w:val="24"/>
          <w:lang w:val="ro-RO"/>
        </w:rPr>
        <w:t>d</w:t>
      </w:r>
      <w:r>
        <w:rPr>
          <w:sz w:val="24"/>
          <w:lang w:val="ro-RO"/>
        </w:rPr>
        <w:t>)</w:t>
      </w:r>
      <w:r w:rsidR="00A0676B">
        <w:rPr>
          <w:sz w:val="24"/>
          <w:lang w:val="ro-RO"/>
        </w:rPr>
        <w:t xml:space="preserve">, alin. (7) lit. m) </w:t>
      </w:r>
      <w:r w:rsidRPr="00A0676B">
        <w:rPr>
          <w:sz w:val="24"/>
          <w:lang w:val="ro-RO"/>
        </w:rPr>
        <w:t>din Ordonanța de urgență a Guvernului nr. 57/ 2019 privind Codul administrativ, cu modificările și completările ulterioare;</w:t>
      </w:r>
    </w:p>
    <w:p w:rsidR="001F0F99" w:rsidRDefault="001F0F99" w:rsidP="001F0F99">
      <w:pPr>
        <w:widowControl w:val="0"/>
        <w:tabs>
          <w:tab w:val="left" w:pos="1005"/>
        </w:tabs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1F0F99" w:rsidRDefault="001F0F99" w:rsidP="001F0F99">
      <w:pPr>
        <w:widowControl w:val="0"/>
        <w:tabs>
          <w:tab w:val="left" w:pos="1005"/>
        </w:tabs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Ținând cont de:</w:t>
      </w:r>
    </w:p>
    <w:p w:rsidR="001F0F99" w:rsidRPr="001F0F99" w:rsidRDefault="001F0F99" w:rsidP="001F0F99">
      <w:pPr>
        <w:numPr>
          <w:ilvl w:val="0"/>
          <w:numId w:val="11"/>
        </w:numPr>
        <w:tabs>
          <w:tab w:val="left" w:pos="90"/>
          <w:tab w:val="num" w:pos="851"/>
        </w:tabs>
        <w:suppressAutoHyphens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F0F99">
        <w:rPr>
          <w:rFonts w:ascii="Times New Roman" w:eastAsia="Times New Roman" w:hAnsi="Times New Roman"/>
          <w:sz w:val="24"/>
          <w:szCs w:val="24"/>
          <w:lang w:eastAsia="ar-SA"/>
        </w:rPr>
        <w:t>Prevederile Ordonanței nr. 21/ 2002 privind gospodărirea localităților urbane și rurale, cu modificările și completările ulterioare;</w:t>
      </w:r>
    </w:p>
    <w:p w:rsidR="001F0F99" w:rsidRPr="001F0F99" w:rsidRDefault="001F0F99" w:rsidP="001F0F99">
      <w:pPr>
        <w:numPr>
          <w:ilvl w:val="0"/>
          <w:numId w:val="11"/>
        </w:numPr>
        <w:tabs>
          <w:tab w:val="left" w:pos="90"/>
          <w:tab w:val="num" w:pos="851"/>
        </w:tabs>
        <w:suppressAutoHyphens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F0F99">
        <w:rPr>
          <w:rFonts w:ascii="Times New Roman" w:eastAsia="Times New Roman" w:hAnsi="Times New Roman"/>
          <w:sz w:val="24"/>
          <w:szCs w:val="24"/>
          <w:lang w:eastAsia="ar-SA"/>
        </w:rPr>
        <w:t>Prevederile Ordonanței nr. 43/ 1997 privind regimul drumurilor – republicată, cu modificările și completările ulterioare;</w:t>
      </w:r>
    </w:p>
    <w:p w:rsidR="001F0F99" w:rsidRDefault="001F0F99" w:rsidP="001F0F99">
      <w:pPr>
        <w:numPr>
          <w:ilvl w:val="0"/>
          <w:numId w:val="11"/>
        </w:numPr>
        <w:tabs>
          <w:tab w:val="left" w:pos="90"/>
          <w:tab w:val="num" w:pos="851"/>
        </w:tabs>
        <w:suppressAutoHyphens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F0F99">
        <w:rPr>
          <w:rFonts w:ascii="Times New Roman" w:eastAsia="Times New Roman" w:hAnsi="Times New Roman"/>
          <w:sz w:val="24"/>
          <w:szCs w:val="24"/>
          <w:lang w:eastAsia="ar-SA"/>
        </w:rPr>
        <w:t>Prevederile Ordonanței de urgență a Guvernului nr. 195/2002 privind circulația pe drumurile publice, republicată, cu modificările și completările ulterioare;</w:t>
      </w:r>
    </w:p>
    <w:p w:rsidR="001F0F99" w:rsidRPr="001F0F99" w:rsidRDefault="001F0F99" w:rsidP="001F0F99">
      <w:pPr>
        <w:numPr>
          <w:ilvl w:val="0"/>
          <w:numId w:val="11"/>
        </w:numPr>
        <w:tabs>
          <w:tab w:val="left" w:pos="90"/>
          <w:tab w:val="num" w:pos="851"/>
        </w:tabs>
        <w:suppressAutoHyphens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f</w:t>
      </w:r>
      <w:r w:rsidRPr="001F0F99">
        <w:rPr>
          <w:rFonts w:ascii="Times New Roman" w:eastAsia="Times New Roman" w:hAnsi="Times New Roman"/>
          <w:sz w:val="24"/>
          <w:szCs w:val="24"/>
          <w:lang w:eastAsia="ar-SA"/>
        </w:rPr>
        <w:t xml:space="preserve">aptul că </w:t>
      </w:r>
      <w:r>
        <w:rPr>
          <w:rFonts w:ascii="Times New Roman" w:hAnsi="Times New Roman"/>
          <w:bCs/>
          <w:sz w:val="24"/>
          <w:lang w:bidi="ro-RO"/>
        </w:rPr>
        <w:t>î</w:t>
      </w:r>
      <w:r w:rsidRPr="001F0F99">
        <w:rPr>
          <w:rFonts w:ascii="Times New Roman" w:hAnsi="Times New Roman"/>
          <w:bCs/>
          <w:sz w:val="24"/>
          <w:lang w:bidi="ro-RO"/>
        </w:rPr>
        <w:t xml:space="preserve">n municipiul Câmpulung Moldovenesc există 104,426 km de drumuri care necesită lucrări de întreținere de întreținere și reparații curente și </w:t>
      </w:r>
      <w:proofErr w:type="spellStart"/>
      <w:r w:rsidRPr="001F0F99">
        <w:rPr>
          <w:rFonts w:ascii="Times New Roman" w:hAnsi="Times New Roman"/>
          <w:bCs/>
          <w:sz w:val="24"/>
          <w:lang w:bidi="ro-RO"/>
        </w:rPr>
        <w:t>perioadice</w:t>
      </w:r>
      <w:proofErr w:type="spellEnd"/>
      <w:r w:rsidRPr="001F0F99">
        <w:rPr>
          <w:rFonts w:ascii="Times New Roman" w:hAnsi="Times New Roman"/>
          <w:bCs/>
          <w:sz w:val="24"/>
          <w:lang w:bidi="ro-RO"/>
        </w:rPr>
        <w:t>.</w:t>
      </w:r>
    </w:p>
    <w:p w:rsidR="001F0F99" w:rsidRPr="001F0F99" w:rsidRDefault="001F0F99" w:rsidP="001F0F99">
      <w:pPr>
        <w:numPr>
          <w:ilvl w:val="0"/>
          <w:numId w:val="11"/>
        </w:numPr>
        <w:tabs>
          <w:tab w:val="left" w:pos="90"/>
          <w:tab w:val="num" w:pos="851"/>
        </w:tabs>
        <w:suppressAutoHyphens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F0F99">
        <w:rPr>
          <w:rFonts w:ascii="Times New Roman" w:eastAsia="Times New Roman" w:hAnsi="Times New Roman"/>
          <w:bCs/>
          <w:sz w:val="24"/>
          <w:szCs w:val="24"/>
          <w:lang w:eastAsia="ar-SA" w:bidi="ro-RO"/>
        </w:rPr>
        <w:t>în fiecare an este necesară întreținerea acestor drumuri pentru menținerea lor în condiții bune pentru circulația vehiculelor, autovehiculelor, mașinilor și utilajelor agricole</w:t>
      </w:r>
      <w:r>
        <w:rPr>
          <w:rFonts w:ascii="Times New Roman" w:eastAsia="Times New Roman" w:hAnsi="Times New Roman"/>
          <w:bCs/>
          <w:sz w:val="24"/>
          <w:szCs w:val="24"/>
          <w:lang w:eastAsia="ar-SA" w:bidi="ro-RO"/>
        </w:rPr>
        <w:t>,</w:t>
      </w:r>
    </w:p>
    <w:p w:rsidR="001F0F99" w:rsidRDefault="001F0F99" w:rsidP="001F0F99">
      <w:pPr>
        <w:tabs>
          <w:tab w:val="left" w:pos="90"/>
        </w:tabs>
        <w:suppressAutoHyphens/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ar-SA" w:bidi="ro-RO"/>
        </w:rPr>
      </w:pPr>
    </w:p>
    <w:p w:rsidR="001F0F99" w:rsidRDefault="001F0F99" w:rsidP="001F0F99">
      <w:pPr>
        <w:widowControl w:val="0"/>
        <w:tabs>
          <w:tab w:val="left" w:pos="1005"/>
        </w:tabs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1F0F99" w:rsidRPr="00FF7035" w:rsidRDefault="00C631E2" w:rsidP="001F0F99">
      <w:pPr>
        <w:pStyle w:val="Frspaiere"/>
        <w:spacing w:line="276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Cu argumentele prezentate, supun aprobării dumneavoastră </w:t>
      </w:r>
      <w:r w:rsidR="001F0F99" w:rsidRPr="00E25A81">
        <w:rPr>
          <w:rFonts w:ascii="Times New Roman" w:hAnsi="Times New Roman"/>
          <w:bCs/>
          <w:sz w:val="24"/>
          <w:szCs w:val="24"/>
        </w:rPr>
        <w:t>proiectul de hotărâre</w:t>
      </w:r>
      <w:r w:rsidR="001F0F99">
        <w:rPr>
          <w:rFonts w:ascii="Times New Roman" w:hAnsi="Times New Roman"/>
          <w:bCs/>
          <w:sz w:val="24"/>
          <w:szCs w:val="24"/>
        </w:rPr>
        <w:t xml:space="preserve"> </w:t>
      </w:r>
      <w:r w:rsidR="001F0F99" w:rsidRPr="00FF703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privind </w:t>
      </w:r>
      <w:r w:rsidR="001F0F99" w:rsidRPr="00FF7035">
        <w:rPr>
          <w:rFonts w:ascii="Times New Roman" w:eastAsia="Times New Roman" w:hAnsi="Times New Roman"/>
          <w:bCs/>
          <w:sz w:val="24"/>
          <w:szCs w:val="24"/>
          <w:lang w:eastAsia="ar-SA" w:bidi="ro-RO"/>
        </w:rPr>
        <w:t>aprobarea Programului anual cu lucrări de întreținere și reparații curente și periodice pe  rețeaua de drumuri publice aflate în domeniul public și privat al municipiului Câmpulung Moldovenesc, județul Suceava</w:t>
      </w:r>
      <w:r w:rsidR="001F0F99">
        <w:rPr>
          <w:rFonts w:ascii="Times New Roman" w:eastAsia="Times New Roman" w:hAnsi="Times New Roman"/>
          <w:bCs/>
          <w:sz w:val="24"/>
          <w:szCs w:val="24"/>
          <w:lang w:eastAsia="ar-SA" w:bidi="ro-RO"/>
        </w:rPr>
        <w:t>, conform Anexei nr. 1.</w:t>
      </w:r>
    </w:p>
    <w:p w:rsidR="00D64201" w:rsidRDefault="00D64201" w:rsidP="001F0F99">
      <w:pPr>
        <w:widowControl w:val="0"/>
        <w:tabs>
          <w:tab w:val="left" w:pos="1005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30A20" w:rsidRDefault="00C631E2" w:rsidP="001F0F99">
      <w:pPr>
        <w:tabs>
          <w:tab w:val="left" w:pos="38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631E2" w:rsidRPr="007A3485" w:rsidRDefault="00C631E2" w:rsidP="001F0F99">
      <w:pPr>
        <w:tabs>
          <w:tab w:val="left" w:pos="3885"/>
        </w:tabs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7A3485">
        <w:rPr>
          <w:rFonts w:ascii="Times New Roman" w:hAnsi="Times New Roman"/>
          <w:b/>
          <w:bCs/>
          <w:sz w:val="24"/>
          <w:szCs w:val="24"/>
        </w:rPr>
        <w:t>Primar,</w:t>
      </w:r>
    </w:p>
    <w:p w:rsidR="00C631E2" w:rsidRPr="007A3485" w:rsidRDefault="00C631E2" w:rsidP="001F0F99">
      <w:pPr>
        <w:tabs>
          <w:tab w:val="left" w:pos="3885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7A3485">
        <w:rPr>
          <w:rFonts w:ascii="Times New Roman" w:hAnsi="Times New Roman"/>
          <w:b/>
          <w:bCs/>
          <w:sz w:val="24"/>
          <w:szCs w:val="24"/>
        </w:rPr>
        <w:t>Negură Mihăiță</w:t>
      </w:r>
    </w:p>
    <w:sectPr w:rsidR="00C631E2" w:rsidRPr="007A3485" w:rsidSect="00030A20">
      <w:pgSz w:w="11906" w:h="16838"/>
      <w:pgMar w:top="709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lu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lu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2" w15:restartNumberingAfterBreak="0">
    <w:nsid w:val="0DE37358"/>
    <w:multiLevelType w:val="hybridMultilevel"/>
    <w:tmpl w:val="B6CE7AAE"/>
    <w:lvl w:ilvl="0" w:tplc="51DE33D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8959DA"/>
    <w:multiLevelType w:val="hybridMultilevel"/>
    <w:tmpl w:val="627C887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703D9A"/>
    <w:multiLevelType w:val="hybridMultilevel"/>
    <w:tmpl w:val="EEAA7A0E"/>
    <w:lvl w:ilvl="0" w:tplc="5F2CA2BC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FE7050"/>
    <w:multiLevelType w:val="hybridMultilevel"/>
    <w:tmpl w:val="90F45162"/>
    <w:lvl w:ilvl="0" w:tplc="4F84FC4C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FB10070"/>
    <w:multiLevelType w:val="hybridMultilevel"/>
    <w:tmpl w:val="C24A03EE"/>
    <w:lvl w:ilvl="0" w:tplc="FEBAE312">
      <w:start w:val="1"/>
      <w:numFmt w:val="bullet"/>
      <w:lvlText w:val="-"/>
      <w:lvlJc w:val="left"/>
      <w:pPr>
        <w:ind w:left="9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548E2515"/>
    <w:multiLevelType w:val="hybridMultilevel"/>
    <w:tmpl w:val="9C6C89A0"/>
    <w:lvl w:ilvl="0" w:tplc="5F2CA2B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60FAA"/>
    <w:multiLevelType w:val="hybridMultilevel"/>
    <w:tmpl w:val="504A83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4258D1"/>
    <w:multiLevelType w:val="hybridMultilevel"/>
    <w:tmpl w:val="0CF0CC5E"/>
    <w:lvl w:ilvl="0" w:tplc="D59681E8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24608D"/>
    <w:multiLevelType w:val="hybridMultilevel"/>
    <w:tmpl w:val="8E469F8E"/>
    <w:lvl w:ilvl="0" w:tplc="6BCE5966">
      <w:start w:val="5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023815">
    <w:abstractNumId w:val="0"/>
  </w:num>
  <w:num w:numId="2" w16cid:durableId="1364748869">
    <w:abstractNumId w:val="3"/>
  </w:num>
  <w:num w:numId="3" w16cid:durableId="950086056">
    <w:abstractNumId w:val="10"/>
  </w:num>
  <w:num w:numId="4" w16cid:durableId="1567758880">
    <w:abstractNumId w:val="5"/>
  </w:num>
  <w:num w:numId="5" w16cid:durableId="1629580781">
    <w:abstractNumId w:val="2"/>
  </w:num>
  <w:num w:numId="6" w16cid:durableId="1791046659">
    <w:abstractNumId w:val="4"/>
  </w:num>
  <w:num w:numId="7" w16cid:durableId="115873378">
    <w:abstractNumId w:val="7"/>
  </w:num>
  <w:num w:numId="8" w16cid:durableId="1501701066">
    <w:abstractNumId w:val="6"/>
  </w:num>
  <w:num w:numId="9" w16cid:durableId="892231541">
    <w:abstractNumId w:val="9"/>
  </w:num>
  <w:num w:numId="10" w16cid:durableId="1227573424">
    <w:abstractNumId w:val="8"/>
  </w:num>
  <w:num w:numId="11" w16cid:durableId="2104492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1BB"/>
    <w:rsid w:val="00020F4E"/>
    <w:rsid w:val="00030A20"/>
    <w:rsid w:val="00051B2F"/>
    <w:rsid w:val="00067C99"/>
    <w:rsid w:val="00092A6F"/>
    <w:rsid w:val="000E14AB"/>
    <w:rsid w:val="00124039"/>
    <w:rsid w:val="001255A7"/>
    <w:rsid w:val="00143DED"/>
    <w:rsid w:val="0015000C"/>
    <w:rsid w:val="00172C75"/>
    <w:rsid w:val="001758D9"/>
    <w:rsid w:val="00195C29"/>
    <w:rsid w:val="0019648D"/>
    <w:rsid w:val="001E4577"/>
    <w:rsid w:val="001F0F99"/>
    <w:rsid w:val="00255E32"/>
    <w:rsid w:val="00287F2B"/>
    <w:rsid w:val="002B0501"/>
    <w:rsid w:val="002D4E65"/>
    <w:rsid w:val="003069DC"/>
    <w:rsid w:val="00310FAE"/>
    <w:rsid w:val="00311630"/>
    <w:rsid w:val="003653F2"/>
    <w:rsid w:val="00367A15"/>
    <w:rsid w:val="003C3282"/>
    <w:rsid w:val="00402416"/>
    <w:rsid w:val="00473A16"/>
    <w:rsid w:val="00481D56"/>
    <w:rsid w:val="004D1463"/>
    <w:rsid w:val="00504FDC"/>
    <w:rsid w:val="00536D33"/>
    <w:rsid w:val="00537B71"/>
    <w:rsid w:val="0054374C"/>
    <w:rsid w:val="00561719"/>
    <w:rsid w:val="00583771"/>
    <w:rsid w:val="005D6C2A"/>
    <w:rsid w:val="005D7AF5"/>
    <w:rsid w:val="0061091B"/>
    <w:rsid w:val="00614838"/>
    <w:rsid w:val="006A0A4D"/>
    <w:rsid w:val="006C657D"/>
    <w:rsid w:val="00753505"/>
    <w:rsid w:val="00766E1B"/>
    <w:rsid w:val="00785DB0"/>
    <w:rsid w:val="007A2815"/>
    <w:rsid w:val="007A3485"/>
    <w:rsid w:val="007E5857"/>
    <w:rsid w:val="00820B7B"/>
    <w:rsid w:val="00844447"/>
    <w:rsid w:val="00861789"/>
    <w:rsid w:val="0086271E"/>
    <w:rsid w:val="00896C06"/>
    <w:rsid w:val="008C4583"/>
    <w:rsid w:val="008E490C"/>
    <w:rsid w:val="0092218A"/>
    <w:rsid w:val="009670E0"/>
    <w:rsid w:val="00987872"/>
    <w:rsid w:val="00A0676B"/>
    <w:rsid w:val="00A21529"/>
    <w:rsid w:val="00A5579D"/>
    <w:rsid w:val="00A64D65"/>
    <w:rsid w:val="00AB0129"/>
    <w:rsid w:val="00AB2C74"/>
    <w:rsid w:val="00AC35DC"/>
    <w:rsid w:val="00AE3717"/>
    <w:rsid w:val="00B10E8C"/>
    <w:rsid w:val="00B54662"/>
    <w:rsid w:val="00B55F07"/>
    <w:rsid w:val="00B643DB"/>
    <w:rsid w:val="00B64729"/>
    <w:rsid w:val="00B753D7"/>
    <w:rsid w:val="00B94600"/>
    <w:rsid w:val="00BC5AF7"/>
    <w:rsid w:val="00C3709F"/>
    <w:rsid w:val="00C631E2"/>
    <w:rsid w:val="00CB28C4"/>
    <w:rsid w:val="00CF7F43"/>
    <w:rsid w:val="00D35192"/>
    <w:rsid w:val="00D50258"/>
    <w:rsid w:val="00D64201"/>
    <w:rsid w:val="00D965A0"/>
    <w:rsid w:val="00DB2D5F"/>
    <w:rsid w:val="00E366DF"/>
    <w:rsid w:val="00E431BB"/>
    <w:rsid w:val="00E458A2"/>
    <w:rsid w:val="00E5177B"/>
    <w:rsid w:val="00E61A97"/>
    <w:rsid w:val="00E91D3C"/>
    <w:rsid w:val="00E95451"/>
    <w:rsid w:val="00F269AD"/>
    <w:rsid w:val="00FC7606"/>
    <w:rsid w:val="00FF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DA62"/>
  <w15:chartTrackingRefBased/>
  <w15:docId w15:val="{16BD2DC8-04D6-41C1-96CD-D4E2B3A3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C99"/>
    <w:pPr>
      <w:spacing w:after="200" w:line="276" w:lineRule="auto"/>
    </w:pPr>
    <w:rPr>
      <w:sz w:val="22"/>
      <w:szCs w:val="22"/>
      <w:lang w:eastAsia="en-US"/>
    </w:rPr>
  </w:style>
  <w:style w:type="paragraph" w:styleId="Titlu3">
    <w:name w:val="heading 3"/>
    <w:basedOn w:val="Normal"/>
    <w:next w:val="Normal"/>
    <w:link w:val="Titlu3Caracter"/>
    <w:qFormat/>
    <w:rsid w:val="00143DED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Arial Unicode MS" w:hAnsi="Times New Roman"/>
      <w:b/>
      <w:bCs/>
      <w:sz w:val="32"/>
      <w:szCs w:val="24"/>
      <w:lang w:val="en-US" w:eastAsia="ar-SA"/>
    </w:rPr>
  </w:style>
  <w:style w:type="paragraph" w:styleId="Titlu4">
    <w:name w:val="heading 4"/>
    <w:basedOn w:val="Normal"/>
    <w:next w:val="Normal"/>
    <w:link w:val="Titlu4Caracter"/>
    <w:qFormat/>
    <w:rsid w:val="00143DED"/>
    <w:pPr>
      <w:keepNext/>
      <w:numPr>
        <w:ilvl w:val="3"/>
        <w:numId w:val="1"/>
      </w:numPr>
      <w:suppressAutoHyphens/>
      <w:spacing w:after="0" w:line="240" w:lineRule="auto"/>
      <w:ind w:left="0" w:right="5831" w:firstLine="0"/>
      <w:jc w:val="center"/>
      <w:outlineLvl w:val="3"/>
    </w:pPr>
    <w:rPr>
      <w:rFonts w:ascii="Times New Roman" w:eastAsia="Arial Unicode MS" w:hAnsi="Times New Roman"/>
      <w:b/>
      <w:bCs/>
      <w:sz w:val="28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al1">
    <w:name w:val="tal1"/>
    <w:rsid w:val="00E431BB"/>
    <w:rPr>
      <w:bdr w:val="none" w:sz="0" w:space="0" w:color="auto"/>
    </w:rPr>
  </w:style>
  <w:style w:type="character" w:customStyle="1" w:styleId="tli1">
    <w:name w:val="tli1"/>
    <w:rsid w:val="00E431BB"/>
  </w:style>
  <w:style w:type="character" w:customStyle="1" w:styleId="tpt1">
    <w:name w:val="tpt1"/>
    <w:rsid w:val="00E431BB"/>
  </w:style>
  <w:style w:type="character" w:customStyle="1" w:styleId="Titlu3Caracter">
    <w:name w:val="Titlu 3 Caracter"/>
    <w:link w:val="Titlu3"/>
    <w:rsid w:val="00143DED"/>
    <w:rPr>
      <w:rFonts w:ascii="Times New Roman" w:eastAsia="Arial Unicode MS" w:hAnsi="Times New Roman"/>
      <w:b/>
      <w:bCs/>
      <w:sz w:val="32"/>
      <w:szCs w:val="24"/>
      <w:lang w:eastAsia="ar-SA"/>
    </w:rPr>
  </w:style>
  <w:style w:type="character" w:customStyle="1" w:styleId="Titlu4Caracter">
    <w:name w:val="Titlu 4 Caracter"/>
    <w:link w:val="Titlu4"/>
    <w:rsid w:val="00143DED"/>
    <w:rPr>
      <w:rFonts w:ascii="Times New Roman" w:eastAsia="Arial Unicode MS" w:hAnsi="Times New Roman"/>
      <w:b/>
      <w:bCs/>
      <w:sz w:val="28"/>
      <w:szCs w:val="24"/>
      <w:lang w:eastAsia="ar-SA"/>
    </w:rPr>
  </w:style>
  <w:style w:type="paragraph" w:styleId="Titlu">
    <w:name w:val="Title"/>
    <w:basedOn w:val="Normal"/>
    <w:next w:val="Subtitlu"/>
    <w:link w:val="TitluCaracter"/>
    <w:qFormat/>
    <w:rsid w:val="00143DED"/>
    <w:pPr>
      <w:suppressAutoHyphens/>
      <w:spacing w:after="0" w:line="240" w:lineRule="auto"/>
      <w:ind w:right="5651"/>
      <w:jc w:val="center"/>
    </w:pPr>
    <w:rPr>
      <w:rFonts w:ascii="Times New Roman" w:eastAsia="Times New Roman" w:hAnsi="Times New Roman"/>
      <w:b/>
      <w:bCs/>
      <w:sz w:val="28"/>
      <w:szCs w:val="24"/>
      <w:lang w:val="en-US" w:eastAsia="ar-SA"/>
    </w:rPr>
  </w:style>
  <w:style w:type="character" w:customStyle="1" w:styleId="TitluCaracter">
    <w:name w:val="Titlu Caracter"/>
    <w:link w:val="Titlu"/>
    <w:rsid w:val="00143DED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43DE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uCaracter">
    <w:name w:val="Subtitlu Caracter"/>
    <w:link w:val="Subtitlu"/>
    <w:uiPriority w:val="11"/>
    <w:rsid w:val="00143DED"/>
    <w:rPr>
      <w:rFonts w:ascii="Calibri Light" w:eastAsia="Times New Roman" w:hAnsi="Calibri Light" w:cs="Times New Roman"/>
      <w:sz w:val="24"/>
      <w:szCs w:val="24"/>
      <w:lang w:val="ro-RO"/>
    </w:rPr>
  </w:style>
  <w:style w:type="paragraph" w:styleId="Frspaiere">
    <w:name w:val="No Spacing"/>
    <w:uiPriority w:val="1"/>
    <w:qFormat/>
    <w:rsid w:val="00143DED"/>
    <w:rPr>
      <w:sz w:val="22"/>
      <w:szCs w:val="22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96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19648D"/>
    <w:rPr>
      <w:rFonts w:ascii="Segoe UI" w:hAnsi="Segoe UI" w:cs="Segoe UI"/>
      <w:sz w:val="18"/>
      <w:szCs w:val="18"/>
      <w:lang w:val="ro-RO"/>
    </w:rPr>
  </w:style>
  <w:style w:type="character" w:customStyle="1" w:styleId="CharChar2">
    <w:name w:val="Char Char2"/>
    <w:rsid w:val="00E458A2"/>
    <w:rPr>
      <w:b/>
      <w:bCs/>
      <w:caps/>
      <w:sz w:val="28"/>
      <w:szCs w:val="24"/>
      <w:lang w:val="ro-RO" w:eastAsia="ar-SA" w:bidi="ar-SA"/>
    </w:rPr>
  </w:style>
  <w:style w:type="paragraph" w:styleId="Listparagraf">
    <w:name w:val="List Paragraph"/>
    <w:basedOn w:val="Normal"/>
    <w:uiPriority w:val="34"/>
    <w:qFormat/>
    <w:rsid w:val="00B55F07"/>
    <w:pPr>
      <w:widowControl w:val="0"/>
      <w:spacing w:after="0" w:line="360" w:lineRule="auto"/>
      <w:ind w:left="720" w:firstLine="720"/>
      <w:contextualSpacing/>
      <w:jc w:val="both"/>
    </w:pPr>
    <w:rPr>
      <w:rFonts w:ascii="Arial" w:eastAsia="Times New Roman" w:hAnsi="Arial"/>
      <w:sz w:val="24"/>
      <w:szCs w:val="24"/>
    </w:rPr>
  </w:style>
  <w:style w:type="character" w:customStyle="1" w:styleId="tca1">
    <w:name w:val="tca1"/>
    <w:rsid w:val="00473A16"/>
    <w:rPr>
      <w:b/>
      <w:bCs/>
      <w:sz w:val="24"/>
      <w:szCs w:val="24"/>
    </w:rPr>
  </w:style>
  <w:style w:type="paragraph" w:styleId="Legend">
    <w:name w:val="caption"/>
    <w:basedOn w:val="Normal"/>
    <w:qFormat/>
    <w:rsid w:val="001E457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Default">
    <w:name w:val="Default"/>
    <w:rsid w:val="001E45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gril">
    <w:name w:val="Table Grid"/>
    <w:basedOn w:val="TabelNormal"/>
    <w:uiPriority w:val="59"/>
    <w:rsid w:val="00067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3">
    <w:name w:val="Body Text Indent 3"/>
    <w:basedOn w:val="Normal"/>
    <w:link w:val="Indentcorptext3Caracter"/>
    <w:rsid w:val="001F0F99"/>
    <w:pPr>
      <w:suppressAutoHyphens/>
      <w:spacing w:after="0" w:line="240" w:lineRule="auto"/>
      <w:ind w:firstLine="1080"/>
    </w:pPr>
    <w:rPr>
      <w:rFonts w:ascii="Times New Roman" w:eastAsia="Times New Roman" w:hAnsi="Times New Roman"/>
      <w:sz w:val="28"/>
      <w:szCs w:val="24"/>
      <w:lang w:val="en-US" w:eastAsia="ar-SA"/>
    </w:rPr>
  </w:style>
  <w:style w:type="character" w:customStyle="1" w:styleId="Indentcorptext3Caracter">
    <w:name w:val="Indent corp text 3 Caracter"/>
    <w:link w:val="Indentcorptext3"/>
    <w:rsid w:val="001F0F99"/>
    <w:rPr>
      <w:rFonts w:ascii="Times New Roman" w:eastAsia="Times New Roman" w:hAnsi="Times New Roman"/>
      <w:sz w:val="28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Șalvari Florin</dc:creator>
  <cp:keywords/>
  <cp:lastModifiedBy>Florin.Salvari</cp:lastModifiedBy>
  <cp:revision>3</cp:revision>
  <cp:lastPrinted>2022-07-11T06:15:00Z</cp:lastPrinted>
  <dcterms:created xsi:type="dcterms:W3CDTF">2026-01-12T09:07:00Z</dcterms:created>
  <dcterms:modified xsi:type="dcterms:W3CDTF">2026-01-12T12:53:00Z</dcterms:modified>
</cp:coreProperties>
</file>