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DF499" w14:textId="77777777" w:rsidR="00A839DB" w:rsidRPr="00611EDC" w:rsidRDefault="00A839DB">
      <w:pPr>
        <w:jc w:val="center"/>
        <w:rPr>
          <w:b/>
          <w:bCs/>
          <w:sz w:val="24"/>
          <w:szCs w:val="24"/>
          <w:lang w:val="ro-RO"/>
        </w:rPr>
      </w:pPr>
      <w:r w:rsidRPr="00611EDC">
        <w:rPr>
          <w:b/>
          <w:bCs/>
          <w:sz w:val="24"/>
          <w:szCs w:val="24"/>
          <w:lang w:val="ro-RO"/>
        </w:rPr>
        <w:t>ROMÂNIA</w:t>
      </w:r>
    </w:p>
    <w:p w14:paraId="69BD97DA" w14:textId="77777777" w:rsidR="00A839DB" w:rsidRPr="00611EDC" w:rsidRDefault="00A839DB">
      <w:pPr>
        <w:jc w:val="center"/>
        <w:rPr>
          <w:b/>
          <w:bCs/>
          <w:sz w:val="24"/>
          <w:szCs w:val="24"/>
          <w:lang w:val="ro-RO"/>
        </w:rPr>
      </w:pPr>
      <w:r w:rsidRPr="00611EDC">
        <w:rPr>
          <w:b/>
          <w:bCs/>
          <w:sz w:val="24"/>
          <w:szCs w:val="24"/>
          <w:lang w:val="ro-RO"/>
        </w:rPr>
        <w:t>JUDEŢUL SUCEAVA</w:t>
      </w:r>
    </w:p>
    <w:p w14:paraId="29777338" w14:textId="77777777" w:rsidR="00A839DB" w:rsidRPr="00611EDC" w:rsidRDefault="00A839DB">
      <w:pPr>
        <w:pStyle w:val="Heading1"/>
        <w:rPr>
          <w:b/>
          <w:bCs/>
          <w:szCs w:val="24"/>
          <w:lang w:val="ro-RO"/>
        </w:rPr>
      </w:pPr>
      <w:r w:rsidRPr="00611EDC">
        <w:rPr>
          <w:b/>
          <w:bCs/>
          <w:szCs w:val="24"/>
          <w:lang w:val="ro-RO"/>
        </w:rPr>
        <w:t>MUNICIPIUL CÂMPULUNG MOLDOVENESC</w:t>
      </w:r>
    </w:p>
    <w:p w14:paraId="668BE9D5" w14:textId="77777777" w:rsidR="00A839DB" w:rsidRPr="00611EDC" w:rsidRDefault="00A839DB">
      <w:pPr>
        <w:jc w:val="center"/>
        <w:rPr>
          <w:b/>
          <w:sz w:val="24"/>
          <w:szCs w:val="24"/>
          <w:lang w:val="ro-RO"/>
        </w:rPr>
      </w:pPr>
      <w:r w:rsidRPr="00611EDC">
        <w:rPr>
          <w:b/>
          <w:bCs/>
          <w:sz w:val="24"/>
          <w:szCs w:val="24"/>
          <w:lang w:val="ro-RO"/>
        </w:rPr>
        <w:t>P R I M A R</w:t>
      </w:r>
    </w:p>
    <w:p w14:paraId="20967CF4" w14:textId="77777777" w:rsidR="0039013E" w:rsidRDefault="0039013E">
      <w:pPr>
        <w:jc w:val="center"/>
        <w:rPr>
          <w:b/>
          <w:sz w:val="24"/>
          <w:szCs w:val="24"/>
          <w:lang w:val="ro-RO"/>
        </w:rPr>
      </w:pPr>
    </w:p>
    <w:p w14:paraId="501BAC0D" w14:textId="77777777" w:rsidR="00FC4FCE" w:rsidRPr="00611EDC" w:rsidRDefault="00FC4FCE">
      <w:pPr>
        <w:jc w:val="center"/>
        <w:rPr>
          <w:b/>
          <w:sz w:val="24"/>
          <w:szCs w:val="24"/>
          <w:lang w:val="ro-RO"/>
        </w:rPr>
      </w:pPr>
    </w:p>
    <w:p w14:paraId="484457AF" w14:textId="77777777" w:rsidR="00EE039D" w:rsidRPr="00611EDC" w:rsidRDefault="00EE039D">
      <w:pPr>
        <w:jc w:val="center"/>
        <w:rPr>
          <w:b/>
          <w:sz w:val="24"/>
          <w:szCs w:val="24"/>
          <w:lang w:val="ro-RO"/>
        </w:rPr>
      </w:pPr>
    </w:p>
    <w:p w14:paraId="00E4B383" w14:textId="77777777" w:rsidR="002B74A3" w:rsidRPr="00611EDC" w:rsidRDefault="002B74A3">
      <w:pPr>
        <w:jc w:val="center"/>
        <w:rPr>
          <w:sz w:val="24"/>
          <w:szCs w:val="24"/>
          <w:lang w:val="ro-RO"/>
        </w:rPr>
      </w:pPr>
    </w:p>
    <w:p w14:paraId="60C76162" w14:textId="77777777" w:rsidR="00A839DB" w:rsidRPr="00611EDC" w:rsidRDefault="00AC2459">
      <w:pPr>
        <w:pStyle w:val="Heading2"/>
        <w:rPr>
          <w:sz w:val="24"/>
          <w:szCs w:val="24"/>
          <w:lang w:val="ro-RO"/>
        </w:rPr>
      </w:pPr>
      <w:r w:rsidRPr="00611EDC">
        <w:rPr>
          <w:sz w:val="24"/>
          <w:szCs w:val="24"/>
          <w:lang w:val="ro-RO"/>
        </w:rPr>
        <w:t>REFERAT DE APROBARE</w:t>
      </w:r>
    </w:p>
    <w:p w14:paraId="5BEFE0AA" w14:textId="77777777" w:rsidR="003F5854" w:rsidRPr="00611EDC" w:rsidRDefault="005027F7" w:rsidP="001B7553">
      <w:pPr>
        <w:jc w:val="center"/>
        <w:rPr>
          <w:sz w:val="24"/>
          <w:szCs w:val="24"/>
          <w:lang w:val="ro-RO"/>
        </w:rPr>
      </w:pPr>
      <w:bookmarkStart w:id="0" w:name="_Hlk20730375"/>
      <w:r w:rsidRPr="00611EDC">
        <w:rPr>
          <w:sz w:val="24"/>
          <w:szCs w:val="24"/>
          <w:lang w:val="ro-RO"/>
        </w:rPr>
        <w:t xml:space="preserve">la proiectul de hotărâre </w:t>
      </w:r>
    </w:p>
    <w:bookmarkEnd w:id="0"/>
    <w:p w14:paraId="10EC2202" w14:textId="2FCBAC03" w:rsidR="002271EE" w:rsidRPr="002271EE" w:rsidRDefault="002271EE" w:rsidP="002271EE">
      <w:pPr>
        <w:jc w:val="center"/>
        <w:rPr>
          <w:rFonts w:eastAsia="Calibri"/>
          <w:sz w:val="24"/>
          <w:szCs w:val="24"/>
          <w:lang w:val="ro-RO" w:eastAsia="en-US"/>
        </w:rPr>
      </w:pPr>
      <w:r w:rsidRPr="002271EE">
        <w:rPr>
          <w:rFonts w:eastAsia="Calibri"/>
          <w:sz w:val="24"/>
          <w:szCs w:val="24"/>
          <w:lang w:val="ro-RO" w:eastAsia="en-US"/>
        </w:rPr>
        <w:t xml:space="preserve">privind aprobarea documentației </w:t>
      </w:r>
      <w:proofErr w:type="spellStart"/>
      <w:r w:rsidRPr="002271EE">
        <w:rPr>
          <w:rFonts w:eastAsia="Calibri"/>
          <w:sz w:val="24"/>
          <w:szCs w:val="24"/>
          <w:lang w:val="ro-RO" w:eastAsia="en-US"/>
        </w:rPr>
        <w:t>tehnico</w:t>
      </w:r>
      <w:proofErr w:type="spellEnd"/>
      <w:r w:rsidRPr="002271EE">
        <w:rPr>
          <w:rFonts w:eastAsia="Calibri"/>
          <w:sz w:val="24"/>
          <w:szCs w:val="24"/>
          <w:lang w:val="ro-RO" w:eastAsia="en-US"/>
        </w:rPr>
        <w:t>-economice (faza S.F.) și a indicatorilor tehnico-economici</w:t>
      </w:r>
    </w:p>
    <w:p w14:paraId="4DE1690A" w14:textId="77777777" w:rsidR="002271EE" w:rsidRPr="002271EE" w:rsidRDefault="002271EE" w:rsidP="002271EE">
      <w:pPr>
        <w:jc w:val="center"/>
        <w:rPr>
          <w:rFonts w:eastAsia="Calibri"/>
          <w:sz w:val="24"/>
          <w:szCs w:val="24"/>
          <w:lang w:val="ro-RO" w:eastAsia="en-US"/>
        </w:rPr>
      </w:pPr>
      <w:r w:rsidRPr="002271EE">
        <w:rPr>
          <w:rFonts w:eastAsia="Calibri"/>
          <w:sz w:val="24"/>
          <w:szCs w:val="24"/>
          <w:lang w:val="ro-RO" w:eastAsia="en-US"/>
        </w:rPr>
        <w:t xml:space="preserve">pentru obiectivul de investiții </w:t>
      </w:r>
    </w:p>
    <w:p w14:paraId="5B8774F4" w14:textId="3392C64F" w:rsidR="002271EE" w:rsidRPr="00BA3CDA" w:rsidRDefault="002271EE" w:rsidP="00BA3CDA">
      <w:pPr>
        <w:ind w:right="55" w:hanging="142"/>
        <w:jc w:val="center"/>
        <w:rPr>
          <w:rFonts w:eastAsia="Calibri"/>
          <w:sz w:val="24"/>
          <w:szCs w:val="24"/>
          <w:lang w:val="ro-RO" w:eastAsia="en-US"/>
        </w:rPr>
      </w:pPr>
      <w:r w:rsidRPr="00BA3CDA">
        <w:rPr>
          <w:rFonts w:eastAsia="Calibri"/>
          <w:sz w:val="24"/>
          <w:szCs w:val="24"/>
          <w:lang w:val="ro-RO" w:eastAsia="en-US"/>
        </w:rPr>
        <w:t xml:space="preserve">„Dezvoltarea infrastructurii sanitare de </w:t>
      </w:r>
      <w:proofErr w:type="spellStart"/>
      <w:r w:rsidRPr="00BA3CDA">
        <w:rPr>
          <w:rFonts w:eastAsia="Calibri"/>
          <w:sz w:val="24"/>
          <w:szCs w:val="24"/>
          <w:lang w:val="ro-RO" w:eastAsia="en-US"/>
        </w:rPr>
        <w:t>paliație</w:t>
      </w:r>
      <w:proofErr w:type="spellEnd"/>
      <w:r w:rsidRPr="00BA3CDA">
        <w:rPr>
          <w:rFonts w:eastAsia="Calibri"/>
          <w:sz w:val="24"/>
          <w:szCs w:val="24"/>
          <w:lang w:val="ro-RO" w:eastAsia="en-US"/>
        </w:rPr>
        <w:t xml:space="preserve"> a spitalului municipal Câmpulung Moldovenesc”</w:t>
      </w:r>
    </w:p>
    <w:p w14:paraId="246A957A" w14:textId="77777777" w:rsidR="002271EE" w:rsidRDefault="002271EE" w:rsidP="002271EE">
      <w:pPr>
        <w:jc w:val="center"/>
        <w:rPr>
          <w:rFonts w:eastAsia="Calibri"/>
          <w:sz w:val="24"/>
          <w:szCs w:val="24"/>
          <w:lang w:val="ro-RO" w:eastAsia="en-US"/>
        </w:rPr>
      </w:pPr>
      <w:r w:rsidRPr="002271EE">
        <w:rPr>
          <w:rFonts w:eastAsia="Calibri"/>
          <w:sz w:val="24"/>
          <w:szCs w:val="24"/>
          <w:lang w:val="ro-RO" w:eastAsia="en-US"/>
        </w:rPr>
        <w:t xml:space="preserve">în vederea finanțării </w:t>
      </w:r>
    </w:p>
    <w:p w14:paraId="27AAEC07" w14:textId="08BF0D36" w:rsidR="005E0A10" w:rsidRDefault="002271EE" w:rsidP="002271EE">
      <w:pPr>
        <w:jc w:val="center"/>
        <w:rPr>
          <w:rFonts w:eastAsia="Calibri"/>
          <w:sz w:val="24"/>
          <w:szCs w:val="24"/>
          <w:lang w:val="ro-RO" w:eastAsia="en-US"/>
        </w:rPr>
      </w:pPr>
      <w:r w:rsidRPr="002271EE">
        <w:rPr>
          <w:rFonts w:eastAsia="Calibri"/>
          <w:sz w:val="24"/>
          <w:szCs w:val="24"/>
          <w:lang w:val="ro-RO" w:eastAsia="en-US"/>
        </w:rPr>
        <w:t>în cadrul Programului Sănătate, Apelul de proiecte „Investiții în infrastructura unităților care furnizează servicii de paliaţie”</w:t>
      </w:r>
    </w:p>
    <w:p w14:paraId="4AFAFEED" w14:textId="77777777" w:rsidR="002271EE" w:rsidRDefault="002271EE" w:rsidP="002271EE">
      <w:pPr>
        <w:jc w:val="center"/>
        <w:rPr>
          <w:sz w:val="24"/>
          <w:szCs w:val="24"/>
          <w:lang w:val="ro-RO"/>
        </w:rPr>
      </w:pPr>
    </w:p>
    <w:p w14:paraId="4C3DEE6E" w14:textId="77777777" w:rsidR="00FC4FCE" w:rsidRDefault="00FC4FCE" w:rsidP="002271EE">
      <w:pPr>
        <w:jc w:val="center"/>
        <w:rPr>
          <w:sz w:val="24"/>
          <w:szCs w:val="24"/>
          <w:lang w:val="ro-RO"/>
        </w:rPr>
      </w:pPr>
    </w:p>
    <w:p w14:paraId="757F97E2" w14:textId="77777777" w:rsidR="00FC4FCE" w:rsidRPr="00611EDC" w:rsidRDefault="00FC4FCE" w:rsidP="002271EE">
      <w:pPr>
        <w:jc w:val="center"/>
        <w:rPr>
          <w:sz w:val="24"/>
          <w:szCs w:val="24"/>
          <w:lang w:val="ro-RO"/>
        </w:rPr>
      </w:pPr>
    </w:p>
    <w:p w14:paraId="632D9664" w14:textId="57666458" w:rsidR="00C7218B" w:rsidRPr="00611EDC" w:rsidRDefault="003F5854" w:rsidP="00C7218B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/>
          <w:i/>
          <w:sz w:val="24"/>
          <w:szCs w:val="24"/>
          <w:lang w:val="ro-RO"/>
        </w:rPr>
      </w:pPr>
      <w:bookmarkStart w:id="1" w:name="_Hlk90543545"/>
      <w:r w:rsidRPr="00611EDC">
        <w:rPr>
          <w:rFonts w:ascii="Times New Roman" w:hAnsi="Times New Roman"/>
          <w:sz w:val="24"/>
          <w:szCs w:val="24"/>
          <w:lang w:val="ro-RO"/>
        </w:rPr>
        <w:t xml:space="preserve">În vederea obținerii de fonduri nerambursabile prin </w:t>
      </w:r>
      <w:r w:rsidR="00611EDC" w:rsidRPr="00611EDC">
        <w:rPr>
          <w:rFonts w:ascii="Times New Roman" w:hAnsi="Times New Roman"/>
          <w:sz w:val="24"/>
          <w:szCs w:val="24"/>
          <w:lang w:val="ro-RO"/>
        </w:rPr>
        <w:t>Programul Sănătate, Apelul de proiecte „Investiții în infrastructura unităților care furnizează servicii de paliaţie”</w:t>
      </w:r>
      <w:r w:rsidRPr="00611EDC">
        <w:rPr>
          <w:rFonts w:ascii="Times New Roman" w:hAnsi="Times New Roman"/>
          <w:sz w:val="24"/>
          <w:szCs w:val="24"/>
          <w:lang w:val="ro-RO"/>
        </w:rPr>
        <w:t>, supun aprobării Consiliului Local proiectul cu titlul</w:t>
      </w:r>
      <w:r w:rsidR="009941F6" w:rsidRPr="00611ED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11EDC">
        <w:rPr>
          <w:rFonts w:ascii="Times New Roman" w:hAnsi="Times New Roman"/>
          <w:sz w:val="24"/>
          <w:szCs w:val="24"/>
          <w:lang w:val="ro-RO"/>
        </w:rPr>
        <w:t>„</w:t>
      </w:r>
      <w:r w:rsidR="00611EDC" w:rsidRPr="00611EDC">
        <w:rPr>
          <w:rFonts w:ascii="Times New Roman" w:hAnsi="Times New Roman"/>
          <w:color w:val="000000"/>
          <w:sz w:val="24"/>
          <w:szCs w:val="24"/>
          <w:lang w:val="ro-RO" w:eastAsia="ro-RO"/>
        </w:rPr>
        <w:t>Dezvoltarea infrastructurii sanitare de paliație a spitalului municipal Câmpulung Moldovenesc</w:t>
      </w:r>
      <w:r w:rsidR="009941F6" w:rsidRPr="00611EDC">
        <w:rPr>
          <w:rFonts w:ascii="Times New Roman" w:hAnsi="Times New Roman"/>
          <w:sz w:val="24"/>
          <w:szCs w:val="24"/>
          <w:lang w:val="ro-RO"/>
        </w:rPr>
        <w:t>”</w:t>
      </w:r>
      <w:r w:rsidR="006C2933" w:rsidRPr="00611EDC">
        <w:rPr>
          <w:rFonts w:ascii="Times New Roman" w:hAnsi="Times New Roman"/>
          <w:sz w:val="24"/>
          <w:szCs w:val="24"/>
          <w:lang w:val="ro-RO"/>
        </w:rPr>
        <w:t>.</w:t>
      </w:r>
      <w:r w:rsidR="00C7218B" w:rsidRPr="00611EDC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3AF06206" w14:textId="77777777" w:rsidR="002271EE" w:rsidRPr="002271EE" w:rsidRDefault="002271EE" w:rsidP="002271EE">
      <w:pPr>
        <w:suppressAutoHyphens w:val="0"/>
        <w:ind w:firstLine="720"/>
        <w:jc w:val="both"/>
        <w:rPr>
          <w:rFonts w:eastAsia="SimSun"/>
          <w:b/>
          <w:bCs/>
          <w:sz w:val="24"/>
          <w:szCs w:val="24"/>
          <w:lang w:val="ro-RO" w:eastAsia="en-US"/>
        </w:rPr>
      </w:pPr>
      <w:r w:rsidRPr="002271EE">
        <w:rPr>
          <w:sz w:val="24"/>
          <w:szCs w:val="24"/>
          <w:lang w:val="ro-RO" w:eastAsia="en-US"/>
        </w:rPr>
        <w:t xml:space="preserve">Programul se adresează atât </w:t>
      </w:r>
      <w:r w:rsidRPr="002271EE">
        <w:rPr>
          <w:noProof/>
          <w:sz w:val="24"/>
          <w:szCs w:val="24"/>
          <w:lang w:val="ro-RO" w:eastAsia="en-US"/>
        </w:rPr>
        <w:t>unităților administrativ-teritoriale (județe, municipii) din regiunile mai puțin dezvoltate, cât și unităților sanitare</w:t>
      </w:r>
      <w:r w:rsidRPr="002271EE">
        <w:rPr>
          <w:rFonts w:eastAsia="SimSun"/>
          <w:sz w:val="24"/>
          <w:szCs w:val="24"/>
          <w:lang w:val="ro-RO" w:eastAsia="en-US"/>
        </w:rPr>
        <w:t xml:space="preserve"> publice (în cazul nostru Spitalul municipal) și finanțează următoarele </w:t>
      </w:r>
      <w:r w:rsidRPr="00FC4FCE">
        <w:rPr>
          <w:rFonts w:eastAsia="SimSun"/>
          <w:sz w:val="24"/>
          <w:szCs w:val="24"/>
          <w:lang w:val="ro-RO" w:eastAsia="en-US"/>
        </w:rPr>
        <w:t>activități de bază:</w:t>
      </w:r>
    </w:p>
    <w:p w14:paraId="32ED602A" w14:textId="27F54064" w:rsidR="002271EE" w:rsidRPr="002271EE" w:rsidRDefault="002271EE" w:rsidP="002271EE">
      <w:pPr>
        <w:suppressAutoHyphens w:val="0"/>
        <w:ind w:firstLine="720"/>
        <w:jc w:val="both"/>
        <w:rPr>
          <w:rFonts w:eastAsia="SimSun"/>
          <w:sz w:val="24"/>
          <w:szCs w:val="24"/>
          <w:lang w:val="ro-RO" w:eastAsia="en-US"/>
        </w:rPr>
      </w:pPr>
      <w:r w:rsidRPr="002271EE">
        <w:rPr>
          <w:rFonts w:eastAsia="SimSun"/>
          <w:b/>
          <w:bCs/>
          <w:sz w:val="24"/>
          <w:szCs w:val="24"/>
          <w:lang w:val="ro-RO" w:eastAsia="en-US"/>
        </w:rPr>
        <w:t xml:space="preserve">- </w:t>
      </w:r>
      <w:r w:rsidRPr="002271EE">
        <w:rPr>
          <w:rFonts w:eastAsia="SimSun"/>
          <w:sz w:val="24"/>
          <w:szCs w:val="24"/>
          <w:lang w:val="ro-RO" w:eastAsia="en-US"/>
        </w:rPr>
        <w:t>investiții de tipul construire/extindere/modernizare/reabilitare și, dacă este necesar, dotare.</w:t>
      </w:r>
    </w:p>
    <w:p w14:paraId="578EF8E2" w14:textId="77777777" w:rsidR="002271EE" w:rsidRPr="002271EE" w:rsidRDefault="002271EE" w:rsidP="002271EE">
      <w:pPr>
        <w:suppressAutoHyphens w:val="0"/>
        <w:ind w:firstLine="720"/>
        <w:jc w:val="both"/>
        <w:rPr>
          <w:rFonts w:eastAsia="SimSun"/>
          <w:b/>
          <w:bCs/>
          <w:sz w:val="24"/>
          <w:szCs w:val="24"/>
          <w:lang w:val="ro-RO" w:eastAsia="en-US"/>
        </w:rPr>
      </w:pPr>
      <w:r w:rsidRPr="002271EE">
        <w:rPr>
          <w:rFonts w:eastAsia="SimSun"/>
          <w:sz w:val="24"/>
          <w:szCs w:val="24"/>
          <w:lang w:val="ro-RO" w:eastAsia="en-US"/>
        </w:rPr>
        <w:t>- dotarea cu echipamente are scopul de a crește gradul de accesibilitate a populației la serviciile publice de sănătate și de a îmbunătăți calitatea serviciilor publice de sănătate prestate – obiecte de inventar/ mijloace fixe necesare desfășurării activității medicale, echipamente medicale, inclusiv echipamente și sisteme IT pentru digitalizarea activităților unității sanitare publice, precum și a celor aferente activităților suport  pentru derularea activității medicale.</w:t>
      </w:r>
    </w:p>
    <w:p w14:paraId="434FC856" w14:textId="13D6C476" w:rsidR="005D35BE" w:rsidRPr="00611EDC" w:rsidRDefault="005D35BE" w:rsidP="00FC4FC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o-RO"/>
        </w:rPr>
      </w:pPr>
      <w:r w:rsidRPr="00611EDC">
        <w:rPr>
          <w:sz w:val="24"/>
          <w:szCs w:val="24"/>
          <w:lang w:val="ro-RO"/>
        </w:rPr>
        <w:t xml:space="preserve">Valoarea maximă eligibilă a investițiilor propuse pentru un spital public, pentru activitățile de </w:t>
      </w:r>
      <w:r w:rsidR="00611EDC">
        <w:rPr>
          <w:sz w:val="24"/>
          <w:szCs w:val="24"/>
          <w:lang w:val="ro-RO"/>
        </w:rPr>
        <w:t>bază</w:t>
      </w:r>
      <w:r w:rsidRPr="00611EDC">
        <w:rPr>
          <w:sz w:val="24"/>
          <w:szCs w:val="24"/>
          <w:lang w:val="ro-RO"/>
        </w:rPr>
        <w:t xml:space="preserve">, indiferent de tipul solicitantului, nu poate depăși </w:t>
      </w:r>
      <w:r w:rsidR="00611EDC">
        <w:rPr>
          <w:sz w:val="24"/>
          <w:szCs w:val="24"/>
          <w:lang w:val="ro-RO"/>
        </w:rPr>
        <w:t>2.515.563</w:t>
      </w:r>
      <w:r w:rsidRPr="00611EDC">
        <w:rPr>
          <w:sz w:val="24"/>
          <w:szCs w:val="24"/>
          <w:lang w:val="ro-RO"/>
        </w:rPr>
        <w:t xml:space="preserve"> euro.</w:t>
      </w:r>
    </w:p>
    <w:p w14:paraId="5F08C4F8" w14:textId="225D2048" w:rsidR="005D35BE" w:rsidRPr="00611EDC" w:rsidRDefault="005D35BE" w:rsidP="00FC4FCE">
      <w:pPr>
        <w:pStyle w:val="NoSpacing"/>
        <w:tabs>
          <w:tab w:val="left" w:pos="990"/>
        </w:tabs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611EDC">
        <w:rPr>
          <w:rFonts w:ascii="Times New Roman" w:hAnsi="Times New Roman"/>
          <w:sz w:val="24"/>
          <w:szCs w:val="24"/>
          <w:lang w:val="ro-RO"/>
        </w:rPr>
        <w:t xml:space="preserve">Valoarea maximă a finanțării acordate pentru costurile totale eligibile - </w:t>
      </w:r>
      <w:r w:rsidR="00611EDC">
        <w:rPr>
          <w:rFonts w:ascii="Times New Roman" w:hAnsi="Times New Roman"/>
          <w:sz w:val="24"/>
          <w:szCs w:val="24"/>
          <w:lang w:val="ro-RO"/>
        </w:rPr>
        <w:t>98</w:t>
      </w:r>
      <w:r w:rsidRPr="00611EDC">
        <w:rPr>
          <w:rFonts w:ascii="Times New Roman" w:hAnsi="Times New Roman"/>
          <w:sz w:val="24"/>
          <w:szCs w:val="24"/>
          <w:lang w:val="ro-RO"/>
        </w:rPr>
        <w:t>%.</w:t>
      </w:r>
    </w:p>
    <w:p w14:paraId="6E794651" w14:textId="26CB1077" w:rsidR="005D35BE" w:rsidRDefault="005D35BE" w:rsidP="00FC4FCE">
      <w:pPr>
        <w:pStyle w:val="NoSpacing"/>
        <w:tabs>
          <w:tab w:val="left" w:pos="990"/>
        </w:tabs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611EDC">
        <w:rPr>
          <w:rFonts w:ascii="Times New Roman" w:hAnsi="Times New Roman"/>
          <w:sz w:val="24"/>
          <w:szCs w:val="24"/>
          <w:lang w:val="ro-RO"/>
        </w:rPr>
        <w:t xml:space="preserve">Contribuția eligibilă minimă a beneficiarului (buget </w:t>
      </w:r>
      <w:r w:rsidR="00611EDC">
        <w:rPr>
          <w:rFonts w:ascii="Times New Roman" w:hAnsi="Times New Roman"/>
          <w:sz w:val="24"/>
          <w:szCs w:val="24"/>
          <w:lang w:val="ro-RO"/>
        </w:rPr>
        <w:t>local</w:t>
      </w:r>
      <w:r w:rsidRPr="00611EDC">
        <w:rPr>
          <w:rFonts w:ascii="Times New Roman" w:hAnsi="Times New Roman"/>
          <w:sz w:val="24"/>
          <w:szCs w:val="24"/>
          <w:lang w:val="ro-RO"/>
        </w:rPr>
        <w:t xml:space="preserve">) </w:t>
      </w:r>
      <w:r w:rsidR="00611EDC">
        <w:rPr>
          <w:rFonts w:ascii="Times New Roman" w:hAnsi="Times New Roman"/>
          <w:sz w:val="24"/>
          <w:szCs w:val="24"/>
          <w:lang w:val="ro-RO"/>
        </w:rPr>
        <w:t>2</w:t>
      </w:r>
      <w:r w:rsidRPr="00611EDC">
        <w:rPr>
          <w:rFonts w:ascii="Times New Roman" w:hAnsi="Times New Roman"/>
          <w:sz w:val="24"/>
          <w:szCs w:val="24"/>
          <w:lang w:val="ro-RO"/>
        </w:rPr>
        <w:t>%</w:t>
      </w:r>
    </w:p>
    <w:bookmarkEnd w:id="1"/>
    <w:p w14:paraId="302B56E6" w14:textId="52EE9AC1" w:rsidR="00611EDC" w:rsidRDefault="0030231D" w:rsidP="00611EDC">
      <w:pPr>
        <w:ind w:firstLine="720"/>
        <w:jc w:val="both"/>
        <w:rPr>
          <w:sz w:val="24"/>
          <w:szCs w:val="24"/>
          <w:lang w:val="ro-RO"/>
        </w:rPr>
      </w:pPr>
      <w:r w:rsidRPr="00611EDC">
        <w:rPr>
          <w:sz w:val="24"/>
          <w:szCs w:val="24"/>
          <w:lang w:val="ro-RO"/>
        </w:rPr>
        <w:t>Obiectul proiectului</w:t>
      </w:r>
      <w:r w:rsidR="009A1C61" w:rsidRPr="00611EDC">
        <w:rPr>
          <w:sz w:val="24"/>
          <w:szCs w:val="24"/>
          <w:lang w:val="ro-RO"/>
        </w:rPr>
        <w:t xml:space="preserve"> </w:t>
      </w:r>
      <w:r w:rsidR="002271EE">
        <w:rPr>
          <w:sz w:val="24"/>
          <w:szCs w:val="24"/>
          <w:lang w:val="ro-RO"/>
        </w:rPr>
        <w:t>„</w:t>
      </w:r>
      <w:r w:rsidR="00611EDC" w:rsidRPr="00611EDC">
        <w:rPr>
          <w:color w:val="000000"/>
          <w:sz w:val="24"/>
          <w:szCs w:val="24"/>
          <w:lang w:val="ro-RO" w:eastAsia="ro-RO"/>
        </w:rPr>
        <w:t>Dezvoltarea infrastructurii sanitare de paliație a spitalului municipal Câmpulung Moldovenesc</w:t>
      </w:r>
      <w:r w:rsidR="009A1C61" w:rsidRPr="00611EDC">
        <w:rPr>
          <w:sz w:val="24"/>
          <w:szCs w:val="24"/>
          <w:lang w:val="ro-RO"/>
        </w:rPr>
        <w:t>”</w:t>
      </w:r>
      <w:r w:rsidRPr="00611EDC">
        <w:rPr>
          <w:sz w:val="24"/>
          <w:szCs w:val="24"/>
          <w:lang w:val="ro-RO"/>
        </w:rPr>
        <w:t xml:space="preserve"> </w:t>
      </w:r>
      <w:r w:rsidR="009A1C61" w:rsidRPr="00611EDC">
        <w:rPr>
          <w:sz w:val="24"/>
          <w:szCs w:val="24"/>
          <w:lang w:val="ro-RO"/>
        </w:rPr>
        <w:t>e</w:t>
      </w:r>
      <w:r w:rsidRPr="00611EDC">
        <w:rPr>
          <w:sz w:val="24"/>
          <w:szCs w:val="24"/>
          <w:lang w:val="ro-RO"/>
        </w:rPr>
        <w:t xml:space="preserve">ste </w:t>
      </w:r>
      <w:r w:rsidR="00611EDC" w:rsidRPr="00611EDC">
        <w:rPr>
          <w:sz w:val="24"/>
          <w:szCs w:val="24"/>
          <w:lang w:val="ro-RO"/>
        </w:rPr>
        <w:t>realizarea unei construcții noi cu destinație medicală - structură edificată de la zero, conform unui proiect arhitectural și tehnic specific, destinată desfășurării activităților medicale, cum ar fi furnizarea de servicii de diagnostic, tratament, reabilitare și îngrijire a pacienților.</w:t>
      </w:r>
    </w:p>
    <w:p w14:paraId="4E1CEC16" w14:textId="22EB2807" w:rsidR="002271EE" w:rsidRDefault="002271EE" w:rsidP="00611EDC">
      <w:pPr>
        <w:tabs>
          <w:tab w:val="num" w:pos="0"/>
        </w:tabs>
        <w:ind w:firstLine="720"/>
        <w:jc w:val="both"/>
        <w:rPr>
          <w:rFonts w:cs="Calibri"/>
          <w:sz w:val="24"/>
          <w:szCs w:val="24"/>
          <w:lang w:val="ro-RO"/>
        </w:rPr>
      </w:pPr>
      <w:r w:rsidRPr="002271EE">
        <w:rPr>
          <w:rFonts w:cs="Calibri"/>
          <w:sz w:val="24"/>
          <w:szCs w:val="24"/>
          <w:lang w:val="ro-RO"/>
        </w:rPr>
        <w:t xml:space="preserve">Valoarea totală a investiției </w:t>
      </w:r>
      <w:r w:rsidR="00FC4FCE">
        <w:rPr>
          <w:rFonts w:cs="Calibri"/>
          <w:sz w:val="24"/>
          <w:szCs w:val="24"/>
          <w:lang w:val="ro-RO"/>
        </w:rPr>
        <w:t xml:space="preserve">noastre </w:t>
      </w:r>
      <w:r w:rsidRPr="002271EE">
        <w:rPr>
          <w:rFonts w:cs="Calibri"/>
          <w:sz w:val="24"/>
          <w:szCs w:val="24"/>
          <w:lang w:val="ro-RO"/>
        </w:rPr>
        <w:t xml:space="preserve">este în sumă de </w:t>
      </w:r>
      <w:r w:rsidR="00FC4FCE">
        <w:rPr>
          <w:rFonts w:cs="Calibri"/>
          <w:sz w:val="24"/>
          <w:szCs w:val="24"/>
          <w:lang w:val="ro-RO"/>
        </w:rPr>
        <w:t xml:space="preserve">19.486.960,67 </w:t>
      </w:r>
      <w:r w:rsidRPr="002271EE">
        <w:rPr>
          <w:rFonts w:cs="Calibri"/>
          <w:sz w:val="24"/>
          <w:szCs w:val="24"/>
          <w:lang w:val="ro-RO"/>
        </w:rPr>
        <w:t xml:space="preserve">ei inclusiv T.V.A., din care lucrări efective de construcții (C+M) în valoare de </w:t>
      </w:r>
      <w:r w:rsidR="00FC4FCE">
        <w:rPr>
          <w:rFonts w:cs="Calibri"/>
          <w:sz w:val="24"/>
          <w:szCs w:val="24"/>
          <w:lang w:val="ro-RO"/>
        </w:rPr>
        <w:t>12.6321.773,16</w:t>
      </w:r>
      <w:r w:rsidRPr="002271EE">
        <w:rPr>
          <w:rFonts w:cs="Calibri"/>
          <w:sz w:val="24"/>
          <w:szCs w:val="24"/>
          <w:lang w:val="ro-RO"/>
        </w:rPr>
        <w:t xml:space="preserve"> lei inclusiv T.V.A.</w:t>
      </w:r>
    </w:p>
    <w:p w14:paraId="6D582958" w14:textId="157F423D" w:rsidR="00611EDC" w:rsidRDefault="00B66FBE" w:rsidP="00611EDC">
      <w:pPr>
        <w:tabs>
          <w:tab w:val="num" w:pos="0"/>
        </w:tabs>
        <w:ind w:firstLine="720"/>
        <w:jc w:val="both"/>
        <w:rPr>
          <w:rFonts w:eastAsia="Calibri"/>
          <w:sz w:val="24"/>
          <w:szCs w:val="24"/>
          <w:lang w:val="ro-RO"/>
        </w:rPr>
      </w:pPr>
      <w:r w:rsidRPr="00611EDC">
        <w:rPr>
          <w:sz w:val="24"/>
          <w:szCs w:val="24"/>
          <w:lang w:val="ro-RO"/>
        </w:rPr>
        <w:t xml:space="preserve">Reușita proiectului </w:t>
      </w:r>
      <w:r w:rsidRPr="00611EDC">
        <w:rPr>
          <w:rFonts w:eastAsia="Calibri"/>
          <w:sz w:val="24"/>
          <w:szCs w:val="24"/>
          <w:lang w:val="ro-RO"/>
        </w:rPr>
        <w:t>va contribui la o capacitate adecvat</w:t>
      </w:r>
      <w:r w:rsidR="00303D53" w:rsidRPr="00611EDC">
        <w:rPr>
          <w:rFonts w:eastAsia="Calibri"/>
          <w:sz w:val="24"/>
          <w:szCs w:val="24"/>
          <w:lang w:val="ro-RO"/>
        </w:rPr>
        <w:t>ă</w:t>
      </w:r>
      <w:r w:rsidRPr="00611EDC">
        <w:rPr>
          <w:rFonts w:eastAsia="Calibri"/>
          <w:sz w:val="24"/>
          <w:szCs w:val="24"/>
          <w:lang w:val="ro-RO"/>
        </w:rPr>
        <w:t xml:space="preserve"> de îngrijire și tratament la nivelul Spitalului</w:t>
      </w:r>
      <w:r w:rsidRPr="00611EDC">
        <w:rPr>
          <w:rFonts w:eastAsia="Calibri"/>
          <w:b/>
          <w:sz w:val="24"/>
          <w:szCs w:val="24"/>
          <w:lang w:val="ro-RO"/>
        </w:rPr>
        <w:t xml:space="preserve"> </w:t>
      </w:r>
      <w:r w:rsidR="00303D53" w:rsidRPr="00611EDC">
        <w:rPr>
          <w:rFonts w:eastAsia="Calibri"/>
          <w:bCs/>
          <w:sz w:val="24"/>
          <w:szCs w:val="24"/>
          <w:lang w:val="ro-RO"/>
        </w:rPr>
        <w:t>m</w:t>
      </w:r>
      <w:r w:rsidRPr="00611EDC">
        <w:rPr>
          <w:rFonts w:eastAsia="Calibri"/>
          <w:bCs/>
          <w:sz w:val="24"/>
          <w:szCs w:val="24"/>
          <w:lang w:val="ro-RO"/>
        </w:rPr>
        <w:t>unicipal C</w:t>
      </w:r>
      <w:r w:rsidR="00303D53" w:rsidRPr="00611EDC">
        <w:rPr>
          <w:rFonts w:eastAsia="Calibri"/>
          <w:bCs/>
          <w:sz w:val="24"/>
          <w:szCs w:val="24"/>
          <w:lang w:val="ro-RO"/>
        </w:rPr>
        <w:t>â</w:t>
      </w:r>
      <w:r w:rsidRPr="00611EDC">
        <w:rPr>
          <w:rFonts w:eastAsia="Calibri"/>
          <w:bCs/>
          <w:sz w:val="24"/>
          <w:szCs w:val="24"/>
          <w:lang w:val="ro-RO"/>
        </w:rPr>
        <w:t>mpulung Moldovenesc</w:t>
      </w:r>
      <w:r w:rsidR="00303D53" w:rsidRPr="00611EDC">
        <w:rPr>
          <w:rFonts w:eastAsia="Calibri"/>
          <w:sz w:val="24"/>
          <w:szCs w:val="24"/>
          <w:lang w:val="ro-RO"/>
        </w:rPr>
        <w:t xml:space="preserve"> </w:t>
      </w:r>
      <w:r w:rsidR="00611EDC" w:rsidRPr="00611EDC">
        <w:rPr>
          <w:rFonts w:eastAsia="Calibri"/>
          <w:sz w:val="24"/>
          <w:szCs w:val="24"/>
          <w:lang w:val="ro-RO"/>
        </w:rPr>
        <w:t>prin realizarea obiectivelor specifice Programului Sănătate, Apelul de proiecte „Investiții în infrastructura unităților care furnizează servicii de paliaţie”</w:t>
      </w:r>
      <w:r w:rsidR="00611EDC">
        <w:rPr>
          <w:rFonts w:eastAsia="Calibri"/>
          <w:sz w:val="24"/>
          <w:szCs w:val="24"/>
          <w:lang w:val="ro-RO"/>
        </w:rPr>
        <w:t>.</w:t>
      </w:r>
    </w:p>
    <w:p w14:paraId="495A7C72" w14:textId="2F691505" w:rsidR="00A839DB" w:rsidRPr="00611EDC" w:rsidRDefault="00A839DB" w:rsidP="00611EDC">
      <w:pPr>
        <w:tabs>
          <w:tab w:val="num" w:pos="0"/>
        </w:tabs>
        <w:ind w:firstLine="720"/>
        <w:jc w:val="both"/>
        <w:rPr>
          <w:sz w:val="24"/>
          <w:szCs w:val="24"/>
          <w:lang w:val="ro-RO"/>
        </w:rPr>
      </w:pPr>
      <w:r w:rsidRPr="00611EDC">
        <w:rPr>
          <w:sz w:val="24"/>
          <w:szCs w:val="24"/>
          <w:lang w:val="ro-RO"/>
        </w:rPr>
        <w:t xml:space="preserve">Cu această prezentare supun aprobării dvs. proiectul de hotărâre. </w:t>
      </w:r>
    </w:p>
    <w:p w14:paraId="2F650FC9" w14:textId="77777777" w:rsidR="00A839DB" w:rsidRPr="00611EDC" w:rsidRDefault="00A839DB">
      <w:pPr>
        <w:rPr>
          <w:sz w:val="24"/>
          <w:szCs w:val="24"/>
          <w:lang w:val="ro-RO"/>
        </w:rPr>
      </w:pPr>
    </w:p>
    <w:p w14:paraId="4119DD82" w14:textId="77777777" w:rsidR="00611EDC" w:rsidRDefault="00611EDC">
      <w:pPr>
        <w:jc w:val="center"/>
        <w:rPr>
          <w:b/>
          <w:sz w:val="24"/>
          <w:szCs w:val="24"/>
          <w:lang w:val="ro-RO"/>
        </w:rPr>
      </w:pPr>
    </w:p>
    <w:p w14:paraId="531B5AD9" w14:textId="255821EA" w:rsidR="00A839DB" w:rsidRPr="00611EDC" w:rsidRDefault="00AE24C0">
      <w:pPr>
        <w:jc w:val="center"/>
        <w:rPr>
          <w:b/>
          <w:sz w:val="24"/>
          <w:szCs w:val="24"/>
          <w:lang w:val="ro-RO"/>
        </w:rPr>
      </w:pPr>
      <w:r w:rsidRPr="00611EDC">
        <w:rPr>
          <w:b/>
          <w:sz w:val="24"/>
          <w:szCs w:val="24"/>
          <w:lang w:val="ro-RO"/>
        </w:rPr>
        <w:t>PRIMAR</w:t>
      </w:r>
      <w:r w:rsidR="00A839DB" w:rsidRPr="00611EDC">
        <w:rPr>
          <w:b/>
          <w:sz w:val="24"/>
          <w:szCs w:val="24"/>
          <w:lang w:val="ro-RO"/>
        </w:rPr>
        <w:t>,</w:t>
      </w:r>
    </w:p>
    <w:p w14:paraId="5B7925F3" w14:textId="77777777" w:rsidR="00A839DB" w:rsidRPr="00611EDC" w:rsidRDefault="00A839DB">
      <w:pPr>
        <w:jc w:val="center"/>
        <w:rPr>
          <w:sz w:val="24"/>
          <w:szCs w:val="24"/>
          <w:lang w:val="ro-RO"/>
        </w:rPr>
      </w:pPr>
      <w:r w:rsidRPr="00611EDC">
        <w:rPr>
          <w:b/>
          <w:bCs/>
          <w:sz w:val="24"/>
          <w:szCs w:val="24"/>
          <w:lang w:val="ro-RO"/>
        </w:rPr>
        <w:t>Negură Mihăiţă</w:t>
      </w:r>
    </w:p>
    <w:sectPr w:rsidR="00A839DB" w:rsidRPr="00611EDC" w:rsidSect="002271EE">
      <w:pgSz w:w="11906" w:h="16838"/>
      <w:pgMar w:top="272" w:right="794" w:bottom="142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3DA04BF"/>
    <w:multiLevelType w:val="hybridMultilevel"/>
    <w:tmpl w:val="6BEA6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5224A"/>
    <w:multiLevelType w:val="hybridMultilevel"/>
    <w:tmpl w:val="52F846D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895C26"/>
    <w:multiLevelType w:val="hybridMultilevel"/>
    <w:tmpl w:val="B008D1CA"/>
    <w:lvl w:ilvl="0" w:tplc="0418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7FD02EE"/>
    <w:multiLevelType w:val="hybridMultilevel"/>
    <w:tmpl w:val="B172F0FC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E3D33"/>
    <w:multiLevelType w:val="hybridMultilevel"/>
    <w:tmpl w:val="02000FB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27BCE"/>
    <w:multiLevelType w:val="hybridMultilevel"/>
    <w:tmpl w:val="BD20EA66"/>
    <w:lvl w:ilvl="0" w:tplc="3C62F5CA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433460D"/>
    <w:multiLevelType w:val="hybridMultilevel"/>
    <w:tmpl w:val="5876FE2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CA4C61"/>
    <w:multiLevelType w:val="hybridMultilevel"/>
    <w:tmpl w:val="C676319C"/>
    <w:lvl w:ilvl="0" w:tplc="F45CF29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AE479B1"/>
    <w:multiLevelType w:val="multilevel"/>
    <w:tmpl w:val="344EF57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1" w15:restartNumberingAfterBreak="0">
    <w:nsid w:val="46015B30"/>
    <w:multiLevelType w:val="hybridMultilevel"/>
    <w:tmpl w:val="1C762A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404E1"/>
    <w:multiLevelType w:val="hybridMultilevel"/>
    <w:tmpl w:val="5EE86E62"/>
    <w:lvl w:ilvl="0" w:tplc="32BA5CCC">
      <w:numFmt w:val="bullet"/>
      <w:lvlText w:val="-"/>
      <w:lvlJc w:val="left"/>
      <w:pPr>
        <w:ind w:left="171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4AE87E0B"/>
    <w:multiLevelType w:val="hybridMultilevel"/>
    <w:tmpl w:val="5BBE19F2"/>
    <w:lvl w:ilvl="0" w:tplc="6C5C94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91351"/>
    <w:multiLevelType w:val="hybridMultilevel"/>
    <w:tmpl w:val="5896EF72"/>
    <w:lvl w:ilvl="0" w:tplc="4926CCFA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6BCE5966">
      <w:start w:val="5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Courier New" w:eastAsia="Times New Roman" w:hAnsi="Courier New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4D5087"/>
    <w:multiLevelType w:val="hybridMultilevel"/>
    <w:tmpl w:val="3E709C8C"/>
    <w:lvl w:ilvl="0" w:tplc="6BCE5966">
      <w:start w:val="5"/>
      <w:numFmt w:val="bullet"/>
      <w:lvlText w:val="-"/>
      <w:lvlJc w:val="left"/>
      <w:pPr>
        <w:ind w:left="1571" w:hanging="360"/>
      </w:pPr>
      <w:rPr>
        <w:rFonts w:ascii="Courier New" w:eastAsia="Times New Roman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7081BCB"/>
    <w:multiLevelType w:val="hybridMultilevel"/>
    <w:tmpl w:val="B14A0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B4956F4"/>
    <w:multiLevelType w:val="hybridMultilevel"/>
    <w:tmpl w:val="1C6CA722"/>
    <w:lvl w:ilvl="0" w:tplc="4F5E2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96EA6"/>
    <w:multiLevelType w:val="hybridMultilevel"/>
    <w:tmpl w:val="DE760FDA"/>
    <w:lvl w:ilvl="0" w:tplc="9B84BE6C">
      <w:start w:val="1"/>
      <w:numFmt w:val="decimal"/>
      <w:pStyle w:val="QI1"/>
      <w:lvlText w:val="I.%1"/>
      <w:lvlJc w:val="left"/>
      <w:pPr>
        <w:ind w:left="540" w:hanging="360"/>
      </w:pPr>
      <w:rPr>
        <w:rFonts w:hint="default"/>
        <w:color w:val="auto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F346C"/>
    <w:multiLevelType w:val="hybridMultilevel"/>
    <w:tmpl w:val="3C7E1746"/>
    <w:lvl w:ilvl="0" w:tplc="41B631A6">
      <w:start w:val="19"/>
      <w:numFmt w:val="bullet"/>
      <w:pStyle w:val="Liniuta"/>
      <w:lvlText w:val="-"/>
      <w:lvlJc w:val="left"/>
      <w:pPr>
        <w:ind w:left="810" w:hanging="360"/>
      </w:pPr>
      <w:rPr>
        <w:rFonts w:ascii="Arial Narrow" w:eastAsia="Times New Roman" w:hAnsi="Arial Narrow" w:cs="Times New Roman" w:hint="default"/>
        <w:sz w:val="28"/>
        <w:szCs w:val="28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208A6C4">
      <w:start w:val="1"/>
      <w:numFmt w:val="bullet"/>
      <w:lvlText w:val="•"/>
      <w:lvlJc w:val="left"/>
      <w:pPr>
        <w:ind w:left="3600" w:hanging="720"/>
      </w:pPr>
      <w:rPr>
        <w:rFonts w:ascii="Arial Narrow" w:eastAsia="Times New Roman" w:hAnsi="Arial Narrow" w:cs="Times New Roman" w:hint="default"/>
      </w:rPr>
    </w:lvl>
    <w:lvl w:ilvl="4" w:tplc="0E9849B6">
      <w:numFmt w:val="bullet"/>
      <w:lvlText w:val=""/>
      <w:lvlJc w:val="left"/>
      <w:pPr>
        <w:ind w:left="3960" w:hanging="360"/>
      </w:pPr>
      <w:rPr>
        <w:rFonts w:ascii="Symbol" w:eastAsia="Times New Roman" w:hAnsi="Symbol" w:cs="Times New Roman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7594384">
    <w:abstractNumId w:val="0"/>
  </w:num>
  <w:num w:numId="2" w16cid:durableId="11098303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2652887">
    <w:abstractNumId w:val="14"/>
  </w:num>
  <w:num w:numId="4" w16cid:durableId="2042316391">
    <w:abstractNumId w:val="15"/>
  </w:num>
  <w:num w:numId="5" w16cid:durableId="626277079">
    <w:abstractNumId w:val="18"/>
  </w:num>
  <w:num w:numId="6" w16cid:durableId="476650696">
    <w:abstractNumId w:val="4"/>
  </w:num>
  <w:num w:numId="7" w16cid:durableId="1234782225">
    <w:abstractNumId w:val="10"/>
  </w:num>
  <w:num w:numId="8" w16cid:durableId="155877132">
    <w:abstractNumId w:val="5"/>
  </w:num>
  <w:num w:numId="9" w16cid:durableId="1174300929">
    <w:abstractNumId w:val="6"/>
  </w:num>
  <w:num w:numId="10" w16cid:durableId="372846182">
    <w:abstractNumId w:val="8"/>
  </w:num>
  <w:num w:numId="11" w16cid:durableId="1115246924">
    <w:abstractNumId w:val="1"/>
  </w:num>
  <w:num w:numId="12" w16cid:durableId="379137106">
    <w:abstractNumId w:val="17"/>
  </w:num>
  <w:num w:numId="13" w16cid:durableId="2044087149">
    <w:abstractNumId w:val="12"/>
  </w:num>
  <w:num w:numId="14" w16cid:durableId="1263151357">
    <w:abstractNumId w:val="13"/>
  </w:num>
  <w:num w:numId="15" w16cid:durableId="988368108">
    <w:abstractNumId w:val="11"/>
  </w:num>
  <w:num w:numId="16" w16cid:durableId="12079163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7931664">
    <w:abstractNumId w:val="16"/>
  </w:num>
  <w:num w:numId="18" w16cid:durableId="1656300512">
    <w:abstractNumId w:val="2"/>
  </w:num>
  <w:num w:numId="19" w16cid:durableId="116459594">
    <w:abstractNumId w:val="19"/>
  </w:num>
  <w:num w:numId="20" w16cid:durableId="658922641">
    <w:abstractNumId w:val="9"/>
  </w:num>
  <w:num w:numId="21" w16cid:durableId="10560489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13"/>
    <w:rsid w:val="00053549"/>
    <w:rsid w:val="00066833"/>
    <w:rsid w:val="001008FE"/>
    <w:rsid w:val="001449F0"/>
    <w:rsid w:val="00177228"/>
    <w:rsid w:val="00196278"/>
    <w:rsid w:val="00196DBF"/>
    <w:rsid w:val="001B7553"/>
    <w:rsid w:val="001D39B9"/>
    <w:rsid w:val="002007A3"/>
    <w:rsid w:val="002271EE"/>
    <w:rsid w:val="002B74A3"/>
    <w:rsid w:val="002D0DA8"/>
    <w:rsid w:val="0030231D"/>
    <w:rsid w:val="00303D53"/>
    <w:rsid w:val="0039013E"/>
    <w:rsid w:val="0039087B"/>
    <w:rsid w:val="003F5854"/>
    <w:rsid w:val="00457EF9"/>
    <w:rsid w:val="005027F7"/>
    <w:rsid w:val="00525786"/>
    <w:rsid w:val="00563803"/>
    <w:rsid w:val="005978A9"/>
    <w:rsid w:val="005D35BE"/>
    <w:rsid w:val="005E0A10"/>
    <w:rsid w:val="005E45EB"/>
    <w:rsid w:val="00611EDC"/>
    <w:rsid w:val="006500AC"/>
    <w:rsid w:val="00677213"/>
    <w:rsid w:val="006C2933"/>
    <w:rsid w:val="006E317D"/>
    <w:rsid w:val="007778F6"/>
    <w:rsid w:val="007A3FFD"/>
    <w:rsid w:val="0081266E"/>
    <w:rsid w:val="00814F0D"/>
    <w:rsid w:val="00870897"/>
    <w:rsid w:val="00896D36"/>
    <w:rsid w:val="008B491D"/>
    <w:rsid w:val="0096050B"/>
    <w:rsid w:val="009941F6"/>
    <w:rsid w:val="009A1C61"/>
    <w:rsid w:val="009C6D72"/>
    <w:rsid w:val="00A12C6D"/>
    <w:rsid w:val="00A839DB"/>
    <w:rsid w:val="00AC2459"/>
    <w:rsid w:val="00AD6E5F"/>
    <w:rsid w:val="00AE24C0"/>
    <w:rsid w:val="00AE4FF8"/>
    <w:rsid w:val="00B5028F"/>
    <w:rsid w:val="00B66FBE"/>
    <w:rsid w:val="00BA276C"/>
    <w:rsid w:val="00BA3CDA"/>
    <w:rsid w:val="00C5793E"/>
    <w:rsid w:val="00C7218B"/>
    <w:rsid w:val="00C80F94"/>
    <w:rsid w:val="00C82E04"/>
    <w:rsid w:val="00CA2254"/>
    <w:rsid w:val="00D44BAE"/>
    <w:rsid w:val="00DF6F5F"/>
    <w:rsid w:val="00E0388D"/>
    <w:rsid w:val="00EE039D"/>
    <w:rsid w:val="00EF35B0"/>
    <w:rsid w:val="00F23E82"/>
    <w:rsid w:val="00FA6678"/>
    <w:rsid w:val="00FC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FDE88C"/>
  <w15:chartTrackingRefBased/>
  <w15:docId w15:val="{FC42BFEE-63DC-46EF-9413-AEF6E73E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AU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Style3">
    <w:name w:val="Style3"/>
    <w:basedOn w:val="Normal"/>
    <w:rsid w:val="00177228"/>
    <w:pPr>
      <w:ind w:firstLine="1701"/>
      <w:jc w:val="both"/>
    </w:pPr>
    <w:rPr>
      <w:sz w:val="26"/>
      <w:szCs w:val="24"/>
      <w:lang w:val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E0A10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5E0A10"/>
    <w:rPr>
      <w:lang w:val="en-AU" w:eastAsia="ar-SA"/>
    </w:rPr>
  </w:style>
  <w:style w:type="character" w:styleId="Strong">
    <w:name w:val="Strong"/>
    <w:qFormat/>
    <w:rsid w:val="005E0A10"/>
    <w:rPr>
      <w:b/>
      <w:bCs/>
    </w:rPr>
  </w:style>
  <w:style w:type="paragraph" w:styleId="ListParagraph">
    <w:name w:val="List Paragraph"/>
    <w:aliases w:val="Normal bullet 2,List Paragraph1,List1,Forth level,Akapit z listą BS,Outlines a.b.c.,List_Paragraph,Multilevel para_II,Akapit z lista BS,lp1,Heading x1,Lista 1,body 2,lp11,List Paragraph2,List Paragraph1 Caracter,Списък на абзаци,Bullet 1"/>
    <w:basedOn w:val="Normal"/>
    <w:link w:val="ListParagraphChar"/>
    <w:uiPriority w:val="99"/>
    <w:qFormat/>
    <w:rsid w:val="005E0A10"/>
    <w:pPr>
      <w:suppressAutoHyphens w:val="0"/>
      <w:ind w:left="720"/>
    </w:pPr>
    <w:rPr>
      <w:lang w:val="x-none" w:eastAsia="ro-RO"/>
    </w:rPr>
  </w:style>
  <w:style w:type="paragraph" w:customStyle="1" w:styleId="QI1">
    <w:name w:val="QI.1"/>
    <w:basedOn w:val="Normal"/>
    <w:qFormat/>
    <w:rsid w:val="005E0A10"/>
    <w:pPr>
      <w:numPr>
        <w:numId w:val="5"/>
      </w:numPr>
      <w:spacing w:before="240"/>
    </w:pPr>
    <w:rPr>
      <w:b/>
      <w:sz w:val="24"/>
      <w:szCs w:val="24"/>
      <w:lang w:val="ro-RO"/>
    </w:rPr>
  </w:style>
  <w:style w:type="character" w:customStyle="1" w:styleId="ListParagraphChar">
    <w:name w:val="List Paragraph Char"/>
    <w:aliases w:val="Normal bullet 2 Char,List Paragraph1 Char,List1 Char,Forth level Char,Akapit z listą BS Char,Outlines a.b.c. Char,List_Paragraph Char,Multilevel para_II Char,Akapit z lista BS Char,lp1 Char,Heading x1 Char,Lista 1 Char,body 2 Char"/>
    <w:link w:val="ListParagraph"/>
    <w:uiPriority w:val="99"/>
    <w:qFormat/>
    <w:rsid w:val="005E0A10"/>
    <w:rPr>
      <w:lang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5978A9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5978A9"/>
    <w:rPr>
      <w:lang w:val="en-AU" w:eastAsia="ar-SA"/>
    </w:rPr>
  </w:style>
  <w:style w:type="paragraph" w:styleId="NoSpacing">
    <w:name w:val="No Spacing"/>
    <w:uiPriority w:val="1"/>
    <w:qFormat/>
    <w:rsid w:val="005978A9"/>
    <w:rPr>
      <w:rFonts w:ascii="Calibri" w:eastAsia="Calibri" w:hAnsi="Calibri"/>
      <w:sz w:val="22"/>
      <w:szCs w:val="22"/>
      <w:lang w:val="en-US" w:eastAsia="en-US"/>
    </w:rPr>
  </w:style>
  <w:style w:type="character" w:customStyle="1" w:styleId="rvts4">
    <w:name w:val="rvts4"/>
    <w:rsid w:val="005027F7"/>
  </w:style>
  <w:style w:type="paragraph" w:customStyle="1" w:styleId="Liniuta">
    <w:name w:val="Liniuta"/>
    <w:basedOn w:val="ListParagraph"/>
    <w:link w:val="LiniutaChar"/>
    <w:qFormat/>
    <w:rsid w:val="009941F6"/>
    <w:pPr>
      <w:numPr>
        <w:numId w:val="19"/>
      </w:numPr>
      <w:spacing w:after="120"/>
      <w:contextualSpacing/>
      <w:jc w:val="both"/>
    </w:pPr>
    <w:rPr>
      <w:rFonts w:ascii="Arial Narrow" w:hAnsi="Arial Narrow"/>
      <w:sz w:val="28"/>
      <w:szCs w:val="28"/>
      <w:lang w:val="ro-RO" w:eastAsia="en-US"/>
    </w:rPr>
  </w:style>
  <w:style w:type="character" w:customStyle="1" w:styleId="LiniutaChar">
    <w:name w:val="Liniuta Char"/>
    <w:link w:val="Liniuta"/>
    <w:rsid w:val="009941F6"/>
    <w:rPr>
      <w:rFonts w:ascii="Arial Narrow" w:hAnsi="Arial Narrow"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5482-D681-4FD5-9469-CC48D590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cp:lastModifiedBy>Luminita.Istrate</cp:lastModifiedBy>
  <cp:revision>7</cp:revision>
  <cp:lastPrinted>2021-12-16T08:53:00Z</cp:lastPrinted>
  <dcterms:created xsi:type="dcterms:W3CDTF">2024-12-13T08:56:00Z</dcterms:created>
  <dcterms:modified xsi:type="dcterms:W3CDTF">2025-01-08T12:18:00Z</dcterms:modified>
</cp:coreProperties>
</file>