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ROMÂNIA</w:t>
      </w:r>
    </w:p>
    <w:p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JUDEŢUL SUCEAVA</w:t>
      </w:r>
    </w:p>
    <w:p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PRIMÃRIA MUNICIPIULUI CÂMPULUNG MOLDOVENESC</w:t>
      </w:r>
    </w:p>
    <w:p w:rsidR="00143DED" w:rsidRPr="00D64201" w:rsidRDefault="003069DC" w:rsidP="00143DED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SERVICIUL GOSPODĂRIRE MUNICIPALĂ</w:t>
      </w:r>
    </w:p>
    <w:p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</w:p>
    <w:p w:rsidR="00143DED" w:rsidRDefault="00143DED" w:rsidP="00143DED">
      <w:pPr>
        <w:ind w:right="2051"/>
        <w:rPr>
          <w:rFonts w:ascii="Times New Roman" w:hAnsi="Times New Roman"/>
          <w:sz w:val="24"/>
          <w:szCs w:val="24"/>
        </w:rPr>
      </w:pPr>
    </w:p>
    <w:p w:rsidR="00067C99" w:rsidRPr="00D64201" w:rsidRDefault="00067C99" w:rsidP="00143DED">
      <w:pPr>
        <w:ind w:right="2051"/>
        <w:rPr>
          <w:rFonts w:ascii="Times New Roman" w:hAnsi="Times New Roman"/>
          <w:sz w:val="24"/>
          <w:szCs w:val="24"/>
        </w:rPr>
      </w:pPr>
    </w:p>
    <w:p w:rsidR="00143DED" w:rsidRDefault="001E4577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RAPORT DE SPECIALITATE</w:t>
      </w:r>
    </w:p>
    <w:p w:rsidR="003069DC" w:rsidRPr="00E25A81" w:rsidRDefault="003069DC" w:rsidP="00143DE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  <w:r w:rsidRPr="00E25A81">
        <w:rPr>
          <w:rFonts w:ascii="Times New Roman" w:hAnsi="Times New Roman"/>
          <w:bCs/>
          <w:sz w:val="24"/>
          <w:szCs w:val="24"/>
        </w:rPr>
        <w:t>la proiectul de hotărâre</w:t>
      </w:r>
    </w:p>
    <w:p w:rsidR="00A61A39" w:rsidRPr="009670E0" w:rsidRDefault="00A61A39" w:rsidP="00A61A39">
      <w:pPr>
        <w:pStyle w:val="Frspaiere"/>
        <w:ind w:firstLine="630"/>
        <w:jc w:val="both"/>
        <w:rPr>
          <w:rFonts w:ascii="Times New Roman" w:hAnsi="Times New Roman"/>
          <w:sz w:val="24"/>
          <w:szCs w:val="24"/>
        </w:rPr>
      </w:pPr>
      <w:bookmarkStart w:id="0" w:name="_Hlk192235934"/>
      <w:bookmarkStart w:id="1" w:name="_Hlk108186266"/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privind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acordarea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mandatului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special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reprezentantului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municipiului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Câmpulung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Moldovenesc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județul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Suceava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în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Adunarea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Generală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Asociației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Județene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pentru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Apă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Canalizare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Suceava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voteze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aprobe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în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Adunarea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Generală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Asociației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Strategia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pentru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perioada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2025-2029,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prevăzută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în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Anexa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nr.1, formula de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ajustare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prevăzută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în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Anexa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nr.2,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Actul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adițional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nr.10 la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Contractul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delegare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gestiunii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serviciilor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publice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alimentare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cu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apă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canalizare,încheiat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AJAC Suceava cu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Societatea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ACET S.A. Suceava, conform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Anexei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nr.3,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mandatarea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președintelui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AJAC Suceava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semneze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Actul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Adițional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nr.10 la 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Contractul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delegare</w:t>
      </w:r>
      <w:proofErr w:type="spellEnd"/>
    </w:p>
    <w:bookmarkEnd w:id="0"/>
    <w:p w:rsidR="001E4577" w:rsidRPr="009670E0" w:rsidRDefault="001E4577" w:rsidP="00255E32">
      <w:pPr>
        <w:pStyle w:val="Frspaiere"/>
        <w:ind w:firstLine="630"/>
        <w:jc w:val="both"/>
        <w:rPr>
          <w:rFonts w:ascii="Times New Roman" w:hAnsi="Times New Roman"/>
          <w:sz w:val="24"/>
          <w:szCs w:val="24"/>
        </w:rPr>
      </w:pPr>
    </w:p>
    <w:bookmarkEnd w:id="1"/>
    <w:p w:rsidR="001E4577" w:rsidRPr="00D64201" w:rsidRDefault="001E4577" w:rsidP="00255E32">
      <w:pPr>
        <w:pStyle w:val="Frspaiere"/>
        <w:ind w:firstLine="630"/>
        <w:jc w:val="both"/>
        <w:rPr>
          <w:rFonts w:ascii="Times New Roman" w:hAnsi="Times New Roman"/>
          <w:sz w:val="24"/>
          <w:szCs w:val="24"/>
        </w:rPr>
      </w:pPr>
    </w:p>
    <w:p w:rsidR="003069DC" w:rsidRDefault="003069DC" w:rsidP="00CB28C4">
      <w:pPr>
        <w:widowControl w:val="0"/>
        <w:rPr>
          <w:rFonts w:ascii="Times New Roman" w:hAnsi="Times New Roman"/>
          <w:sz w:val="24"/>
          <w:szCs w:val="24"/>
        </w:rPr>
      </w:pPr>
    </w:p>
    <w:p w:rsidR="00DB2D5F" w:rsidRPr="00D64201" w:rsidRDefault="003069DC" w:rsidP="001255A7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B0501">
        <w:rPr>
          <w:rFonts w:ascii="Times New Roman" w:hAnsi="Times New Roman"/>
          <w:b/>
          <w:bCs/>
          <w:sz w:val="24"/>
          <w:szCs w:val="24"/>
        </w:rPr>
        <w:t>INIȚIATOR PROIECT DE HOTĂRÂRE</w:t>
      </w:r>
      <w:r>
        <w:rPr>
          <w:rFonts w:ascii="Times New Roman" w:hAnsi="Times New Roman"/>
          <w:sz w:val="24"/>
          <w:szCs w:val="24"/>
        </w:rPr>
        <w:t>: Primar, Negură Mihăiță</w:t>
      </w:r>
      <w:r w:rsidR="00CB28C4">
        <w:rPr>
          <w:rFonts w:ascii="Times New Roman" w:hAnsi="Times New Roman"/>
          <w:sz w:val="24"/>
          <w:szCs w:val="24"/>
        </w:rPr>
        <w:t xml:space="preserve">           </w:t>
      </w:r>
    </w:p>
    <w:p w:rsidR="002B0501" w:rsidRDefault="002B0501" w:rsidP="00310FAE">
      <w:pPr>
        <w:widowControl w:val="0"/>
        <w:rPr>
          <w:rFonts w:ascii="Times New Roman" w:hAnsi="Times New Roman"/>
          <w:sz w:val="24"/>
          <w:szCs w:val="24"/>
        </w:rPr>
      </w:pPr>
    </w:p>
    <w:p w:rsidR="00A61A39" w:rsidRDefault="002B0501" w:rsidP="00DE3F43">
      <w:pPr>
        <w:pStyle w:val="Indentcorptext3"/>
        <w:tabs>
          <w:tab w:val="left" w:pos="90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lang w:val="ro-RO"/>
        </w:rPr>
      </w:pPr>
      <w:r>
        <w:rPr>
          <w:sz w:val="24"/>
        </w:rPr>
        <w:t>Serviciul Gospodărire municipală din cadrul Primăriei municipiului Câmpulung Moldovenesc, având în vedere adres</w:t>
      </w:r>
      <w:r w:rsidR="00A61A39">
        <w:rPr>
          <w:sz w:val="24"/>
        </w:rPr>
        <w:t xml:space="preserve">ele </w:t>
      </w:r>
      <w:r>
        <w:rPr>
          <w:sz w:val="24"/>
        </w:rPr>
        <w:t xml:space="preserve">nr. </w:t>
      </w:r>
      <w:r w:rsidR="00A61A39">
        <w:rPr>
          <w:sz w:val="24"/>
        </w:rPr>
        <w:t>125</w:t>
      </w:r>
      <w:r w:rsidR="00A61A39" w:rsidRPr="00404BDF">
        <w:rPr>
          <w:sz w:val="24"/>
        </w:rPr>
        <w:t xml:space="preserve"> </w:t>
      </w:r>
      <w:proofErr w:type="gramStart"/>
      <w:r w:rsidR="00A61A39" w:rsidRPr="00404BDF">
        <w:rPr>
          <w:sz w:val="24"/>
        </w:rPr>
        <w:t>din</w:t>
      </w:r>
      <w:proofErr w:type="gramEnd"/>
      <w:r w:rsidR="00A61A39" w:rsidRPr="00404BDF">
        <w:rPr>
          <w:sz w:val="24"/>
        </w:rPr>
        <w:t xml:space="preserve"> </w:t>
      </w:r>
      <w:r w:rsidR="00A61A39">
        <w:rPr>
          <w:sz w:val="24"/>
        </w:rPr>
        <w:t xml:space="preserve">03.03.2025 </w:t>
      </w:r>
      <w:r>
        <w:rPr>
          <w:sz w:val="24"/>
        </w:rPr>
        <w:t>a Asociației Județene pentru Apă și Canalizare Suceava</w:t>
      </w:r>
      <w:r w:rsidR="00A61A39">
        <w:rPr>
          <w:sz w:val="24"/>
        </w:rPr>
        <w:t xml:space="preserve"> și nr. 4098 din 11.02.2025 a ACET S.A. Suceava, </w:t>
      </w:r>
      <w:proofErr w:type="spellStart"/>
      <w:r>
        <w:rPr>
          <w:sz w:val="24"/>
        </w:rPr>
        <w:t>consideră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oportun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proiectul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hotărâre</w:t>
      </w:r>
      <w:proofErr w:type="spellEnd"/>
      <w:r>
        <w:rPr>
          <w:sz w:val="24"/>
        </w:rPr>
        <w:t xml:space="preserve"> </w:t>
      </w:r>
      <w:proofErr w:type="spellStart"/>
      <w:r w:rsidR="00067C99">
        <w:rPr>
          <w:sz w:val="24"/>
        </w:rPr>
        <w:t>privind</w:t>
      </w:r>
      <w:proofErr w:type="spellEnd"/>
      <w:r w:rsidR="0066270D">
        <w:rPr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acordarea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mandatului</w:t>
      </w:r>
      <w:proofErr w:type="spellEnd"/>
      <w:r w:rsidR="00A61A39" w:rsidRPr="00A61A39">
        <w:rPr>
          <w:bCs/>
          <w:sz w:val="24"/>
        </w:rPr>
        <w:t xml:space="preserve"> special </w:t>
      </w:r>
      <w:proofErr w:type="spellStart"/>
      <w:r w:rsidR="00A61A39" w:rsidRPr="00A61A39">
        <w:rPr>
          <w:bCs/>
          <w:sz w:val="24"/>
        </w:rPr>
        <w:t>reprezentantului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municipiului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Câmpulung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Moldovenesc</w:t>
      </w:r>
      <w:proofErr w:type="spellEnd"/>
      <w:r w:rsidR="00A61A39" w:rsidRPr="00A61A39">
        <w:rPr>
          <w:bCs/>
          <w:sz w:val="24"/>
        </w:rPr>
        <w:t xml:space="preserve">, </w:t>
      </w:r>
      <w:proofErr w:type="spellStart"/>
      <w:r w:rsidR="00A61A39" w:rsidRPr="00A61A39">
        <w:rPr>
          <w:bCs/>
          <w:sz w:val="24"/>
        </w:rPr>
        <w:t>județul</w:t>
      </w:r>
      <w:proofErr w:type="spellEnd"/>
      <w:r w:rsidR="00A61A39" w:rsidRPr="00A61A39">
        <w:rPr>
          <w:bCs/>
          <w:sz w:val="24"/>
        </w:rPr>
        <w:t xml:space="preserve"> Suceava </w:t>
      </w:r>
      <w:proofErr w:type="spellStart"/>
      <w:r w:rsidR="00A61A39" w:rsidRPr="00A61A39">
        <w:rPr>
          <w:bCs/>
          <w:sz w:val="24"/>
        </w:rPr>
        <w:t>în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Adunarea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Generală</w:t>
      </w:r>
      <w:proofErr w:type="spellEnd"/>
      <w:r w:rsidR="00A61A39" w:rsidRPr="00A61A39">
        <w:rPr>
          <w:bCs/>
          <w:sz w:val="24"/>
        </w:rPr>
        <w:t xml:space="preserve"> a </w:t>
      </w:r>
      <w:proofErr w:type="spellStart"/>
      <w:r w:rsidR="00A61A39" w:rsidRPr="00A61A39">
        <w:rPr>
          <w:bCs/>
          <w:sz w:val="24"/>
        </w:rPr>
        <w:t>Asociației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Județene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pentru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Apă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și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Canalizare</w:t>
      </w:r>
      <w:proofErr w:type="spellEnd"/>
      <w:r w:rsidR="00A61A39" w:rsidRPr="00A61A39">
        <w:rPr>
          <w:bCs/>
          <w:sz w:val="24"/>
        </w:rPr>
        <w:t xml:space="preserve"> Suceava </w:t>
      </w:r>
      <w:proofErr w:type="spellStart"/>
      <w:r w:rsidR="00A61A39" w:rsidRPr="00A61A39">
        <w:rPr>
          <w:bCs/>
          <w:sz w:val="24"/>
        </w:rPr>
        <w:t>să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voteze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și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să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aprobe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în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Adunarea</w:t>
      </w:r>
      <w:proofErr w:type="spellEnd"/>
      <w:r w:rsidR="00A61A39" w:rsidRPr="00A61A39">
        <w:rPr>
          <w:bCs/>
          <w:sz w:val="24"/>
        </w:rPr>
        <w:t xml:space="preserve">  </w:t>
      </w:r>
      <w:proofErr w:type="spellStart"/>
      <w:r w:rsidR="00A61A39" w:rsidRPr="00A61A39">
        <w:rPr>
          <w:bCs/>
          <w:sz w:val="24"/>
        </w:rPr>
        <w:t>Generală</w:t>
      </w:r>
      <w:proofErr w:type="spellEnd"/>
      <w:r w:rsidR="00A61A39" w:rsidRPr="00A61A39">
        <w:rPr>
          <w:bCs/>
          <w:sz w:val="24"/>
        </w:rPr>
        <w:t xml:space="preserve"> a </w:t>
      </w:r>
      <w:proofErr w:type="spellStart"/>
      <w:r w:rsidR="00A61A39" w:rsidRPr="00A61A39">
        <w:rPr>
          <w:bCs/>
          <w:sz w:val="24"/>
        </w:rPr>
        <w:t>Asociației</w:t>
      </w:r>
      <w:proofErr w:type="spellEnd"/>
      <w:r w:rsidR="00A61A39" w:rsidRPr="00A61A39">
        <w:rPr>
          <w:bCs/>
          <w:sz w:val="24"/>
        </w:rPr>
        <w:t xml:space="preserve">,  </w:t>
      </w:r>
      <w:proofErr w:type="spellStart"/>
      <w:r w:rsidR="00A61A39" w:rsidRPr="00A61A39">
        <w:rPr>
          <w:bCs/>
          <w:sz w:val="24"/>
        </w:rPr>
        <w:t>Strategia</w:t>
      </w:r>
      <w:proofErr w:type="spellEnd"/>
      <w:r w:rsidR="00A61A39" w:rsidRPr="00A61A39">
        <w:rPr>
          <w:bCs/>
          <w:sz w:val="24"/>
        </w:rPr>
        <w:t xml:space="preserve">  </w:t>
      </w:r>
      <w:proofErr w:type="spellStart"/>
      <w:r w:rsidR="00A61A39" w:rsidRPr="00A61A39">
        <w:rPr>
          <w:bCs/>
          <w:sz w:val="24"/>
        </w:rPr>
        <w:t>pentru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perioada</w:t>
      </w:r>
      <w:proofErr w:type="spellEnd"/>
      <w:r w:rsidR="00A61A39" w:rsidRPr="00A61A39">
        <w:rPr>
          <w:bCs/>
          <w:sz w:val="24"/>
        </w:rPr>
        <w:t xml:space="preserve"> 2025-2029, </w:t>
      </w:r>
      <w:proofErr w:type="spellStart"/>
      <w:r w:rsidR="00A61A39" w:rsidRPr="00A61A39">
        <w:rPr>
          <w:bCs/>
          <w:sz w:val="24"/>
        </w:rPr>
        <w:t>prevăzută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în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Anexa</w:t>
      </w:r>
      <w:proofErr w:type="spellEnd"/>
      <w:r w:rsidR="00A61A39" w:rsidRPr="00A61A39">
        <w:rPr>
          <w:bCs/>
          <w:sz w:val="24"/>
        </w:rPr>
        <w:t xml:space="preserve"> nr.1, formula de </w:t>
      </w:r>
      <w:proofErr w:type="spellStart"/>
      <w:r w:rsidR="00A61A39" w:rsidRPr="00A61A39">
        <w:rPr>
          <w:bCs/>
          <w:sz w:val="24"/>
        </w:rPr>
        <w:t>ajustare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prevăzută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în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Anexa</w:t>
      </w:r>
      <w:proofErr w:type="spellEnd"/>
      <w:r w:rsidR="00A61A39" w:rsidRPr="00A61A39">
        <w:rPr>
          <w:bCs/>
          <w:sz w:val="24"/>
        </w:rPr>
        <w:t xml:space="preserve"> nr.2, </w:t>
      </w:r>
      <w:proofErr w:type="spellStart"/>
      <w:r w:rsidR="00A61A39" w:rsidRPr="00A61A39">
        <w:rPr>
          <w:bCs/>
          <w:sz w:val="24"/>
        </w:rPr>
        <w:t>și</w:t>
      </w:r>
      <w:proofErr w:type="spellEnd"/>
      <w:r w:rsidR="00A61A39" w:rsidRPr="00A61A39">
        <w:rPr>
          <w:bCs/>
          <w:sz w:val="24"/>
        </w:rPr>
        <w:t xml:space="preserve">  </w:t>
      </w:r>
      <w:proofErr w:type="spellStart"/>
      <w:r w:rsidR="00A61A39" w:rsidRPr="00A61A39">
        <w:rPr>
          <w:bCs/>
          <w:sz w:val="24"/>
        </w:rPr>
        <w:t>Actul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adițional</w:t>
      </w:r>
      <w:proofErr w:type="spellEnd"/>
      <w:r w:rsidR="00A61A39" w:rsidRPr="00A61A39">
        <w:rPr>
          <w:bCs/>
          <w:sz w:val="24"/>
        </w:rPr>
        <w:t xml:space="preserve"> nr.10 la </w:t>
      </w:r>
      <w:proofErr w:type="spellStart"/>
      <w:r w:rsidR="00A61A39" w:rsidRPr="00A61A39">
        <w:rPr>
          <w:bCs/>
          <w:sz w:val="24"/>
        </w:rPr>
        <w:t>Contractul</w:t>
      </w:r>
      <w:proofErr w:type="spellEnd"/>
      <w:r w:rsidR="00A61A39" w:rsidRPr="00A61A39">
        <w:rPr>
          <w:bCs/>
          <w:sz w:val="24"/>
        </w:rPr>
        <w:t xml:space="preserve"> de </w:t>
      </w:r>
      <w:proofErr w:type="spellStart"/>
      <w:r w:rsidR="00A61A39" w:rsidRPr="00A61A39">
        <w:rPr>
          <w:bCs/>
          <w:sz w:val="24"/>
        </w:rPr>
        <w:t>delegare</w:t>
      </w:r>
      <w:proofErr w:type="spellEnd"/>
      <w:r w:rsidR="00A61A39" w:rsidRPr="00A61A39">
        <w:rPr>
          <w:bCs/>
          <w:sz w:val="24"/>
        </w:rPr>
        <w:t xml:space="preserve">  a </w:t>
      </w:r>
      <w:proofErr w:type="spellStart"/>
      <w:r w:rsidR="00A61A39" w:rsidRPr="00A61A39">
        <w:rPr>
          <w:bCs/>
          <w:sz w:val="24"/>
        </w:rPr>
        <w:t>gestiunii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serviciilor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publice</w:t>
      </w:r>
      <w:proofErr w:type="spellEnd"/>
      <w:r w:rsidR="00A61A39" w:rsidRPr="00A61A39">
        <w:rPr>
          <w:bCs/>
          <w:sz w:val="24"/>
        </w:rPr>
        <w:t xml:space="preserve"> de </w:t>
      </w:r>
      <w:proofErr w:type="spellStart"/>
      <w:r w:rsidR="00A61A39" w:rsidRPr="00A61A39">
        <w:rPr>
          <w:bCs/>
          <w:sz w:val="24"/>
        </w:rPr>
        <w:t>alimentare</w:t>
      </w:r>
      <w:proofErr w:type="spellEnd"/>
      <w:r w:rsidR="00A61A39" w:rsidRPr="00A61A39">
        <w:rPr>
          <w:bCs/>
          <w:sz w:val="24"/>
        </w:rPr>
        <w:t xml:space="preserve"> cu </w:t>
      </w:r>
      <w:proofErr w:type="spellStart"/>
      <w:r w:rsidR="00A61A39" w:rsidRPr="00A61A39">
        <w:rPr>
          <w:bCs/>
          <w:sz w:val="24"/>
        </w:rPr>
        <w:t>apă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și</w:t>
      </w:r>
      <w:proofErr w:type="spellEnd"/>
      <w:r w:rsidR="00A61A39" w:rsidRPr="00A61A39">
        <w:rPr>
          <w:bCs/>
          <w:sz w:val="24"/>
        </w:rPr>
        <w:t xml:space="preserve"> de </w:t>
      </w:r>
      <w:proofErr w:type="spellStart"/>
      <w:r w:rsidR="00A61A39" w:rsidRPr="00A61A39">
        <w:rPr>
          <w:bCs/>
          <w:sz w:val="24"/>
        </w:rPr>
        <w:t>canalizare</w:t>
      </w:r>
      <w:proofErr w:type="spellEnd"/>
      <w:r w:rsidR="00A61A39" w:rsidRPr="00A61A39">
        <w:rPr>
          <w:bCs/>
          <w:sz w:val="24"/>
        </w:rPr>
        <w:t>,</w:t>
      </w:r>
      <w:r w:rsidR="0066270D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încheiat</w:t>
      </w:r>
      <w:proofErr w:type="spellEnd"/>
      <w:r w:rsidR="00A61A39" w:rsidRPr="00A61A39">
        <w:rPr>
          <w:bCs/>
          <w:sz w:val="24"/>
        </w:rPr>
        <w:t xml:space="preserve"> de AJAC Suceava cu </w:t>
      </w:r>
      <w:proofErr w:type="spellStart"/>
      <w:r w:rsidR="00A61A39" w:rsidRPr="00A61A39">
        <w:rPr>
          <w:bCs/>
          <w:sz w:val="24"/>
        </w:rPr>
        <w:t>Societatea</w:t>
      </w:r>
      <w:proofErr w:type="spellEnd"/>
      <w:r w:rsidR="00A61A39" w:rsidRPr="00A61A39">
        <w:rPr>
          <w:bCs/>
          <w:sz w:val="24"/>
        </w:rPr>
        <w:t xml:space="preserve"> ACET S.A. Suceava, conform </w:t>
      </w:r>
      <w:proofErr w:type="spellStart"/>
      <w:r w:rsidR="00A61A39" w:rsidRPr="00A61A39">
        <w:rPr>
          <w:bCs/>
          <w:sz w:val="24"/>
        </w:rPr>
        <w:t>Anexei</w:t>
      </w:r>
      <w:proofErr w:type="spellEnd"/>
      <w:r w:rsidR="00A61A39" w:rsidRPr="00A61A39">
        <w:rPr>
          <w:bCs/>
          <w:sz w:val="24"/>
        </w:rPr>
        <w:t xml:space="preserve"> nr.3, </w:t>
      </w:r>
      <w:proofErr w:type="spellStart"/>
      <w:r w:rsidR="00A61A39" w:rsidRPr="00A61A39">
        <w:rPr>
          <w:bCs/>
          <w:sz w:val="24"/>
        </w:rPr>
        <w:t>și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mandatarea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președintelui</w:t>
      </w:r>
      <w:proofErr w:type="spellEnd"/>
      <w:r w:rsidR="00A61A39" w:rsidRPr="00A61A39">
        <w:rPr>
          <w:bCs/>
          <w:sz w:val="24"/>
        </w:rPr>
        <w:t xml:space="preserve"> AJAC Suceava </w:t>
      </w:r>
      <w:proofErr w:type="spellStart"/>
      <w:r w:rsidR="00A61A39" w:rsidRPr="00A61A39">
        <w:rPr>
          <w:bCs/>
          <w:sz w:val="24"/>
        </w:rPr>
        <w:t>să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semneze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Actul</w:t>
      </w:r>
      <w:proofErr w:type="spellEnd"/>
      <w:r w:rsidR="00A61A39" w:rsidRPr="00A61A39">
        <w:rPr>
          <w:bCs/>
          <w:sz w:val="24"/>
        </w:rPr>
        <w:t xml:space="preserve"> </w:t>
      </w:r>
      <w:proofErr w:type="spellStart"/>
      <w:r w:rsidR="00A61A39" w:rsidRPr="00A61A39">
        <w:rPr>
          <w:bCs/>
          <w:sz w:val="24"/>
        </w:rPr>
        <w:t>Adițional</w:t>
      </w:r>
      <w:proofErr w:type="spellEnd"/>
      <w:r w:rsidR="00A61A39" w:rsidRPr="00A61A39">
        <w:rPr>
          <w:bCs/>
          <w:sz w:val="24"/>
        </w:rPr>
        <w:t xml:space="preserve"> nr.10 la  </w:t>
      </w:r>
      <w:proofErr w:type="spellStart"/>
      <w:r w:rsidR="00A61A39" w:rsidRPr="00A61A39">
        <w:rPr>
          <w:bCs/>
          <w:sz w:val="24"/>
        </w:rPr>
        <w:t>Contractul</w:t>
      </w:r>
      <w:proofErr w:type="spellEnd"/>
      <w:r w:rsidR="00A61A39" w:rsidRPr="00A61A39">
        <w:rPr>
          <w:bCs/>
          <w:sz w:val="24"/>
        </w:rPr>
        <w:t xml:space="preserve"> de </w:t>
      </w:r>
      <w:proofErr w:type="spellStart"/>
      <w:r w:rsidR="00A61A39" w:rsidRPr="00A61A39">
        <w:rPr>
          <w:bCs/>
          <w:sz w:val="24"/>
        </w:rPr>
        <w:t>delegare</w:t>
      </w:r>
      <w:proofErr w:type="spellEnd"/>
      <w:r w:rsidR="00067C99">
        <w:rPr>
          <w:sz w:val="24"/>
        </w:rPr>
        <w:t xml:space="preserve">, </w:t>
      </w:r>
      <w:proofErr w:type="spellStart"/>
      <w:r w:rsidR="00A61A39">
        <w:rPr>
          <w:sz w:val="24"/>
        </w:rPr>
        <w:t>în</w:t>
      </w:r>
      <w:proofErr w:type="spellEnd"/>
      <w:r w:rsidR="00A61A39">
        <w:rPr>
          <w:sz w:val="24"/>
        </w:rPr>
        <w:t xml:space="preserve"> </w:t>
      </w:r>
      <w:proofErr w:type="spellStart"/>
      <w:r w:rsidR="00A61A39">
        <w:rPr>
          <w:sz w:val="24"/>
        </w:rPr>
        <w:t>conformitate</w:t>
      </w:r>
      <w:proofErr w:type="spellEnd"/>
      <w:r w:rsidR="00A61A39">
        <w:rPr>
          <w:sz w:val="24"/>
        </w:rPr>
        <w:t xml:space="preserve"> cu </w:t>
      </w:r>
      <w:r w:rsidR="00A61A39">
        <w:rPr>
          <w:sz w:val="24"/>
          <w:lang w:val="ro-RO"/>
        </w:rPr>
        <w:t>p</w:t>
      </w:r>
      <w:r w:rsidR="00A61A39" w:rsidRPr="00B9368D">
        <w:rPr>
          <w:sz w:val="24"/>
          <w:lang w:val="ro-RO"/>
        </w:rPr>
        <w:t>revederile art. 8 alin.(3) lit.d^2</w:t>
      </w:r>
      <w:r w:rsidR="00A61A39">
        <w:rPr>
          <w:sz w:val="24"/>
          <w:lang w:val="ro-RO"/>
        </w:rPr>
        <w:t xml:space="preserve"> </w:t>
      </w:r>
      <w:r w:rsidR="00A61A39" w:rsidRPr="00B9368D">
        <w:rPr>
          <w:sz w:val="24"/>
          <w:lang w:val="ro-RO"/>
        </w:rPr>
        <w:t>și a</w:t>
      </w:r>
      <w:r w:rsidR="00A61A39">
        <w:rPr>
          <w:sz w:val="24"/>
          <w:lang w:val="ro-RO"/>
        </w:rPr>
        <w:t xml:space="preserve"> </w:t>
      </w:r>
      <w:r w:rsidR="00A61A39" w:rsidRPr="00B9368D">
        <w:rPr>
          <w:sz w:val="24"/>
          <w:lang w:val="ro-RO"/>
        </w:rPr>
        <w:t>art.10</w:t>
      </w:r>
      <w:r w:rsidR="00A61A39">
        <w:rPr>
          <w:sz w:val="24"/>
          <w:lang w:val="ro-RO"/>
        </w:rPr>
        <w:t xml:space="preserve"> </w:t>
      </w:r>
      <w:r w:rsidR="00A61A39" w:rsidRPr="00B9368D">
        <w:rPr>
          <w:sz w:val="24"/>
          <w:lang w:val="ro-RO"/>
        </w:rPr>
        <w:t>alin(5),teza a doua, din Legea nr.51/2006,</w:t>
      </w:r>
      <w:r w:rsidR="00A61A39">
        <w:rPr>
          <w:sz w:val="24"/>
          <w:lang w:val="ro-RO"/>
        </w:rPr>
        <w:t xml:space="preserve"> </w:t>
      </w:r>
      <w:proofErr w:type="spellStart"/>
      <w:r w:rsidR="00A61A39" w:rsidRPr="00B9368D">
        <w:rPr>
          <w:sz w:val="24"/>
          <w:lang w:val="ro-RO"/>
        </w:rPr>
        <w:t>republicată,cu</w:t>
      </w:r>
      <w:proofErr w:type="spellEnd"/>
      <w:r w:rsidR="00A61A39" w:rsidRPr="00B9368D">
        <w:rPr>
          <w:sz w:val="24"/>
          <w:lang w:val="ro-RO"/>
        </w:rPr>
        <w:t xml:space="preserve"> modificările și completările ulterioare,</w:t>
      </w:r>
      <w:r w:rsidR="00A61A39">
        <w:rPr>
          <w:sz w:val="24"/>
          <w:lang w:val="ro-RO"/>
        </w:rPr>
        <w:t xml:space="preserve"> </w:t>
      </w:r>
      <w:r w:rsidR="00A61A39" w:rsidRPr="00B9368D">
        <w:rPr>
          <w:sz w:val="24"/>
          <w:lang w:val="ro-RO"/>
        </w:rPr>
        <w:t xml:space="preserve">art. 16, alin. (3), lit. d) ,art. 17, alin. (2), lit. c), art. 20, alin. (3),  și ale  art. 21, alin. (1) din Statutul </w:t>
      </w:r>
      <w:proofErr w:type="spellStart"/>
      <w:r w:rsidR="00A61A39" w:rsidRPr="00B9368D">
        <w:rPr>
          <w:sz w:val="24"/>
          <w:lang w:val="ro-RO"/>
        </w:rPr>
        <w:t>Asociaţie</w:t>
      </w:r>
      <w:proofErr w:type="spellEnd"/>
      <w:r w:rsidR="00A61A39">
        <w:rPr>
          <w:sz w:val="24"/>
          <w:lang w:val="ro-RO"/>
        </w:rPr>
        <w:t xml:space="preserve"> și în temeiul </w:t>
      </w:r>
      <w:r w:rsidR="00A61A39" w:rsidRPr="00A61A39">
        <w:rPr>
          <w:sz w:val="24"/>
          <w:lang w:val="ro-RO"/>
        </w:rPr>
        <w:t>art. 129, alin.(2), lit. d) coroborat cu alin.(7), lit. n), art.139, alin.(1) și  art.196, alin.(1), lit. a) din OUG.nr. 57/2019 privind Codul administrativ.</w:t>
      </w:r>
    </w:p>
    <w:p w:rsidR="00067C99" w:rsidRPr="00A61A39" w:rsidRDefault="00067C99" w:rsidP="00A61A39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FAE" w:rsidRPr="00A61A39" w:rsidRDefault="00310FAE" w:rsidP="00A61A39">
      <w:pPr>
        <w:pStyle w:val="Frspaiere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Argumentele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aduse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ini</w:t>
      </w:r>
      <w:r>
        <w:rPr>
          <w:rFonts w:ascii="Times New Roman" w:hAnsi="Times New Roman"/>
          <w:sz w:val="24"/>
          <w:szCs w:val="24"/>
          <w:lang w:val="en-US"/>
        </w:rPr>
        <w:t>ț</w:t>
      </w:r>
      <w:r w:rsidRPr="00D64201">
        <w:rPr>
          <w:rFonts w:ascii="Times New Roman" w:hAnsi="Times New Roman"/>
          <w:sz w:val="24"/>
          <w:szCs w:val="24"/>
          <w:lang w:val="en-US"/>
        </w:rPr>
        <w:t>iator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sunt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reale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pertinente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>.</w:t>
      </w:r>
    </w:p>
    <w:p w:rsidR="00310FAE" w:rsidRPr="00D64201" w:rsidRDefault="00310FAE" w:rsidP="00310FAE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:rsidR="001255A7" w:rsidRDefault="00310FAE" w:rsidP="00A61A3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64201">
        <w:rPr>
          <w:rStyle w:val="tal1"/>
          <w:rFonts w:ascii="Times New Roman" w:hAnsi="Times New Roman"/>
          <w:sz w:val="24"/>
          <w:szCs w:val="24"/>
        </w:rPr>
        <w:t>La cele de mai sus</w:t>
      </w:r>
      <w:r w:rsidRPr="00D64201">
        <w:rPr>
          <w:rFonts w:ascii="Times New Roman" w:hAnsi="Times New Roman"/>
          <w:sz w:val="24"/>
          <w:szCs w:val="24"/>
        </w:rPr>
        <w:t>, proiectul de hotărâre este necesar și oportun.</w:t>
      </w:r>
    </w:p>
    <w:p w:rsidR="00A61A39" w:rsidRPr="00D64201" w:rsidRDefault="00A61A39" w:rsidP="00A61A3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4" w:type="dxa"/>
        <w:tblLook w:val="04A0" w:firstRow="1" w:lastRow="0" w:firstColumn="1" w:lastColumn="0" w:noHBand="0" w:noVBand="1"/>
      </w:tblPr>
      <w:tblGrid>
        <w:gridCol w:w="4745"/>
        <w:gridCol w:w="4753"/>
      </w:tblGrid>
      <w:tr w:rsidR="00067C99" w:rsidRPr="001255A7" w:rsidTr="00E2094E">
        <w:tc>
          <w:tcPr>
            <w:tcW w:w="4745" w:type="dxa"/>
            <w:shd w:val="clear" w:color="auto" w:fill="auto"/>
          </w:tcPr>
          <w:p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Serviciul gospodărire municipală</w:t>
            </w:r>
          </w:p>
          <w:p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Șef serviciu,</w:t>
            </w:r>
          </w:p>
          <w:p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proofErr w:type="spellStart"/>
            <w:r w:rsidRPr="001255A7">
              <w:rPr>
                <w:i w:val="0"/>
                <w:iCs w:val="0"/>
              </w:rPr>
              <w:t>Latiș</w:t>
            </w:r>
            <w:proofErr w:type="spellEnd"/>
            <w:r w:rsidRPr="001255A7">
              <w:rPr>
                <w:i w:val="0"/>
                <w:iCs w:val="0"/>
              </w:rPr>
              <w:t xml:space="preserve"> Mihai</w:t>
            </w:r>
          </w:p>
        </w:tc>
        <w:tc>
          <w:tcPr>
            <w:tcW w:w="4753" w:type="dxa"/>
            <w:shd w:val="clear" w:color="auto" w:fill="auto"/>
          </w:tcPr>
          <w:p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Compartiment monitorizare servicii publice</w:t>
            </w:r>
          </w:p>
          <w:p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Inspector,</w:t>
            </w:r>
          </w:p>
          <w:p w:rsidR="00067C99" w:rsidRPr="001255A7" w:rsidRDefault="00067C99" w:rsidP="001255A7">
            <w:pPr>
              <w:pStyle w:val="Legend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Șalvari Florin- Bogdan</w:t>
            </w:r>
          </w:p>
        </w:tc>
      </w:tr>
    </w:tbl>
    <w:p w:rsidR="00D64201" w:rsidRPr="00D64201" w:rsidRDefault="00D64201" w:rsidP="00067C99">
      <w:pPr>
        <w:widowControl w:val="0"/>
        <w:tabs>
          <w:tab w:val="left" w:pos="1005"/>
        </w:tabs>
        <w:rPr>
          <w:rFonts w:ascii="Times New Roman" w:hAnsi="Times New Roman"/>
          <w:sz w:val="24"/>
          <w:szCs w:val="24"/>
        </w:rPr>
      </w:pPr>
    </w:p>
    <w:sectPr w:rsidR="00D64201" w:rsidRPr="00D64201" w:rsidSect="00351007">
      <w:pgSz w:w="11906" w:h="16838"/>
      <w:pgMar w:top="709" w:right="991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DE37358"/>
    <w:multiLevelType w:val="hybridMultilevel"/>
    <w:tmpl w:val="B6CE7AAE"/>
    <w:lvl w:ilvl="0" w:tplc="51DE33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959DA"/>
    <w:multiLevelType w:val="hybridMultilevel"/>
    <w:tmpl w:val="627C8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03D9A"/>
    <w:multiLevelType w:val="hybridMultilevel"/>
    <w:tmpl w:val="EEAA7A0E"/>
    <w:lvl w:ilvl="0" w:tplc="5F2CA2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FE7050"/>
    <w:multiLevelType w:val="hybridMultilevel"/>
    <w:tmpl w:val="90F45162"/>
    <w:lvl w:ilvl="0" w:tplc="4F84FC4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48E2515"/>
    <w:multiLevelType w:val="hybridMultilevel"/>
    <w:tmpl w:val="9C6C89A0"/>
    <w:lvl w:ilvl="0" w:tplc="5F2CA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0FAA"/>
    <w:multiLevelType w:val="hybridMultilevel"/>
    <w:tmpl w:val="504A8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4258D1"/>
    <w:multiLevelType w:val="hybridMultilevel"/>
    <w:tmpl w:val="0CF0CC5E"/>
    <w:lvl w:ilvl="0" w:tplc="D59681E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24608D"/>
    <w:multiLevelType w:val="hybridMultilevel"/>
    <w:tmpl w:val="8E469F8E"/>
    <w:lvl w:ilvl="0" w:tplc="6BCE596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943833">
    <w:abstractNumId w:val="0"/>
  </w:num>
  <w:num w:numId="2" w16cid:durableId="1061245933">
    <w:abstractNumId w:val="3"/>
  </w:num>
  <w:num w:numId="3" w16cid:durableId="17851591">
    <w:abstractNumId w:val="10"/>
  </w:num>
  <w:num w:numId="4" w16cid:durableId="1958830429">
    <w:abstractNumId w:val="5"/>
  </w:num>
  <w:num w:numId="5" w16cid:durableId="116218413">
    <w:abstractNumId w:val="2"/>
  </w:num>
  <w:num w:numId="6" w16cid:durableId="658657771">
    <w:abstractNumId w:val="4"/>
  </w:num>
  <w:num w:numId="7" w16cid:durableId="1720089511">
    <w:abstractNumId w:val="7"/>
  </w:num>
  <w:num w:numId="8" w16cid:durableId="84419830">
    <w:abstractNumId w:val="6"/>
  </w:num>
  <w:num w:numId="9" w16cid:durableId="410271103">
    <w:abstractNumId w:val="9"/>
  </w:num>
  <w:num w:numId="10" w16cid:durableId="1968462510">
    <w:abstractNumId w:val="8"/>
  </w:num>
  <w:num w:numId="11" w16cid:durableId="104938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B"/>
    <w:rsid w:val="00020F4E"/>
    <w:rsid w:val="00067C99"/>
    <w:rsid w:val="00092A6F"/>
    <w:rsid w:val="000E3A19"/>
    <w:rsid w:val="001255A7"/>
    <w:rsid w:val="00143DED"/>
    <w:rsid w:val="0015000C"/>
    <w:rsid w:val="00172C75"/>
    <w:rsid w:val="00195C29"/>
    <w:rsid w:val="0019648D"/>
    <w:rsid w:val="001E4577"/>
    <w:rsid w:val="00255E32"/>
    <w:rsid w:val="00287F2B"/>
    <w:rsid w:val="002B0501"/>
    <w:rsid w:val="002D4E65"/>
    <w:rsid w:val="003069DC"/>
    <w:rsid w:val="00310FAE"/>
    <w:rsid w:val="00311630"/>
    <w:rsid w:val="00351007"/>
    <w:rsid w:val="003653F2"/>
    <w:rsid w:val="00367A15"/>
    <w:rsid w:val="003C3282"/>
    <w:rsid w:val="00402416"/>
    <w:rsid w:val="00473A16"/>
    <w:rsid w:val="004D1463"/>
    <w:rsid w:val="004F4FCB"/>
    <w:rsid w:val="00504FDC"/>
    <w:rsid w:val="00537B71"/>
    <w:rsid w:val="0054374C"/>
    <w:rsid w:val="00561719"/>
    <w:rsid w:val="00583771"/>
    <w:rsid w:val="005A7845"/>
    <w:rsid w:val="005D6C2A"/>
    <w:rsid w:val="005D7AF5"/>
    <w:rsid w:val="0061091B"/>
    <w:rsid w:val="00614838"/>
    <w:rsid w:val="0066270D"/>
    <w:rsid w:val="00753505"/>
    <w:rsid w:val="00766E1B"/>
    <w:rsid w:val="00785DB0"/>
    <w:rsid w:val="007E2DEF"/>
    <w:rsid w:val="00844447"/>
    <w:rsid w:val="008C4583"/>
    <w:rsid w:val="008E490C"/>
    <w:rsid w:val="0092218A"/>
    <w:rsid w:val="009670E0"/>
    <w:rsid w:val="00987872"/>
    <w:rsid w:val="00A5579D"/>
    <w:rsid w:val="00A61A39"/>
    <w:rsid w:val="00A64D65"/>
    <w:rsid w:val="00AB0129"/>
    <w:rsid w:val="00AB2C74"/>
    <w:rsid w:val="00AE3717"/>
    <w:rsid w:val="00B10E8C"/>
    <w:rsid w:val="00B54662"/>
    <w:rsid w:val="00B55F07"/>
    <w:rsid w:val="00B643DB"/>
    <w:rsid w:val="00B64729"/>
    <w:rsid w:val="00B753D7"/>
    <w:rsid w:val="00B94600"/>
    <w:rsid w:val="00BC5AF7"/>
    <w:rsid w:val="00C3709F"/>
    <w:rsid w:val="00C76668"/>
    <w:rsid w:val="00CB28C4"/>
    <w:rsid w:val="00CF7F43"/>
    <w:rsid w:val="00D35192"/>
    <w:rsid w:val="00D50258"/>
    <w:rsid w:val="00D64201"/>
    <w:rsid w:val="00D965A0"/>
    <w:rsid w:val="00DB2D5F"/>
    <w:rsid w:val="00DE3F43"/>
    <w:rsid w:val="00E2094E"/>
    <w:rsid w:val="00E25A81"/>
    <w:rsid w:val="00E366DF"/>
    <w:rsid w:val="00E431BB"/>
    <w:rsid w:val="00E458A2"/>
    <w:rsid w:val="00E539DF"/>
    <w:rsid w:val="00E61A97"/>
    <w:rsid w:val="00E91D3C"/>
    <w:rsid w:val="00E95451"/>
    <w:rsid w:val="00F04DA3"/>
    <w:rsid w:val="00F269AD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EB0EB-1965-49B7-99E8-B3166931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9"/>
    <w:pPr>
      <w:spacing w:after="200" w:line="276" w:lineRule="auto"/>
    </w:pPr>
    <w:rPr>
      <w:sz w:val="22"/>
      <w:szCs w:val="22"/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143DE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32"/>
      <w:szCs w:val="24"/>
      <w:lang w:val="en-US" w:eastAsia="ar-SA"/>
    </w:rPr>
  </w:style>
  <w:style w:type="paragraph" w:styleId="Titlu4">
    <w:name w:val="heading 4"/>
    <w:basedOn w:val="Normal"/>
    <w:next w:val="Normal"/>
    <w:link w:val="Titlu4Caracter"/>
    <w:qFormat/>
    <w:rsid w:val="00143DED"/>
    <w:pPr>
      <w:keepNext/>
      <w:numPr>
        <w:ilvl w:val="3"/>
        <w:numId w:val="1"/>
      </w:numPr>
      <w:suppressAutoHyphens/>
      <w:spacing w:after="0" w:line="240" w:lineRule="auto"/>
      <w:ind w:left="0" w:right="5831" w:firstLine="0"/>
      <w:jc w:val="center"/>
      <w:outlineLvl w:val="3"/>
    </w:pPr>
    <w:rPr>
      <w:rFonts w:ascii="Times New Roman" w:eastAsia="Arial Unicode MS" w:hAnsi="Times New Roman"/>
      <w:b/>
      <w:bCs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1">
    <w:name w:val="tal1"/>
    <w:rsid w:val="00E431BB"/>
    <w:rPr>
      <w:bdr w:val="none" w:sz="0" w:space="0" w:color="auto"/>
    </w:rPr>
  </w:style>
  <w:style w:type="character" w:customStyle="1" w:styleId="tli1">
    <w:name w:val="tli1"/>
    <w:rsid w:val="00E431BB"/>
  </w:style>
  <w:style w:type="character" w:customStyle="1" w:styleId="tpt1">
    <w:name w:val="tpt1"/>
    <w:rsid w:val="00E431BB"/>
  </w:style>
  <w:style w:type="character" w:customStyle="1" w:styleId="Titlu3Caracter">
    <w:name w:val="Titlu 3 Caracter"/>
    <w:link w:val="Titlu3"/>
    <w:rsid w:val="00143DED"/>
    <w:rPr>
      <w:rFonts w:ascii="Times New Roman" w:eastAsia="Arial Unicode MS" w:hAnsi="Times New Roman"/>
      <w:b/>
      <w:bCs/>
      <w:sz w:val="32"/>
      <w:szCs w:val="24"/>
      <w:lang w:eastAsia="ar-SA"/>
    </w:rPr>
  </w:style>
  <w:style w:type="character" w:customStyle="1" w:styleId="Titlu4Caracter">
    <w:name w:val="Titlu 4 Caracter"/>
    <w:link w:val="Titlu4"/>
    <w:rsid w:val="00143DED"/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143DED"/>
    <w:pPr>
      <w:suppressAutoHyphens/>
      <w:spacing w:after="0" w:line="240" w:lineRule="auto"/>
      <w:ind w:right="5651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link w:val="Titlu"/>
    <w:rsid w:val="00143DED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D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uCaracter">
    <w:name w:val="Subtitlu Caracter"/>
    <w:link w:val="Subtitlu"/>
    <w:uiPriority w:val="11"/>
    <w:rsid w:val="00143DED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143DED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9648D"/>
    <w:rPr>
      <w:rFonts w:ascii="Segoe UI" w:hAnsi="Segoe UI" w:cs="Segoe UI"/>
      <w:sz w:val="18"/>
      <w:szCs w:val="18"/>
      <w:lang w:val="ro-RO"/>
    </w:rPr>
  </w:style>
  <w:style w:type="character" w:customStyle="1" w:styleId="CharChar2">
    <w:name w:val="Char Char2"/>
    <w:rsid w:val="00E458A2"/>
    <w:rPr>
      <w:b/>
      <w:bCs/>
      <w:caps/>
      <w:sz w:val="28"/>
      <w:szCs w:val="24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B55F07"/>
    <w:pPr>
      <w:widowControl w:val="0"/>
      <w:spacing w:after="0" w:line="36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tca1">
    <w:name w:val="tca1"/>
    <w:rsid w:val="00473A16"/>
    <w:rPr>
      <w:b/>
      <w:bCs/>
      <w:sz w:val="24"/>
      <w:szCs w:val="24"/>
    </w:rPr>
  </w:style>
  <w:style w:type="paragraph" w:styleId="Legend">
    <w:name w:val="caption"/>
    <w:basedOn w:val="Normal"/>
    <w:qFormat/>
    <w:rsid w:val="001E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1E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0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3">
    <w:name w:val="Body Text Indent 3"/>
    <w:basedOn w:val="Normal"/>
    <w:link w:val="Indentcorptext3Caracter"/>
    <w:rsid w:val="00A61A39"/>
    <w:pPr>
      <w:suppressAutoHyphens/>
      <w:spacing w:after="0" w:line="240" w:lineRule="auto"/>
      <w:ind w:firstLine="1080"/>
    </w:pPr>
    <w:rPr>
      <w:rFonts w:ascii="Times New Roman" w:eastAsia="Times New Roman" w:hAnsi="Times New Roman"/>
      <w:sz w:val="28"/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A61A39"/>
    <w:rPr>
      <w:rFonts w:ascii="Times New Roman" w:eastAsia="Times New Roman" w:hAnsi="Times New Roman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Șalvari Florin</dc:creator>
  <cp:keywords/>
  <cp:lastModifiedBy>Florin.Salvari</cp:lastModifiedBy>
  <cp:revision>6</cp:revision>
  <cp:lastPrinted>2021-07-23T13:27:00Z</cp:lastPrinted>
  <dcterms:created xsi:type="dcterms:W3CDTF">2025-03-07T08:35:00Z</dcterms:created>
  <dcterms:modified xsi:type="dcterms:W3CDTF">2025-03-07T12:22:00Z</dcterms:modified>
</cp:coreProperties>
</file>