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3DDE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122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54CF297A">
      <w:pPr>
        <w:pStyle w:val="8"/>
        <w:spacing w:before="0" w:beforeAutospacing="0" w:after="0" w:afterAutospacing="0" w:line="276" w:lineRule="auto"/>
        <w:jc w:val="center"/>
        <w:textAlignment w:val="baseline"/>
        <w:rPr>
          <w:rStyle w:val="9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privind </w:t>
      </w:r>
      <w:r>
        <w:rPr>
          <w:rStyle w:val="9"/>
          <w:rFonts w:hint="default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>aprobarea Regulamentului de organizare și funcționare a</w:t>
      </w:r>
      <w:r>
        <w:rPr>
          <w:rStyle w:val="9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serviciului social</w:t>
      </w:r>
    </w:p>
    <w:p w14:paraId="537AB0CF">
      <w:pPr>
        <w:pStyle w:val="8"/>
        <w:spacing w:before="0" w:beforeAutospacing="0" w:after="0" w:afterAutospacing="0" w:line="276" w:lineRule="auto"/>
        <w:jc w:val="center"/>
        <w:textAlignment w:val="baseline"/>
        <w:rPr>
          <w:rStyle w:val="9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9"/>
          <w:rFonts w:hint="default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 xml:space="preserve">furnizat în comunitate </w:t>
      </w:r>
      <w:r>
        <w:rPr>
          <w:rStyle w:val="9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,,Servicii de asistență și suport pentru persoane</w:t>
      </w:r>
      <w:r>
        <w:rPr>
          <w:rStyle w:val="9"/>
          <w:rFonts w:hint="default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>le</w:t>
      </w:r>
      <w:r>
        <w:rPr>
          <w:rStyle w:val="9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adulte</w:t>
      </w:r>
    </w:p>
    <w:p w14:paraId="568E4DD9">
      <w:pPr>
        <w:pStyle w:val="8"/>
        <w:spacing w:before="0" w:beforeAutospacing="0" w:after="0" w:afterAutospacing="0" w:line="276" w:lineRule="auto"/>
        <w:jc w:val="center"/>
        <w:textAlignment w:val="baseline"/>
        <w:rPr>
          <w:rStyle w:val="9"/>
          <w:rFonts w:hint="default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</w:pPr>
      <w:r>
        <w:rPr>
          <w:rStyle w:val="9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cu dizabilități</w:t>
      </w:r>
      <w:r>
        <w:rPr>
          <w:rStyle w:val="9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”</w:t>
      </w:r>
      <w:r>
        <w:rPr>
          <w:rStyle w:val="9"/>
          <w:rFonts w:hint="default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 xml:space="preserve"> - cod 8899 SC-D-I</w:t>
      </w:r>
    </w:p>
    <w:p w14:paraId="23562148">
      <w:pPr>
        <w:pStyle w:val="8"/>
        <w:spacing w:before="0" w:beforeAutospacing="0" w:after="0" w:afterAutospacing="0" w:line="276" w:lineRule="auto"/>
        <w:jc w:val="center"/>
        <w:textAlignment w:val="baseline"/>
        <w:rPr>
          <w:rStyle w:val="9"/>
          <w:rFonts w:hint="default"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</w:pPr>
    </w:p>
    <w:p w14:paraId="2B27C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Consiliul Local al Municipiului Câmpulung Moldovenesc, întrunit în ședința ordinară din </w:t>
      </w:r>
      <w:r>
        <w:rPr>
          <w:rStyle w:val="9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data de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 w14:paraId="078B3C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Având în vedere:</w:t>
      </w:r>
    </w:p>
    <w:p w14:paraId="5B288DC9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00" w:leftChars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Referatul de aprobare al primarului municipiului Câmpulung Moldovenesc, înregistrat la nr.______din _______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 w14:paraId="0D1706B3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Raportul de specialitate al Direcției de asistență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 socială din cadrul Primăriei municipiului Câmpulung Moldovenesc,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înregistrat la nr.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din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:lang w:val="ro-RO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 w14:paraId="723441AE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Raportul de specialitate al Direcției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economice din cadrul Primăriei municipiului Câmpulung Moldovenesc,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înregistrat la nr.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din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:lang w:val="ro-RO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 w14:paraId="688AEA46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Raportul de specialitate al Compartimentului juridic,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din cadrul Primăriei municipiului Câmpulung Moldovenesc,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înregistrat la nr.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din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single"/>
          <w:lang w:val="ro-RO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 w14:paraId="7A45BA29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Certificatul de acreditare seria AF, nr. 00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008224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27.07.2022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emis de Ministerul muncii și justiției sociale;</w:t>
      </w:r>
    </w:p>
    <w:p w14:paraId="522BA116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>Prevederile art. 27, art. 30 și art. 34 din Legea nr. 292/2011 a asistenței sociale, cu modificările și completările ulterioare;</w:t>
      </w:r>
    </w:p>
    <w:p w14:paraId="7AB85529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Prevederile </w:t>
      </w:r>
      <w:r>
        <w:rPr>
          <w:rFonts w:hint="default" w:ascii="Times New Roman" w:hAnsi="Times New Roman" w:cs="Times New Roman"/>
          <w:sz w:val="24"/>
          <w:szCs w:val="24"/>
        </w:rPr>
        <w:t>art. 2 alin. (1) și (5) si art. 3 alin. (1) și (2), poz. 37^3 din Anexa - Nomenclatorul serviciilor sociale și Anexa nr. 4 la Nomenclator din Hotărârea Guvernului nr. 867/2015 pentru aprobarea Nomenclatorului serviciilor sociale, precum și a regulamentelor-cadru de organizare si funcționare a serviciilor sociale, cu modificările și completările ulterioare;</w:t>
      </w:r>
    </w:p>
    <w:p w14:paraId="2D8FC399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>Prevederile Legii nr. 448/ 2006 privind protecția și promovarea drepturilor persoanelor cu handicap, republicată, cu modificările si completările ulterioare;</w:t>
      </w:r>
    </w:p>
    <w:p w14:paraId="29194DF7">
      <w:pPr>
        <w:pStyle w:val="10"/>
        <w:numPr>
          <w:ilvl w:val="0"/>
          <w:numId w:val="1"/>
        </w:numPr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>Prevederile Hotărârii Guvernului nr. 268 / 2007 pentru aprobarea Normelor metodologice de aplicare a prevederilor Legii nr. 448/2006, cu modificările si completările ulterioare;</w:t>
      </w:r>
    </w:p>
    <w:p w14:paraId="3A305390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00" w:leftChars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Prevederile art. 1 lit. g) și Anexa nr.7 din Ordinul Ministerului Muncii și Justiției Sociale nr. 82/2019 privind aprobarea standardelor specifice minime de calitate obligatorii pentru serviciile sociale destinate persoanelor adulte cu dizabilități;</w:t>
      </w:r>
    </w:p>
    <w:p w14:paraId="623EF841">
      <w:pPr>
        <w:spacing w:line="240" w:lineRule="auto"/>
        <w:ind w:left="900" w:firstLine="708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În temeiul art. 129 alin. (2) lit. a),  alin. (7) lit. b) și art.196 alin. (1) lit. a) din Ordonanța de Urgență a Guvernului nr. 57/2019 privind Codul Administrativ, cu modificările și completările ulterioare,</w:t>
      </w:r>
    </w:p>
    <w:p w14:paraId="1EE39C5B">
      <w:pPr>
        <w:spacing w:line="240" w:lineRule="auto"/>
        <w:ind w:left="900" w:firstLine="708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35A0452">
      <w:pPr>
        <w:spacing w:line="240" w:lineRule="auto"/>
        <w:ind w:firstLine="360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HOTĂRĂȘTE</w:t>
      </w:r>
    </w:p>
    <w:p w14:paraId="19449C68">
      <w:pPr>
        <w:pStyle w:val="8"/>
        <w:spacing w:before="0" w:beforeAutospacing="0" w:after="0" w:afterAutospacing="0" w:line="276" w:lineRule="auto"/>
        <w:jc w:val="both"/>
        <w:textAlignment w:val="baseline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Art.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o-RO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 aprobă Regulamentul de organizare și funcționare al serviciului social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9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,,Servicii de asistență și suport pentru persoane adulte cu dizabilități</w:t>
      </w:r>
      <w:r>
        <w:rPr>
          <w:rStyle w:val="9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”</w:t>
      </w:r>
      <w:r>
        <w:rPr>
          <w:rStyle w:val="9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 (cod 8899-SC-D-I)</w:t>
      </w:r>
      <w:r>
        <w:rPr>
          <w:rStyle w:val="9"/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conform anexei care face parte integrantă din prezenta hotărâre.</w:t>
      </w:r>
    </w:p>
    <w:p w14:paraId="31C4421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Art.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o-RO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Primarul municipiului Câmpulung Moldovenesc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prin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Direcția de asistență socială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v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aduce la îndeplinire prevederile prezentei hotărâri.</w:t>
      </w:r>
    </w:p>
    <w:p w14:paraId="5333F730">
      <w:pPr>
        <w:spacing w:after="0" w:line="276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1EAA8F8">
      <w:pPr>
        <w:pStyle w:val="1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2EAE0C6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0CD4E83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INIȚIATOR,</w:t>
      </w:r>
    </w:p>
    <w:p w14:paraId="0C9FB67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ro-R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Primarul municipiului Câmpulung Moldovenesc</w:t>
      </w:r>
    </w:p>
    <w:p w14:paraId="5B47BC5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Negură Mihăiță</w:t>
      </w:r>
    </w:p>
    <w:p w14:paraId="75AF76F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0C43CC3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4D8B03F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1747028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7A0A674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30AC127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24BACD29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751500F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720405C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041C13E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19EFCDC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6F7578B7">
      <w:pPr>
        <w:pStyle w:val="8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720" w:right="720" w:bottom="720" w:left="1008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3784460"/>
      <w:docPartObj>
        <w:docPartGallery w:val="autotext"/>
      </w:docPartObj>
    </w:sdtPr>
    <w:sdtContent>
      <w:p w14:paraId="790F3967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DD7B7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B416C"/>
    <w:multiLevelType w:val="multilevel"/>
    <w:tmpl w:val="60AB416C"/>
    <w:lvl w:ilvl="0" w:tentative="0">
      <w:start w:val="0"/>
      <w:numFmt w:val="bullet"/>
      <w:lvlText w:val="-"/>
      <w:lvlJc w:val="left"/>
      <w:pPr>
        <w:ind w:left="80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1570"/>
    <w:rsid w:val="00132DD2"/>
    <w:rsid w:val="00134236"/>
    <w:rsid w:val="0013632D"/>
    <w:rsid w:val="00144408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290F"/>
    <w:rsid w:val="00237618"/>
    <w:rsid w:val="0024460C"/>
    <w:rsid w:val="00245609"/>
    <w:rsid w:val="00250111"/>
    <w:rsid w:val="00270EEA"/>
    <w:rsid w:val="00275972"/>
    <w:rsid w:val="00276C45"/>
    <w:rsid w:val="002935AD"/>
    <w:rsid w:val="002945DA"/>
    <w:rsid w:val="002A0A16"/>
    <w:rsid w:val="002A60F5"/>
    <w:rsid w:val="002A64B0"/>
    <w:rsid w:val="002A7455"/>
    <w:rsid w:val="002B4102"/>
    <w:rsid w:val="002C33A2"/>
    <w:rsid w:val="002C742A"/>
    <w:rsid w:val="002D0860"/>
    <w:rsid w:val="002E08A4"/>
    <w:rsid w:val="002E2290"/>
    <w:rsid w:val="002E44D8"/>
    <w:rsid w:val="002E54D3"/>
    <w:rsid w:val="00307996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004E"/>
    <w:rsid w:val="00387558"/>
    <w:rsid w:val="003935EF"/>
    <w:rsid w:val="003A1A6A"/>
    <w:rsid w:val="003A2DE7"/>
    <w:rsid w:val="003A6747"/>
    <w:rsid w:val="003B0756"/>
    <w:rsid w:val="003B2FBB"/>
    <w:rsid w:val="003C631F"/>
    <w:rsid w:val="003D641C"/>
    <w:rsid w:val="003E0D44"/>
    <w:rsid w:val="003F31F1"/>
    <w:rsid w:val="004007B0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13E2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F0199"/>
    <w:rsid w:val="004F45BD"/>
    <w:rsid w:val="005056B4"/>
    <w:rsid w:val="00505D85"/>
    <w:rsid w:val="005130E0"/>
    <w:rsid w:val="0051344A"/>
    <w:rsid w:val="005213FF"/>
    <w:rsid w:val="005247A6"/>
    <w:rsid w:val="00524BE2"/>
    <w:rsid w:val="00527024"/>
    <w:rsid w:val="00543CC7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36EF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1C8D"/>
    <w:rsid w:val="006525FB"/>
    <w:rsid w:val="006574B6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6940"/>
    <w:rsid w:val="007371C5"/>
    <w:rsid w:val="00746977"/>
    <w:rsid w:val="007525A7"/>
    <w:rsid w:val="00760C61"/>
    <w:rsid w:val="00764B02"/>
    <w:rsid w:val="007659C2"/>
    <w:rsid w:val="00770C21"/>
    <w:rsid w:val="00780E0D"/>
    <w:rsid w:val="00797667"/>
    <w:rsid w:val="007B0EB6"/>
    <w:rsid w:val="007B426A"/>
    <w:rsid w:val="007B474B"/>
    <w:rsid w:val="007B557F"/>
    <w:rsid w:val="007B7A2B"/>
    <w:rsid w:val="007C5336"/>
    <w:rsid w:val="007D42A0"/>
    <w:rsid w:val="007D537F"/>
    <w:rsid w:val="007D64DA"/>
    <w:rsid w:val="0080408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E45C4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60E63"/>
    <w:rsid w:val="009649BC"/>
    <w:rsid w:val="009774B6"/>
    <w:rsid w:val="009A24DC"/>
    <w:rsid w:val="009A4BD9"/>
    <w:rsid w:val="009A5781"/>
    <w:rsid w:val="009A6AF0"/>
    <w:rsid w:val="009B6509"/>
    <w:rsid w:val="009C43F3"/>
    <w:rsid w:val="009D098B"/>
    <w:rsid w:val="009D5F26"/>
    <w:rsid w:val="009F35F7"/>
    <w:rsid w:val="009F48AA"/>
    <w:rsid w:val="009F5915"/>
    <w:rsid w:val="009F7364"/>
    <w:rsid w:val="00A01A0C"/>
    <w:rsid w:val="00A0694B"/>
    <w:rsid w:val="00A06EE4"/>
    <w:rsid w:val="00A122F8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6736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32AA8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1997"/>
    <w:rsid w:val="00BB3476"/>
    <w:rsid w:val="00BB5782"/>
    <w:rsid w:val="00BB6DE7"/>
    <w:rsid w:val="00BB7A5B"/>
    <w:rsid w:val="00BC0BC4"/>
    <w:rsid w:val="00BC23D2"/>
    <w:rsid w:val="00BC5518"/>
    <w:rsid w:val="00BD0DA0"/>
    <w:rsid w:val="00BD19ED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240"/>
    <w:rsid w:val="00C52307"/>
    <w:rsid w:val="00C546C2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3BD2"/>
    <w:rsid w:val="00D0433C"/>
    <w:rsid w:val="00D21021"/>
    <w:rsid w:val="00D24737"/>
    <w:rsid w:val="00D337DE"/>
    <w:rsid w:val="00D433FA"/>
    <w:rsid w:val="00D4685D"/>
    <w:rsid w:val="00D46D94"/>
    <w:rsid w:val="00D57BC7"/>
    <w:rsid w:val="00D632D5"/>
    <w:rsid w:val="00D67103"/>
    <w:rsid w:val="00D730C5"/>
    <w:rsid w:val="00D8271C"/>
    <w:rsid w:val="00D848FA"/>
    <w:rsid w:val="00D904CF"/>
    <w:rsid w:val="00D95415"/>
    <w:rsid w:val="00DB1732"/>
    <w:rsid w:val="00DB2507"/>
    <w:rsid w:val="00DC5139"/>
    <w:rsid w:val="00DC566E"/>
    <w:rsid w:val="00DC72E9"/>
    <w:rsid w:val="00DE1490"/>
    <w:rsid w:val="00DE200C"/>
    <w:rsid w:val="00DE5A8D"/>
    <w:rsid w:val="00DE5BAB"/>
    <w:rsid w:val="00DF2F8E"/>
    <w:rsid w:val="00DF4933"/>
    <w:rsid w:val="00DF65A2"/>
    <w:rsid w:val="00DF7E1D"/>
    <w:rsid w:val="00E04911"/>
    <w:rsid w:val="00E106FC"/>
    <w:rsid w:val="00E137B2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2676A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D35"/>
    <w:rsid w:val="00F61E2C"/>
    <w:rsid w:val="00F65FB7"/>
    <w:rsid w:val="00F776D5"/>
    <w:rsid w:val="00F80AD9"/>
    <w:rsid w:val="00F8160D"/>
    <w:rsid w:val="00F8436B"/>
    <w:rsid w:val="00F86AC7"/>
    <w:rsid w:val="00F9158A"/>
    <w:rsid w:val="00F95031"/>
    <w:rsid w:val="00FA5C9C"/>
    <w:rsid w:val="00FB03A9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E61F1"/>
    <w:rsid w:val="00FF26BC"/>
    <w:rsid w:val="06282FDE"/>
    <w:rsid w:val="29D04549"/>
    <w:rsid w:val="37950C3E"/>
    <w:rsid w:val="558C35C3"/>
    <w:rsid w:val="7B8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link w:val="11"/>
    <w:uiPriority w:val="0"/>
    <w:pPr>
      <w:spacing w:after="0" w:line="240" w:lineRule="auto"/>
      <w:ind w:firstLine="1134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character" w:styleId="9">
    <w:name w:val="Strong"/>
    <w:basedOn w:val="3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ody Text Indent 3 Char"/>
    <w:basedOn w:val="3"/>
    <w:link w:val="5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customStyle="1" w:styleId="15">
    <w:name w:val="Heading 2 Char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ahoma" w:hAnsi="Tahoma" w:cs="Tahoma" w:eastAsiaTheme="minorHAnsi"/>
      <w:color w:val="000000"/>
      <w:sz w:val="24"/>
      <w:szCs w:val="24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06F2-6079-4488-B80C-7C0C9DAAC4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2672</Characters>
  <Lines>22</Lines>
  <Paragraphs>6</Paragraphs>
  <TotalTime>19</TotalTime>
  <ScaleCrop>false</ScaleCrop>
  <LinksUpToDate>false</LinksUpToDate>
  <CharactersWithSpaces>3126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2020-05-25T07:16:00Z</dcterms:created>
  <dc:creator>Catalina.Botea</dc:creator>
  <cp:lastModifiedBy>Daniela.Erhan</cp:lastModifiedBy>
  <cp:lastPrinted>2025-03-13T11:30:17Z</cp:lastPrinted>
  <dcterms:modified xsi:type="dcterms:W3CDTF">2025-03-13T11:30:25Z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4D2095194B1B474B983E13F32831EEA7_12</vt:lpwstr>
  </property>
</Properties>
</file>