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F2F7" w14:textId="77777777" w:rsidR="000E19AB" w:rsidRPr="00997B33" w:rsidRDefault="000E19AB">
      <w:pPr>
        <w:pStyle w:val="Title"/>
        <w:rPr>
          <w:sz w:val="24"/>
        </w:rPr>
      </w:pPr>
      <w:r w:rsidRPr="00997B33">
        <w:rPr>
          <w:sz w:val="24"/>
        </w:rPr>
        <w:t>ROMÂNIA</w:t>
      </w:r>
    </w:p>
    <w:p w14:paraId="0DB7D8BB" w14:textId="77777777" w:rsidR="000E19AB" w:rsidRPr="00997B33" w:rsidRDefault="000E19AB">
      <w:pPr>
        <w:jc w:val="center"/>
        <w:rPr>
          <w:b/>
        </w:rPr>
      </w:pPr>
      <w:r w:rsidRPr="00997B33">
        <w:rPr>
          <w:b/>
        </w:rPr>
        <w:t>JUDEŢUL SUCEAVA</w:t>
      </w:r>
    </w:p>
    <w:p w14:paraId="61024018" w14:textId="77777777" w:rsidR="000E19AB" w:rsidRPr="00997B33" w:rsidRDefault="000E19AB">
      <w:pPr>
        <w:jc w:val="center"/>
        <w:rPr>
          <w:b/>
        </w:rPr>
      </w:pPr>
      <w:r w:rsidRPr="00997B33">
        <w:rPr>
          <w:b/>
        </w:rPr>
        <w:t>PRIMÃRIA MUNICIPIULUI CÂMPULUNG MOLDOVENESC</w:t>
      </w:r>
    </w:p>
    <w:p w14:paraId="2E61C178" w14:textId="77777777" w:rsidR="000E19AB" w:rsidRPr="00997B33" w:rsidRDefault="003B6DF6">
      <w:pPr>
        <w:jc w:val="center"/>
        <w:rPr>
          <w:b/>
        </w:rPr>
      </w:pPr>
      <w:r w:rsidRPr="00997B33">
        <w:rPr>
          <w:b/>
        </w:rPr>
        <w:t>DIRECȚIA TEHNICĂ ȘI URBANISM</w:t>
      </w:r>
    </w:p>
    <w:p w14:paraId="7747EFE2" w14:textId="45789D6F" w:rsidR="005E3252" w:rsidRPr="00997B33" w:rsidRDefault="005E3252" w:rsidP="005E3252">
      <w:pPr>
        <w:jc w:val="center"/>
        <w:rPr>
          <w:lang w:val="ro-RO"/>
        </w:rPr>
      </w:pPr>
      <w:r w:rsidRPr="00997B33">
        <w:rPr>
          <w:lang w:val="ro-RO"/>
        </w:rPr>
        <w:t xml:space="preserve">Nr. </w:t>
      </w:r>
      <w:r w:rsidR="00572CFA" w:rsidRPr="00997B33">
        <w:rPr>
          <w:lang w:val="ro-RO"/>
        </w:rPr>
        <w:t xml:space="preserve">_________ </w:t>
      </w:r>
      <w:r w:rsidRPr="00997B33">
        <w:rPr>
          <w:lang w:val="ro-RO"/>
        </w:rPr>
        <w:t xml:space="preserve">din </w:t>
      </w:r>
      <w:r w:rsidR="00572CFA" w:rsidRPr="00997B33">
        <w:rPr>
          <w:lang w:val="ro-RO"/>
        </w:rPr>
        <w:t>________</w:t>
      </w:r>
      <w:r w:rsidRPr="00997B33">
        <w:rPr>
          <w:lang w:val="ro-RO"/>
        </w:rPr>
        <w:t>20</w:t>
      </w:r>
      <w:r w:rsidR="00821F31" w:rsidRPr="00997B33">
        <w:rPr>
          <w:lang w:val="ro-RO"/>
        </w:rPr>
        <w:t>2</w:t>
      </w:r>
      <w:r w:rsidR="007A288F">
        <w:rPr>
          <w:lang w:val="ro-RO"/>
        </w:rPr>
        <w:t>6</w:t>
      </w:r>
    </w:p>
    <w:p w14:paraId="6B2B068C" w14:textId="77777777" w:rsidR="007372C0" w:rsidRDefault="007372C0" w:rsidP="00356E76">
      <w:pPr>
        <w:rPr>
          <w:sz w:val="12"/>
          <w:szCs w:val="12"/>
        </w:rPr>
      </w:pPr>
    </w:p>
    <w:p w14:paraId="35FAB8AC" w14:textId="77777777" w:rsidR="00D04C6A" w:rsidRPr="0060003D" w:rsidRDefault="00D04C6A" w:rsidP="00356E76">
      <w:pPr>
        <w:rPr>
          <w:sz w:val="12"/>
          <w:szCs w:val="12"/>
        </w:rPr>
      </w:pPr>
    </w:p>
    <w:p w14:paraId="6CA70638" w14:textId="56BBCB37" w:rsidR="001564F8" w:rsidRDefault="001564F8" w:rsidP="00356E76">
      <w:pPr>
        <w:rPr>
          <w:sz w:val="12"/>
          <w:szCs w:val="12"/>
        </w:rPr>
      </w:pPr>
    </w:p>
    <w:p w14:paraId="187A776A" w14:textId="77777777" w:rsidR="007116C1" w:rsidRDefault="007116C1" w:rsidP="00356E76">
      <w:pPr>
        <w:rPr>
          <w:sz w:val="12"/>
          <w:szCs w:val="12"/>
        </w:rPr>
      </w:pPr>
    </w:p>
    <w:p w14:paraId="38DEE732" w14:textId="77777777" w:rsidR="00E96346" w:rsidRPr="0060003D" w:rsidRDefault="00E96346" w:rsidP="00356E76">
      <w:pPr>
        <w:rPr>
          <w:sz w:val="12"/>
          <w:szCs w:val="12"/>
        </w:rPr>
      </w:pPr>
    </w:p>
    <w:p w14:paraId="7D6FEEF1" w14:textId="77777777" w:rsidR="00997B33" w:rsidRPr="0060003D" w:rsidRDefault="00997B33" w:rsidP="00356E76">
      <w:pPr>
        <w:rPr>
          <w:sz w:val="12"/>
          <w:szCs w:val="12"/>
        </w:rPr>
      </w:pPr>
    </w:p>
    <w:p w14:paraId="5EA678C5" w14:textId="58505062" w:rsidR="000E19AB" w:rsidRPr="00997B33" w:rsidRDefault="005B2ECF">
      <w:pPr>
        <w:pStyle w:val="Heading1"/>
      </w:pPr>
      <w:r w:rsidRPr="00997B33">
        <w:t>RAPORT DE</w:t>
      </w:r>
      <w:r w:rsidR="007372C0" w:rsidRPr="00997B33">
        <w:t xml:space="preserve"> SPECIALITATE</w:t>
      </w:r>
    </w:p>
    <w:p w14:paraId="5EC01CAB" w14:textId="77777777" w:rsidR="00E96346" w:rsidRDefault="006D48F8" w:rsidP="00E36B43">
      <w:pPr>
        <w:pStyle w:val="BodyText"/>
        <w:jc w:val="center"/>
        <w:rPr>
          <w:sz w:val="24"/>
          <w:szCs w:val="24"/>
          <w:lang w:val="ro-RO"/>
        </w:rPr>
      </w:pPr>
      <w:r w:rsidRPr="00997B33">
        <w:rPr>
          <w:iCs/>
          <w:sz w:val="24"/>
          <w:szCs w:val="24"/>
          <w:lang w:val="ro-RO"/>
        </w:rPr>
        <w:t xml:space="preserve">la </w:t>
      </w:r>
      <w:r w:rsidRPr="00997B33">
        <w:rPr>
          <w:sz w:val="24"/>
          <w:szCs w:val="24"/>
          <w:lang w:val="ro-RO"/>
        </w:rPr>
        <w:t>p</w:t>
      </w:r>
      <w:r w:rsidR="000E19AB" w:rsidRPr="00997B33">
        <w:rPr>
          <w:sz w:val="24"/>
          <w:szCs w:val="24"/>
          <w:lang w:val="ro-RO"/>
        </w:rPr>
        <w:t>roiect</w:t>
      </w:r>
      <w:r w:rsidR="0008089C" w:rsidRPr="00997B33">
        <w:rPr>
          <w:sz w:val="24"/>
          <w:szCs w:val="24"/>
          <w:lang w:val="ro-RO"/>
        </w:rPr>
        <w:t>ul</w:t>
      </w:r>
      <w:r w:rsidR="000E19AB" w:rsidRPr="00997B33">
        <w:rPr>
          <w:sz w:val="24"/>
          <w:szCs w:val="24"/>
          <w:lang w:val="ro-RO"/>
        </w:rPr>
        <w:t xml:space="preserve"> de hotărâre </w:t>
      </w:r>
    </w:p>
    <w:p w14:paraId="4DE370B9" w14:textId="77777777" w:rsidR="00D4123C" w:rsidRPr="00D4123C" w:rsidRDefault="00D4123C" w:rsidP="00D4123C">
      <w:pPr>
        <w:pStyle w:val="BodyText"/>
        <w:jc w:val="center"/>
        <w:rPr>
          <w:bCs/>
          <w:sz w:val="24"/>
          <w:szCs w:val="24"/>
          <w:lang w:val="ro-RO" w:eastAsia="en-US"/>
        </w:rPr>
      </w:pPr>
      <w:r w:rsidRPr="00D4123C">
        <w:rPr>
          <w:bCs/>
          <w:sz w:val="24"/>
          <w:szCs w:val="24"/>
          <w:lang w:val="ro-RO" w:eastAsia="en-US"/>
        </w:rPr>
        <w:t xml:space="preserve">privind atestarea apartenenței la domeniul public al </w:t>
      </w:r>
    </w:p>
    <w:p w14:paraId="2B0A1C7A" w14:textId="37541CC6" w:rsidR="00587217" w:rsidRPr="0060003D" w:rsidRDefault="00D4123C" w:rsidP="00D4123C">
      <w:pPr>
        <w:pStyle w:val="BodyText"/>
        <w:jc w:val="center"/>
        <w:rPr>
          <w:bCs/>
          <w:sz w:val="12"/>
          <w:szCs w:val="12"/>
          <w:lang w:val="ro-RO"/>
        </w:rPr>
      </w:pPr>
      <w:r w:rsidRPr="00D4123C">
        <w:rPr>
          <w:bCs/>
          <w:sz w:val="24"/>
          <w:szCs w:val="24"/>
          <w:lang w:val="ro-RO" w:eastAsia="en-US"/>
        </w:rPr>
        <w:t>Municipiului Câmpulung Moldovenesc a un</w:t>
      </w:r>
      <w:r w:rsidR="00946D98">
        <w:rPr>
          <w:bCs/>
          <w:sz w:val="24"/>
          <w:szCs w:val="24"/>
          <w:lang w:val="ro-RO" w:eastAsia="en-US"/>
        </w:rPr>
        <w:t>ui</w:t>
      </w:r>
      <w:r w:rsidRPr="00D4123C">
        <w:rPr>
          <w:bCs/>
          <w:sz w:val="24"/>
          <w:szCs w:val="24"/>
          <w:lang w:val="ro-RO" w:eastAsia="en-US"/>
        </w:rPr>
        <w:t xml:space="preserve"> bun imobil</w:t>
      </w:r>
    </w:p>
    <w:p w14:paraId="1E561DFB" w14:textId="77777777" w:rsidR="007116C1" w:rsidRDefault="007116C1" w:rsidP="001564F8">
      <w:pPr>
        <w:jc w:val="both"/>
        <w:rPr>
          <w:lang w:val="ro-RO"/>
        </w:rPr>
      </w:pPr>
    </w:p>
    <w:p w14:paraId="04F2E75A" w14:textId="77777777" w:rsidR="00E96346" w:rsidRDefault="00E96346" w:rsidP="001564F8">
      <w:pPr>
        <w:jc w:val="both"/>
        <w:rPr>
          <w:lang w:val="ro-RO"/>
        </w:rPr>
      </w:pPr>
    </w:p>
    <w:p w14:paraId="174D42C0" w14:textId="77777777" w:rsidR="00D04C6A" w:rsidRPr="00997B33" w:rsidRDefault="00D04C6A" w:rsidP="001564F8">
      <w:pPr>
        <w:jc w:val="both"/>
        <w:rPr>
          <w:lang w:val="ro-RO"/>
        </w:rPr>
      </w:pPr>
    </w:p>
    <w:p w14:paraId="167D254B" w14:textId="6F6BFA7C" w:rsidR="003C4ABF" w:rsidRDefault="0080298B" w:rsidP="000639AA">
      <w:pPr>
        <w:pStyle w:val="BodyText"/>
        <w:spacing w:line="276" w:lineRule="auto"/>
        <w:ind w:right="-1" w:firstLine="720"/>
        <w:jc w:val="both"/>
        <w:rPr>
          <w:sz w:val="24"/>
          <w:szCs w:val="24"/>
          <w:lang w:val="ro-RO"/>
        </w:rPr>
      </w:pPr>
      <w:r w:rsidRPr="00997B33">
        <w:rPr>
          <w:sz w:val="24"/>
          <w:szCs w:val="24"/>
          <w:lang w:val="ro-RO"/>
        </w:rPr>
        <w:t>Cu privire la</w:t>
      </w:r>
      <w:r w:rsidR="003B6DF6" w:rsidRPr="00997B33">
        <w:rPr>
          <w:sz w:val="24"/>
          <w:szCs w:val="24"/>
          <w:lang w:val="ro-RO"/>
        </w:rPr>
        <w:t xml:space="preserve"> </w:t>
      </w:r>
      <w:r w:rsidR="00400E9E" w:rsidRPr="00997B33">
        <w:rPr>
          <w:sz w:val="24"/>
          <w:szCs w:val="24"/>
          <w:lang w:val="ro-RO"/>
        </w:rPr>
        <w:t xml:space="preserve">proiectul de hotărâre </w:t>
      </w:r>
      <w:r w:rsidR="00400E9E" w:rsidRPr="00997B33">
        <w:rPr>
          <w:bCs/>
          <w:sz w:val="24"/>
          <w:szCs w:val="24"/>
          <w:lang w:val="ro-RO"/>
        </w:rPr>
        <w:t>privind</w:t>
      </w:r>
      <w:r w:rsidR="007B2EFB" w:rsidRPr="00997B33">
        <w:rPr>
          <w:sz w:val="24"/>
          <w:szCs w:val="24"/>
          <w:lang w:val="ro-RO"/>
        </w:rPr>
        <w:t xml:space="preserve"> </w:t>
      </w:r>
      <w:r w:rsidR="008B2B36" w:rsidRPr="00997B33">
        <w:rPr>
          <w:rStyle w:val="apple-style-span"/>
          <w:sz w:val="24"/>
          <w:szCs w:val="24"/>
          <w:lang w:val="ro-RO"/>
        </w:rPr>
        <w:t>atestarea apartenenței la domeniul p</w:t>
      </w:r>
      <w:r w:rsidR="00A61E7B" w:rsidRPr="00997B33">
        <w:rPr>
          <w:rStyle w:val="apple-style-span"/>
          <w:sz w:val="24"/>
          <w:szCs w:val="24"/>
          <w:lang w:val="ro-RO"/>
        </w:rPr>
        <w:t>ublic</w:t>
      </w:r>
      <w:r w:rsidR="008B2B36" w:rsidRPr="00997B33">
        <w:rPr>
          <w:rStyle w:val="apple-style-span"/>
          <w:sz w:val="24"/>
          <w:szCs w:val="24"/>
          <w:lang w:val="ro-RO"/>
        </w:rPr>
        <w:t xml:space="preserve"> al Municipiului Câmpulung Moldovenesc a </w:t>
      </w:r>
      <w:r w:rsidR="00D4123C">
        <w:rPr>
          <w:rStyle w:val="apple-style-span"/>
          <w:sz w:val="24"/>
          <w:szCs w:val="24"/>
          <w:lang w:val="ro-RO"/>
        </w:rPr>
        <w:t>un</w:t>
      </w:r>
      <w:r w:rsidR="00946D98">
        <w:rPr>
          <w:rStyle w:val="apple-style-span"/>
          <w:sz w:val="24"/>
          <w:szCs w:val="24"/>
          <w:lang w:val="ro-RO"/>
        </w:rPr>
        <w:t>ui</w:t>
      </w:r>
      <w:r w:rsidR="00D4123C">
        <w:rPr>
          <w:rStyle w:val="apple-style-span"/>
          <w:sz w:val="24"/>
          <w:szCs w:val="24"/>
          <w:lang w:val="ro-RO"/>
        </w:rPr>
        <w:t xml:space="preserve"> bun imobil</w:t>
      </w:r>
      <w:r w:rsidR="00400E9E" w:rsidRPr="00997B33">
        <w:rPr>
          <w:sz w:val="24"/>
          <w:szCs w:val="24"/>
          <w:lang w:val="ro-RO"/>
        </w:rPr>
        <w:t xml:space="preserve">, </w:t>
      </w:r>
      <w:r w:rsidR="00E17DCF" w:rsidRPr="00997B33">
        <w:rPr>
          <w:sz w:val="24"/>
          <w:szCs w:val="24"/>
          <w:lang w:val="ro-RO"/>
        </w:rPr>
        <w:t>facem următoarele precizări:</w:t>
      </w:r>
    </w:p>
    <w:p w14:paraId="3DE40D67" w14:textId="77777777" w:rsidR="000639AA" w:rsidRPr="00997B33" w:rsidRDefault="000639AA" w:rsidP="000639AA">
      <w:pPr>
        <w:pStyle w:val="BodyText"/>
        <w:spacing w:line="276" w:lineRule="auto"/>
        <w:ind w:right="-1" w:firstLine="720"/>
        <w:jc w:val="both"/>
        <w:rPr>
          <w:sz w:val="24"/>
          <w:szCs w:val="24"/>
          <w:lang w:val="ro-RO"/>
        </w:rPr>
      </w:pPr>
    </w:p>
    <w:p w14:paraId="78EFD789" w14:textId="3D82E61D" w:rsidR="00E96346" w:rsidRDefault="00E96346" w:rsidP="00E96346">
      <w:pPr>
        <w:spacing w:line="276" w:lineRule="auto"/>
        <w:ind w:firstLine="720"/>
        <w:jc w:val="both"/>
        <w:rPr>
          <w:lang w:val="ro-RO"/>
        </w:rPr>
      </w:pPr>
      <w:r w:rsidRPr="00E96346">
        <w:rPr>
          <w:lang w:val="ro-RO"/>
        </w:rPr>
        <w:t xml:space="preserve">Comisia specială care întocmește și actualizează inventarul bunurilor ce alcătuiesc domeniul public și privat al municipiului Câmpulung Moldovenesc numită prin Dispoziția primarului municipiului Câmpulung Moldovenesc nr. </w:t>
      </w:r>
      <w:r w:rsidR="00D4123C">
        <w:rPr>
          <w:lang w:val="ro-RO"/>
        </w:rPr>
        <w:t>231</w:t>
      </w:r>
      <w:r w:rsidRPr="00E96346">
        <w:rPr>
          <w:lang w:val="ro-RO"/>
        </w:rPr>
        <w:t xml:space="preserve"> din </w:t>
      </w:r>
      <w:r w:rsidR="00D4123C">
        <w:rPr>
          <w:lang w:val="ro-RO"/>
        </w:rPr>
        <w:t>04.07</w:t>
      </w:r>
      <w:r w:rsidRPr="00E96346">
        <w:rPr>
          <w:lang w:val="ro-RO"/>
        </w:rPr>
        <w:t>.202</w:t>
      </w:r>
      <w:r w:rsidR="00D4123C">
        <w:rPr>
          <w:lang w:val="ro-RO"/>
        </w:rPr>
        <w:t>5</w:t>
      </w:r>
      <w:r w:rsidRPr="00E96346">
        <w:rPr>
          <w:lang w:val="ro-RO"/>
        </w:rPr>
        <w:t>, a analizat bunu</w:t>
      </w:r>
      <w:r w:rsidR="00946D98">
        <w:rPr>
          <w:lang w:val="ro-RO"/>
        </w:rPr>
        <w:t>l</w:t>
      </w:r>
      <w:r w:rsidR="00D4123C">
        <w:rPr>
          <w:lang w:val="ro-RO"/>
        </w:rPr>
        <w:t xml:space="preserve"> </w:t>
      </w:r>
      <w:r w:rsidRPr="00E96346">
        <w:rPr>
          <w:lang w:val="ro-RO"/>
        </w:rPr>
        <w:t>care fac</w:t>
      </w:r>
      <w:r w:rsidR="00946D98">
        <w:rPr>
          <w:lang w:val="ro-RO"/>
        </w:rPr>
        <w:t>e</w:t>
      </w:r>
      <w:r w:rsidRPr="00E96346">
        <w:rPr>
          <w:lang w:val="ro-RO"/>
        </w:rPr>
        <w:t xml:space="preserve"> obiectul acestui proiect de hotărâre și a propus atestarea apartenenței acest</w:t>
      </w:r>
      <w:r w:rsidR="00D4123C">
        <w:rPr>
          <w:lang w:val="ro-RO"/>
        </w:rPr>
        <w:t>ora</w:t>
      </w:r>
      <w:r w:rsidRPr="00E96346">
        <w:rPr>
          <w:lang w:val="ro-RO"/>
        </w:rPr>
        <w:t xml:space="preserve"> la domeniul public al municipiului.</w:t>
      </w:r>
    </w:p>
    <w:p w14:paraId="2AF61E5B" w14:textId="77777777" w:rsidR="007047DC" w:rsidRDefault="007047DC" w:rsidP="00E96346">
      <w:pPr>
        <w:spacing w:line="276" w:lineRule="auto"/>
        <w:ind w:firstLine="720"/>
        <w:jc w:val="both"/>
        <w:rPr>
          <w:lang w:val="ro-RO"/>
        </w:rPr>
      </w:pPr>
    </w:p>
    <w:p w14:paraId="3AC76CF0" w14:textId="5E70120B" w:rsidR="00946D98" w:rsidRDefault="00946D98" w:rsidP="00E96346">
      <w:pPr>
        <w:spacing w:line="276" w:lineRule="auto"/>
        <w:ind w:firstLine="720"/>
        <w:jc w:val="both"/>
        <w:rPr>
          <w:lang w:val="ro-RO"/>
        </w:rPr>
      </w:pPr>
      <w:r>
        <w:rPr>
          <w:lang w:val="ro-RO"/>
        </w:rPr>
        <w:t>Stația de epurare a apelor uzate Câmpulung Moldovenesc este situată în intravilanul municipiului, în str. Calea Bucovinei nr. 279B.</w:t>
      </w:r>
    </w:p>
    <w:p w14:paraId="1508E7BA" w14:textId="77777777" w:rsidR="00417C87" w:rsidRDefault="00417C87" w:rsidP="00E96346">
      <w:pPr>
        <w:spacing w:line="276" w:lineRule="auto"/>
        <w:ind w:firstLine="720"/>
        <w:jc w:val="both"/>
        <w:rPr>
          <w:lang w:val="ro-RO"/>
        </w:rPr>
      </w:pPr>
    </w:p>
    <w:p w14:paraId="03A7ACCD" w14:textId="77777777" w:rsidR="00417C87" w:rsidRDefault="00417C87" w:rsidP="00417C87">
      <w:pPr>
        <w:autoSpaceDE w:val="0"/>
        <w:autoSpaceDN w:val="0"/>
        <w:adjustRightInd w:val="0"/>
        <w:ind w:firstLine="720"/>
        <w:jc w:val="both"/>
        <w:rPr>
          <w:sz w:val="28"/>
          <w:szCs w:val="28"/>
        </w:rPr>
      </w:pPr>
      <w:r>
        <w:rPr>
          <w:lang w:val="ro-RO"/>
        </w:rPr>
        <w:t xml:space="preserve">Anexa 4 la Ordonanța de Urgență a Guvernului nr. 57/2019 privind Codul administrativ, cu modificările și completările ulterioare, prevede că </w:t>
      </w:r>
      <w:r w:rsidRPr="005F52F1">
        <w:rPr>
          <w:i/>
          <w:iCs/>
          <w:lang w:val="ro-RO"/>
        </w:rPr>
        <w:t>staţiile de tratare şi epurare a apelor uzate, cu instalaţiile, construcţiile şi terenurile aferente</w:t>
      </w:r>
      <w:r>
        <w:rPr>
          <w:lang w:val="ro-RO"/>
        </w:rPr>
        <w:t xml:space="preserve"> aparțin domeniului public al municipiului.</w:t>
      </w:r>
    </w:p>
    <w:p w14:paraId="72E8B35D" w14:textId="77777777" w:rsidR="00417C87" w:rsidRDefault="00417C87" w:rsidP="00E96346">
      <w:pPr>
        <w:spacing w:line="276" w:lineRule="auto"/>
        <w:ind w:firstLine="720"/>
        <w:jc w:val="both"/>
        <w:rPr>
          <w:lang w:val="ro-RO"/>
        </w:rPr>
      </w:pPr>
    </w:p>
    <w:p w14:paraId="0677ADC8" w14:textId="6AA7B939" w:rsidR="00D16F10" w:rsidRDefault="00D16F10" w:rsidP="00D16F10">
      <w:pPr>
        <w:spacing w:line="276" w:lineRule="auto"/>
        <w:ind w:firstLine="720"/>
        <w:jc w:val="both"/>
        <w:rPr>
          <w:lang w:val="ro-RO"/>
        </w:rPr>
      </w:pPr>
      <w:r>
        <w:rPr>
          <w:lang w:val="ro-RO"/>
        </w:rPr>
        <w:t>În baza</w:t>
      </w:r>
      <w:r>
        <w:rPr>
          <w:lang w:val="ro-RO"/>
        </w:rPr>
        <w:t xml:space="preserve"> Hotărâr</w:t>
      </w:r>
      <w:r>
        <w:rPr>
          <w:lang w:val="ro-RO"/>
        </w:rPr>
        <w:t>ii</w:t>
      </w:r>
      <w:r>
        <w:rPr>
          <w:lang w:val="ro-RO"/>
        </w:rPr>
        <w:t xml:space="preserve"> Consiliului Local nr. 55 din 27 aprilie 2026 pentru modificarea Hotărârii Consiliului Local al municipiului Câmpulung Moldovenesc nr. 48 din 11 octombrie 1999 cu privire la însușirea inventarului bunurilor care alcătuiesc domeniul public al municipiului Câmpulung Moldovenesc</w:t>
      </w:r>
      <w:r>
        <w:rPr>
          <w:lang w:val="ro-RO"/>
        </w:rPr>
        <w:t>,</w:t>
      </w:r>
      <w:r>
        <w:rPr>
          <w:lang w:val="ro-RO"/>
        </w:rPr>
        <w:t xml:space="preserve"> Oficiul de Cadastru și Publicitate Imobiliară a înscris provizoriu dreptul de proprietate în favoarea Municipiului Câmpulung Moldovenesc – domeniul public</w:t>
      </w:r>
      <w:r>
        <w:rPr>
          <w:lang w:val="ro-RO"/>
        </w:rPr>
        <w:t>.</w:t>
      </w:r>
    </w:p>
    <w:p w14:paraId="03D512DE" w14:textId="224F0CDC" w:rsidR="00D16F10" w:rsidRDefault="00D16F10" w:rsidP="00417C87">
      <w:pPr>
        <w:spacing w:line="276" w:lineRule="auto"/>
        <w:ind w:firstLine="720"/>
        <w:jc w:val="both"/>
        <w:rPr>
          <w:lang w:val="ro-RO"/>
        </w:rPr>
      </w:pPr>
      <w:r>
        <w:rPr>
          <w:lang w:val="ro-RO"/>
        </w:rPr>
        <w:t xml:space="preserve">Prin această hotărâre </w:t>
      </w:r>
      <w:r>
        <w:rPr>
          <w:lang w:val="ro-RO"/>
        </w:rPr>
        <w:t xml:space="preserve">s-a modificat poziția cu denumirea ”Stație zonală de epurare ape uzate”, cu respectarea prevederilor art. 1 alin. (5) și (6) din </w:t>
      </w:r>
      <w:r w:rsidRPr="008363C6">
        <w:rPr>
          <w:lang w:val="ro-RO"/>
        </w:rPr>
        <w:t>Legea nr. 7/1996 a cadastrului și publicității imobiliare, republicată, cu modificările și completările ulterioare</w:t>
      </w:r>
      <w:r>
        <w:rPr>
          <w:lang w:val="ro-RO"/>
        </w:rPr>
        <w:t xml:space="preserve">, conform cărora </w:t>
      </w:r>
      <w:r w:rsidRPr="001E0F70">
        <w:rPr>
          <w:lang w:val="ro-RO"/>
        </w:rPr>
        <w:t xml:space="preserve"> </w:t>
      </w:r>
      <w:r w:rsidRPr="001E0F70">
        <w:rPr>
          <w:i/>
          <w:iCs/>
          <w:lang w:val="ro-RO"/>
        </w:rPr>
        <w:t>”terenul, cu sau fără construcții, de pe teritoriul unei unități administrativ-teritoriale, (...) care se identifică printr-un număr cadastral unic (...) și se înscrie într-o carte funciară”</w:t>
      </w:r>
      <w:r>
        <w:rPr>
          <w:lang w:val="ro-RO"/>
        </w:rPr>
        <w:t>.</w:t>
      </w:r>
    </w:p>
    <w:p w14:paraId="025D3879" w14:textId="578737C9" w:rsidR="00D16F10" w:rsidRDefault="00417C87" w:rsidP="00D16F10">
      <w:pPr>
        <w:spacing w:line="276" w:lineRule="auto"/>
        <w:ind w:firstLine="720"/>
        <w:jc w:val="both"/>
        <w:rPr>
          <w:lang w:val="ro-RO"/>
        </w:rPr>
      </w:pPr>
      <w:r>
        <w:rPr>
          <w:lang w:val="ro-RO"/>
        </w:rPr>
        <w:t>Modificarea a fost parte din demersurile necesare în vederea clarificării situației juridice a imobilului ”Stație de epurarea ape uzate”, deoarece atât</w:t>
      </w:r>
      <w:r w:rsidR="00D16F10">
        <w:rPr>
          <w:lang w:val="ro-RO"/>
        </w:rPr>
        <w:t xml:space="preserve"> </w:t>
      </w:r>
      <w:r>
        <w:rPr>
          <w:lang w:val="ro-RO"/>
        </w:rPr>
        <w:t xml:space="preserve">în </w:t>
      </w:r>
      <w:r w:rsidR="00D16F10" w:rsidRPr="00107D55">
        <w:rPr>
          <w:i/>
          <w:iCs/>
          <w:lang w:val="ro-RO"/>
        </w:rPr>
        <w:t>Hotărârea Consiliului Local nr. 48 din 1999 cu privire la însușirea inventarului bunurilor care alcătuiesc domeniul public al municipiului Câmpulung Moldovenesc</w:t>
      </w:r>
      <w:r w:rsidR="00D16F10">
        <w:rPr>
          <w:lang w:val="ro-RO"/>
        </w:rPr>
        <w:t xml:space="preserve">, cât și în </w:t>
      </w:r>
      <w:r w:rsidR="00D16F10" w:rsidRPr="00107D55">
        <w:rPr>
          <w:i/>
          <w:iCs/>
          <w:lang w:val="ro-RO"/>
        </w:rPr>
        <w:t>Anex</w:t>
      </w:r>
      <w:r w:rsidR="00D16F10">
        <w:rPr>
          <w:i/>
          <w:iCs/>
          <w:lang w:val="ro-RO"/>
        </w:rPr>
        <w:t>a</w:t>
      </w:r>
      <w:r w:rsidR="00D16F10" w:rsidRPr="00107D55">
        <w:rPr>
          <w:i/>
          <w:iCs/>
          <w:lang w:val="ro-RO"/>
        </w:rPr>
        <w:t xml:space="preserve"> nr. 3 - Inventarul bunurilor care aparțin domeniului public al Municipiului Câmpulung Moldovenesc la Hotărârea Guvernului nr. 1357/2001 privind atestarea inventarului bunurilor care aparțin domeniului public al județului Suceava, precum și al municipiilor, orașelor și comunelor din județul Suceava</w:t>
      </w:r>
      <w:r w:rsidR="00D16F10" w:rsidRPr="00107D55">
        <w:rPr>
          <w:lang w:val="ro-RO"/>
        </w:rPr>
        <w:t>, cu modificările și completările ulterioare</w:t>
      </w:r>
      <w:r w:rsidR="00D16F10">
        <w:rPr>
          <w:lang w:val="ro-RO"/>
        </w:rPr>
        <w:t xml:space="preserve"> au fost inventariate doar parte din bunurile aparținând </w:t>
      </w:r>
      <w:r>
        <w:rPr>
          <w:lang w:val="ro-RO"/>
        </w:rPr>
        <w:t>s</w:t>
      </w:r>
      <w:r w:rsidR="00D16F10">
        <w:rPr>
          <w:lang w:val="ro-RO"/>
        </w:rPr>
        <w:t>tației de epurare ape uzate</w:t>
      </w:r>
      <w:r>
        <w:rPr>
          <w:lang w:val="ro-RO"/>
        </w:rPr>
        <w:t>.</w:t>
      </w:r>
    </w:p>
    <w:p w14:paraId="446B50DF" w14:textId="77777777" w:rsidR="00280DF3" w:rsidRDefault="00280DF3" w:rsidP="00D16F10">
      <w:pPr>
        <w:spacing w:line="276" w:lineRule="auto"/>
        <w:ind w:firstLine="720"/>
        <w:jc w:val="both"/>
        <w:rPr>
          <w:lang w:val="ro-RO"/>
        </w:rPr>
      </w:pPr>
    </w:p>
    <w:p w14:paraId="7B4F01E6" w14:textId="287D239B" w:rsidR="00280DF3" w:rsidRDefault="00280DF3" w:rsidP="00D16F10">
      <w:pPr>
        <w:spacing w:line="276" w:lineRule="auto"/>
        <w:ind w:firstLine="720"/>
        <w:jc w:val="both"/>
        <w:rPr>
          <w:lang w:val="ro-RO"/>
        </w:rPr>
      </w:pPr>
      <w:r>
        <w:lastRenderedPageBreak/>
        <w:t>C</w:t>
      </w:r>
      <w:r>
        <w:t>onform art. 41 alin. (5) din Legea nr. 7/1996 a cadastrului și publicității imobiliare, republicată, cu modificările și completările ulterioare ”</w:t>
      </w:r>
      <w:r>
        <w:rPr>
          <w:i/>
          <w:iCs/>
        </w:rPr>
        <w:t>Î</w:t>
      </w:r>
      <w:r w:rsidRPr="0058638B">
        <w:rPr>
          <w:i/>
          <w:iCs/>
        </w:rPr>
        <w:t>n cazul imobilelor proprietate publică a statului sau a unităţilor administrativ-teritoriale, intabularea se realizează în baza actelor de proprietate, iar în lipsa acestora, a copiei extrasului de pe inventarul centralizat al bunurilor respective, atestat prin hotărâre a Guvernului, însoţită de un înscris emis de către conducătorul instituţiei publice centrale sau locale, care are obligaţia întocmirii şi modificării inventarului centralizat, prin care se confirmă identitatea dintre imobilul din documentaţia cadastrală şi cel evidenţiat în inventarul centralizat. Pentru imobilele a căror apartenenţă la domeniul public al statului sau al unităţilor administrativ-teritoriale este stabilită prin acte normative, intabularea se va efectua în baza hotărârilor Guvernului, hotărârilor consiliului local, judeţean sau al municipiului Bucureşti de însuşire a inventarelor cu privire la aceste bunuri imobile, însoţite de un înscris emis de către conducătorul instituţiei publice centrale sau locale, prin care se confirmă identitatea dintre imobilul din documentaţia cadastrală şi cel a cărui intabulare se solicită, cu respectarea prevederilor legale în vigoare.</w:t>
      </w:r>
      <w:r>
        <w:rPr>
          <w:i/>
          <w:iCs/>
        </w:rPr>
        <w:t>”</w:t>
      </w:r>
    </w:p>
    <w:p w14:paraId="4797B5C9" w14:textId="464F971C" w:rsidR="00E96346" w:rsidRPr="00280DF3" w:rsidRDefault="00E96346" w:rsidP="00280DF3">
      <w:pPr>
        <w:spacing w:line="276" w:lineRule="auto"/>
        <w:jc w:val="both"/>
        <w:rPr>
          <w:bCs/>
        </w:rPr>
      </w:pPr>
    </w:p>
    <w:p w14:paraId="2E0AAB22" w14:textId="180D3ABA" w:rsidR="00997B33" w:rsidRDefault="007116C1" w:rsidP="00997B33">
      <w:pPr>
        <w:spacing w:line="276" w:lineRule="auto"/>
        <w:ind w:firstLine="720"/>
        <w:jc w:val="both"/>
        <w:rPr>
          <w:rFonts w:eastAsia="Calibri"/>
          <w:lang w:val="ro-RO"/>
        </w:rPr>
      </w:pPr>
      <w:r>
        <w:rPr>
          <w:lang w:val="ro-RO"/>
        </w:rPr>
        <w:t xml:space="preserve"> </w:t>
      </w:r>
      <w:r w:rsidR="00997B33" w:rsidRPr="00997B33">
        <w:rPr>
          <w:rFonts w:eastAsia="Calibri"/>
          <w:lang w:val="ro-RO"/>
        </w:rPr>
        <w:t xml:space="preserve">Urmare a atestării apartenenței la domeniul public se va </w:t>
      </w:r>
      <w:r w:rsidR="006D6E80">
        <w:rPr>
          <w:rFonts w:eastAsia="Calibri"/>
          <w:lang w:val="ro-RO"/>
        </w:rPr>
        <w:t xml:space="preserve">putea realiza </w:t>
      </w:r>
      <w:r w:rsidR="00280DF3">
        <w:rPr>
          <w:lang w:val="ro-RO"/>
        </w:rPr>
        <w:t>înscrierea definitivă a dreptului de proprietate în favoarea municipiului.</w:t>
      </w:r>
      <w:r w:rsidR="006D6E80">
        <w:rPr>
          <w:rFonts w:eastAsia="Calibri"/>
          <w:lang w:val="ro-RO"/>
        </w:rPr>
        <w:t>, respectiv modificarea/completarea</w:t>
      </w:r>
      <w:r w:rsidR="00997B33" w:rsidRPr="00997B33">
        <w:rPr>
          <w:rFonts w:eastAsia="Calibri"/>
          <w:lang w:val="ro-RO"/>
        </w:rPr>
        <w:t xml:space="preserve"> Inventarului </w:t>
      </w:r>
      <w:r w:rsidR="00D4123C">
        <w:rPr>
          <w:rFonts w:eastAsia="Calibri"/>
          <w:lang w:val="ro-RO"/>
        </w:rPr>
        <w:t xml:space="preserve">bunurilor care aparțin </w:t>
      </w:r>
      <w:r w:rsidR="00997B33" w:rsidRPr="00997B33">
        <w:rPr>
          <w:rFonts w:eastAsia="Calibri"/>
          <w:lang w:val="ro-RO"/>
        </w:rPr>
        <w:t>domeniului public</w:t>
      </w:r>
      <w:r w:rsidR="006D6E80">
        <w:rPr>
          <w:rFonts w:eastAsia="Calibri"/>
          <w:lang w:val="ro-RO"/>
        </w:rPr>
        <w:t xml:space="preserve"> al Municipiului Câmpulung Moldovenesc</w:t>
      </w:r>
      <w:r w:rsidR="005D5EC3">
        <w:rPr>
          <w:rFonts w:eastAsia="Calibri"/>
          <w:lang w:val="ro-RO"/>
        </w:rPr>
        <w:t xml:space="preserve">, </w:t>
      </w:r>
      <w:r w:rsidR="00D4123C">
        <w:rPr>
          <w:rFonts w:eastAsia="Calibri"/>
          <w:lang w:val="ro-RO"/>
        </w:rPr>
        <w:t>în conformitate cu</w:t>
      </w:r>
      <w:r w:rsidR="005D5EC3">
        <w:rPr>
          <w:rFonts w:eastAsia="Calibri"/>
          <w:lang w:val="ro-RO"/>
        </w:rPr>
        <w:t xml:space="preserve"> prevederile </w:t>
      </w:r>
      <w:r w:rsidR="00F27B24">
        <w:rPr>
          <w:rFonts w:eastAsia="Calibri"/>
          <w:lang w:val="ro-RO"/>
        </w:rPr>
        <w:t>Ordonanței de Urgență a Guvernului nr. 57/2019 privind Codul administrativ, cu modificările și completările ulterioare.</w:t>
      </w:r>
    </w:p>
    <w:p w14:paraId="7C2ABBE0" w14:textId="77777777" w:rsidR="007116C1" w:rsidRDefault="007116C1" w:rsidP="00997B33">
      <w:pPr>
        <w:spacing w:line="276" w:lineRule="auto"/>
        <w:ind w:firstLine="720"/>
        <w:jc w:val="both"/>
        <w:rPr>
          <w:rFonts w:eastAsia="Calibri"/>
          <w:lang w:val="ro-RO"/>
        </w:rPr>
      </w:pPr>
    </w:p>
    <w:p w14:paraId="0F68630F" w14:textId="77777777" w:rsidR="007116C1" w:rsidRPr="007116C1" w:rsidRDefault="007116C1" w:rsidP="007116C1">
      <w:pPr>
        <w:spacing w:line="276" w:lineRule="auto"/>
        <w:ind w:right="-285" w:firstLine="720"/>
        <w:jc w:val="both"/>
        <w:rPr>
          <w:lang w:val="ro-RO"/>
        </w:rPr>
      </w:pPr>
      <w:r w:rsidRPr="007116C1">
        <w:rPr>
          <w:lang w:val="ro-RO"/>
        </w:rPr>
        <w:t xml:space="preserve">Argumentele aduse de inițiator sunt reale și pertinente. </w:t>
      </w:r>
    </w:p>
    <w:p w14:paraId="70442122" w14:textId="591D615F" w:rsidR="007116C1" w:rsidRDefault="007116C1" w:rsidP="007116C1">
      <w:pPr>
        <w:spacing w:line="276" w:lineRule="auto"/>
        <w:ind w:right="-285" w:firstLine="720"/>
        <w:jc w:val="both"/>
        <w:rPr>
          <w:lang w:val="ro-RO"/>
        </w:rPr>
      </w:pPr>
      <w:r w:rsidRPr="007116C1">
        <w:rPr>
          <w:lang w:val="ro-RO"/>
        </w:rPr>
        <w:t>Cu precizările de mai sus, promovarea acestui proiect de hotărâre este oportună</w:t>
      </w:r>
      <w:r>
        <w:rPr>
          <w:lang w:val="ro-RO"/>
        </w:rPr>
        <w:t>.</w:t>
      </w:r>
    </w:p>
    <w:p w14:paraId="01632EC7" w14:textId="77777777" w:rsidR="007116C1" w:rsidRPr="00997B33" w:rsidRDefault="007116C1" w:rsidP="007116C1">
      <w:pPr>
        <w:spacing w:line="276" w:lineRule="auto"/>
        <w:ind w:right="-285" w:firstLine="720"/>
        <w:jc w:val="both"/>
        <w:rPr>
          <w:lang w:val="ro-RO"/>
        </w:rPr>
      </w:pPr>
    </w:p>
    <w:p w14:paraId="7B7996AB" w14:textId="11139A32" w:rsidR="0080298B" w:rsidRPr="00997B33" w:rsidRDefault="0080298B" w:rsidP="001564F8">
      <w:pPr>
        <w:tabs>
          <w:tab w:val="left" w:pos="0"/>
        </w:tabs>
        <w:rPr>
          <w:lang w:val="ro-RO"/>
        </w:rPr>
      </w:pPr>
    </w:p>
    <w:tbl>
      <w:tblPr>
        <w:tblW w:w="9815" w:type="dxa"/>
        <w:tblLook w:val="04A0" w:firstRow="1" w:lastRow="0" w:firstColumn="1" w:lastColumn="0" w:noHBand="0" w:noVBand="1"/>
      </w:tblPr>
      <w:tblGrid>
        <w:gridCol w:w="4904"/>
        <w:gridCol w:w="4911"/>
      </w:tblGrid>
      <w:tr w:rsidR="00E96346" w:rsidRPr="000850BE" w14:paraId="06E1DD1D" w14:textId="77777777" w:rsidTr="00E96346">
        <w:trPr>
          <w:trHeight w:val="1503"/>
        </w:trPr>
        <w:tc>
          <w:tcPr>
            <w:tcW w:w="4904" w:type="dxa"/>
          </w:tcPr>
          <w:p w14:paraId="0B36F85D" w14:textId="77777777" w:rsidR="00E96346" w:rsidRPr="000850BE" w:rsidRDefault="00E96346" w:rsidP="000850BE">
            <w:pPr>
              <w:tabs>
                <w:tab w:val="left" w:pos="0"/>
              </w:tabs>
              <w:jc w:val="center"/>
              <w:rPr>
                <w:bCs/>
                <w:lang w:val="ro-RO"/>
              </w:rPr>
            </w:pPr>
            <w:r w:rsidRPr="000850BE">
              <w:rPr>
                <w:bCs/>
                <w:lang w:val="ro-RO"/>
              </w:rPr>
              <w:t>Director executiv adjunct,</w:t>
            </w:r>
          </w:p>
          <w:p w14:paraId="56E2C0CE" w14:textId="77777777" w:rsidR="00E96346" w:rsidRPr="000850BE" w:rsidRDefault="00E96346" w:rsidP="000850BE">
            <w:pPr>
              <w:tabs>
                <w:tab w:val="left" w:pos="0"/>
              </w:tabs>
              <w:jc w:val="center"/>
              <w:rPr>
                <w:bCs/>
                <w:lang w:val="ro-RO"/>
              </w:rPr>
            </w:pPr>
            <w:r w:rsidRPr="000850BE">
              <w:rPr>
                <w:bCs/>
                <w:lang w:val="ro-RO"/>
              </w:rPr>
              <w:t>Istrate Luminița</w:t>
            </w:r>
          </w:p>
        </w:tc>
        <w:tc>
          <w:tcPr>
            <w:tcW w:w="4911" w:type="dxa"/>
          </w:tcPr>
          <w:p w14:paraId="540B8171" w14:textId="77777777" w:rsidR="00E96346" w:rsidRPr="000850BE" w:rsidRDefault="00E96346" w:rsidP="000850BE">
            <w:pPr>
              <w:tabs>
                <w:tab w:val="left" w:pos="0"/>
              </w:tabs>
              <w:jc w:val="center"/>
              <w:rPr>
                <w:bCs/>
                <w:lang w:val="ro-RO"/>
              </w:rPr>
            </w:pPr>
            <w:r w:rsidRPr="000850BE">
              <w:rPr>
                <w:bCs/>
                <w:lang w:val="ro-RO"/>
              </w:rPr>
              <w:t>Șef serviciu patrimoniu,</w:t>
            </w:r>
          </w:p>
          <w:p w14:paraId="4C814BCD" w14:textId="77777777" w:rsidR="00E96346" w:rsidRDefault="00E96346" w:rsidP="000850BE">
            <w:pPr>
              <w:tabs>
                <w:tab w:val="left" w:pos="0"/>
              </w:tabs>
              <w:jc w:val="center"/>
              <w:rPr>
                <w:bCs/>
                <w:lang w:val="ro-RO"/>
              </w:rPr>
            </w:pPr>
            <w:r w:rsidRPr="000850BE">
              <w:rPr>
                <w:bCs/>
                <w:lang w:val="ro-RO"/>
              </w:rPr>
              <w:t>Niță Luminița</w:t>
            </w:r>
          </w:p>
          <w:p w14:paraId="6C703C40" w14:textId="77777777" w:rsidR="00E96346" w:rsidRDefault="00E96346" w:rsidP="000850BE">
            <w:pPr>
              <w:tabs>
                <w:tab w:val="left" w:pos="0"/>
              </w:tabs>
              <w:jc w:val="center"/>
              <w:rPr>
                <w:bCs/>
                <w:lang w:val="ro-RO"/>
              </w:rPr>
            </w:pPr>
          </w:p>
          <w:p w14:paraId="0DCF916E" w14:textId="77777777" w:rsidR="00E96346" w:rsidRDefault="00E96346" w:rsidP="000850BE">
            <w:pPr>
              <w:tabs>
                <w:tab w:val="left" w:pos="0"/>
              </w:tabs>
              <w:jc w:val="center"/>
              <w:rPr>
                <w:bCs/>
                <w:lang w:val="ro-RO"/>
              </w:rPr>
            </w:pPr>
          </w:p>
          <w:p w14:paraId="20A70C85" w14:textId="77777777" w:rsidR="00E96346" w:rsidRDefault="00E96346" w:rsidP="00E96346">
            <w:pPr>
              <w:tabs>
                <w:tab w:val="left" w:pos="0"/>
              </w:tabs>
              <w:jc w:val="center"/>
              <w:rPr>
                <w:bCs/>
                <w:lang w:val="ro-RO"/>
              </w:rPr>
            </w:pPr>
            <w:r w:rsidRPr="000850BE">
              <w:rPr>
                <w:bCs/>
                <w:lang w:val="ro-RO"/>
              </w:rPr>
              <w:t xml:space="preserve">Compartiment administrare </w:t>
            </w:r>
          </w:p>
          <w:p w14:paraId="6F0AE367" w14:textId="413EC8B8" w:rsidR="00E96346" w:rsidRPr="000850BE" w:rsidRDefault="00E96346" w:rsidP="00E96346">
            <w:pPr>
              <w:tabs>
                <w:tab w:val="left" w:pos="0"/>
              </w:tabs>
              <w:jc w:val="center"/>
              <w:rPr>
                <w:bCs/>
                <w:lang w:val="ro-RO"/>
              </w:rPr>
            </w:pPr>
            <w:r w:rsidRPr="000850BE">
              <w:rPr>
                <w:bCs/>
                <w:lang w:val="ro-RO"/>
              </w:rPr>
              <w:t>domeniul public și privat</w:t>
            </w:r>
          </w:p>
          <w:p w14:paraId="5871A763" w14:textId="0FC2DA56" w:rsidR="00E96346" w:rsidRPr="000850BE" w:rsidRDefault="00E96346" w:rsidP="00E96346">
            <w:pPr>
              <w:tabs>
                <w:tab w:val="left" w:pos="0"/>
              </w:tabs>
              <w:jc w:val="center"/>
              <w:rPr>
                <w:bCs/>
                <w:lang w:val="ro-RO"/>
              </w:rPr>
            </w:pPr>
            <w:r w:rsidRPr="000850BE">
              <w:rPr>
                <w:bCs/>
                <w:lang w:val="ro-RO"/>
              </w:rPr>
              <w:t>Nuțescu Elvira</w:t>
            </w:r>
          </w:p>
        </w:tc>
      </w:tr>
    </w:tbl>
    <w:p w14:paraId="380F3087" w14:textId="77777777" w:rsidR="00503F8F" w:rsidRPr="00997B33" w:rsidRDefault="00503F8F" w:rsidP="001564F8">
      <w:pPr>
        <w:tabs>
          <w:tab w:val="left" w:pos="0"/>
        </w:tabs>
        <w:rPr>
          <w:lang w:val="ro-RO"/>
        </w:rPr>
      </w:pPr>
    </w:p>
    <w:sectPr w:rsidR="00503F8F" w:rsidRPr="00997B33" w:rsidSect="0017181D">
      <w:footerReference w:type="even" r:id="rId8"/>
      <w:pgSz w:w="11907" w:h="16840" w:code="9"/>
      <w:pgMar w:top="709" w:right="850"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89FB" w14:textId="77777777" w:rsidR="002E75E3" w:rsidRDefault="002E75E3">
      <w:r>
        <w:separator/>
      </w:r>
    </w:p>
  </w:endnote>
  <w:endnote w:type="continuationSeparator" w:id="0">
    <w:p w14:paraId="45069286" w14:textId="77777777" w:rsidR="002E75E3" w:rsidRDefault="002E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0663" w14:textId="77777777" w:rsidR="00FA4F76" w:rsidRDefault="00A7467A">
    <w:pPr>
      <w:pStyle w:val="Footer"/>
      <w:framePr w:wrap="around" w:vAnchor="text" w:hAnchor="margin" w:xAlign="center" w:y="1"/>
      <w:rPr>
        <w:rStyle w:val="PageNumber"/>
      </w:rPr>
    </w:pPr>
    <w:r>
      <w:rPr>
        <w:rStyle w:val="PageNumber"/>
      </w:rPr>
      <w:fldChar w:fldCharType="begin"/>
    </w:r>
    <w:r w:rsidR="00FA4F76">
      <w:rPr>
        <w:rStyle w:val="PageNumber"/>
      </w:rPr>
      <w:instrText xml:space="preserve">PAGE  </w:instrText>
    </w:r>
    <w:r>
      <w:rPr>
        <w:rStyle w:val="PageNumber"/>
      </w:rPr>
      <w:fldChar w:fldCharType="end"/>
    </w:r>
  </w:p>
  <w:p w14:paraId="37B8C394" w14:textId="77777777" w:rsidR="00FA4F76" w:rsidRDefault="00FA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4D31" w14:textId="77777777" w:rsidR="002E75E3" w:rsidRDefault="002E75E3">
      <w:r>
        <w:separator/>
      </w:r>
    </w:p>
  </w:footnote>
  <w:footnote w:type="continuationSeparator" w:id="0">
    <w:p w14:paraId="35A042C8" w14:textId="77777777" w:rsidR="002E75E3" w:rsidRDefault="002E7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B04FC"/>
    <w:multiLevelType w:val="hybridMultilevel"/>
    <w:tmpl w:val="008E8D3C"/>
    <w:lvl w:ilvl="0" w:tplc="96805C22">
      <w:start w:val="2"/>
      <w:numFmt w:val="bullet"/>
      <w:lvlText w:val="-"/>
      <w:lvlJc w:val="left"/>
      <w:pPr>
        <w:ind w:left="360"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1A020019"/>
    <w:multiLevelType w:val="hybridMultilevel"/>
    <w:tmpl w:val="B4521B66"/>
    <w:lvl w:ilvl="0" w:tplc="16D09B0C">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B454C78"/>
    <w:multiLevelType w:val="hybridMultilevel"/>
    <w:tmpl w:val="05F84EBC"/>
    <w:lvl w:ilvl="0" w:tplc="DA4C11A4">
      <w:numFmt w:val="bullet"/>
      <w:lvlText w:val="-"/>
      <w:lvlJc w:val="left"/>
      <w:pPr>
        <w:tabs>
          <w:tab w:val="num" w:pos="2790"/>
        </w:tabs>
        <w:ind w:left="2790" w:hanging="153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1C536371"/>
    <w:multiLevelType w:val="hybridMultilevel"/>
    <w:tmpl w:val="CDD853D4"/>
    <w:lvl w:ilvl="0" w:tplc="65FCEC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A54DB"/>
    <w:multiLevelType w:val="hybridMultilevel"/>
    <w:tmpl w:val="6854CADE"/>
    <w:lvl w:ilvl="0" w:tplc="5314BFE4">
      <w:start w:val="8"/>
      <w:numFmt w:val="bullet"/>
      <w:lvlText w:val="-"/>
      <w:lvlJc w:val="left"/>
      <w:pPr>
        <w:tabs>
          <w:tab w:val="num" w:pos="2880"/>
        </w:tabs>
        <w:ind w:left="2880" w:hanging="1620"/>
      </w:pPr>
      <w:rPr>
        <w:rFonts w:ascii="Times New Roman" w:eastAsia="Times New Roman" w:hAnsi="Times New Roman" w:cs="Times New Roman" w:hint="default"/>
      </w:rPr>
    </w:lvl>
    <w:lvl w:ilvl="1" w:tplc="FFBEAD42" w:tentative="1">
      <w:start w:val="1"/>
      <w:numFmt w:val="bullet"/>
      <w:lvlText w:val="o"/>
      <w:lvlJc w:val="left"/>
      <w:pPr>
        <w:tabs>
          <w:tab w:val="num" w:pos="2340"/>
        </w:tabs>
        <w:ind w:left="2340" w:hanging="360"/>
      </w:pPr>
      <w:rPr>
        <w:rFonts w:ascii="Courier New" w:hAnsi="Courier New" w:hint="default"/>
      </w:rPr>
    </w:lvl>
    <w:lvl w:ilvl="2" w:tplc="33B87A0E" w:tentative="1">
      <w:start w:val="1"/>
      <w:numFmt w:val="bullet"/>
      <w:lvlText w:val=""/>
      <w:lvlJc w:val="left"/>
      <w:pPr>
        <w:tabs>
          <w:tab w:val="num" w:pos="3060"/>
        </w:tabs>
        <w:ind w:left="3060" w:hanging="360"/>
      </w:pPr>
      <w:rPr>
        <w:rFonts w:ascii="Wingdings" w:hAnsi="Wingdings" w:hint="default"/>
      </w:rPr>
    </w:lvl>
    <w:lvl w:ilvl="3" w:tplc="DD0A8706" w:tentative="1">
      <w:start w:val="1"/>
      <w:numFmt w:val="bullet"/>
      <w:lvlText w:val=""/>
      <w:lvlJc w:val="left"/>
      <w:pPr>
        <w:tabs>
          <w:tab w:val="num" w:pos="3780"/>
        </w:tabs>
        <w:ind w:left="3780" w:hanging="360"/>
      </w:pPr>
      <w:rPr>
        <w:rFonts w:ascii="Symbol" w:hAnsi="Symbol" w:hint="default"/>
      </w:rPr>
    </w:lvl>
    <w:lvl w:ilvl="4" w:tplc="96445818" w:tentative="1">
      <w:start w:val="1"/>
      <w:numFmt w:val="bullet"/>
      <w:lvlText w:val="o"/>
      <w:lvlJc w:val="left"/>
      <w:pPr>
        <w:tabs>
          <w:tab w:val="num" w:pos="4500"/>
        </w:tabs>
        <w:ind w:left="4500" w:hanging="360"/>
      </w:pPr>
      <w:rPr>
        <w:rFonts w:ascii="Courier New" w:hAnsi="Courier New" w:hint="default"/>
      </w:rPr>
    </w:lvl>
    <w:lvl w:ilvl="5" w:tplc="15D4BE74" w:tentative="1">
      <w:start w:val="1"/>
      <w:numFmt w:val="bullet"/>
      <w:lvlText w:val=""/>
      <w:lvlJc w:val="left"/>
      <w:pPr>
        <w:tabs>
          <w:tab w:val="num" w:pos="5220"/>
        </w:tabs>
        <w:ind w:left="5220" w:hanging="360"/>
      </w:pPr>
      <w:rPr>
        <w:rFonts w:ascii="Wingdings" w:hAnsi="Wingdings" w:hint="default"/>
      </w:rPr>
    </w:lvl>
    <w:lvl w:ilvl="6" w:tplc="F29AC140" w:tentative="1">
      <w:start w:val="1"/>
      <w:numFmt w:val="bullet"/>
      <w:lvlText w:val=""/>
      <w:lvlJc w:val="left"/>
      <w:pPr>
        <w:tabs>
          <w:tab w:val="num" w:pos="5940"/>
        </w:tabs>
        <w:ind w:left="5940" w:hanging="360"/>
      </w:pPr>
      <w:rPr>
        <w:rFonts w:ascii="Symbol" w:hAnsi="Symbol" w:hint="default"/>
      </w:rPr>
    </w:lvl>
    <w:lvl w:ilvl="7" w:tplc="41BAE344" w:tentative="1">
      <w:start w:val="1"/>
      <w:numFmt w:val="bullet"/>
      <w:lvlText w:val="o"/>
      <w:lvlJc w:val="left"/>
      <w:pPr>
        <w:tabs>
          <w:tab w:val="num" w:pos="6660"/>
        </w:tabs>
        <w:ind w:left="6660" w:hanging="360"/>
      </w:pPr>
      <w:rPr>
        <w:rFonts w:ascii="Courier New" w:hAnsi="Courier New" w:hint="default"/>
      </w:rPr>
    </w:lvl>
    <w:lvl w:ilvl="8" w:tplc="4FF6EB34"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270B09CC"/>
    <w:multiLevelType w:val="hybridMultilevel"/>
    <w:tmpl w:val="33967A86"/>
    <w:lvl w:ilvl="0" w:tplc="B524D774">
      <w:numFmt w:val="bullet"/>
      <w:lvlText w:val="-"/>
      <w:lvlJc w:val="left"/>
      <w:pPr>
        <w:tabs>
          <w:tab w:val="num" w:pos="720"/>
        </w:tabs>
        <w:ind w:left="720" w:hanging="360"/>
      </w:pPr>
      <w:rPr>
        <w:rFonts w:ascii="Times New Roman" w:eastAsia="Times New Roman" w:hAnsi="Times New Roman" w:cs="Times New Roman" w:hint="default"/>
      </w:rPr>
    </w:lvl>
    <w:lvl w:ilvl="1" w:tplc="1206D644" w:tentative="1">
      <w:start w:val="1"/>
      <w:numFmt w:val="bullet"/>
      <w:lvlText w:val="o"/>
      <w:lvlJc w:val="left"/>
      <w:pPr>
        <w:tabs>
          <w:tab w:val="num" w:pos="1440"/>
        </w:tabs>
        <w:ind w:left="1440" w:hanging="360"/>
      </w:pPr>
      <w:rPr>
        <w:rFonts w:ascii="Courier New" w:hAnsi="Courier New" w:hint="default"/>
      </w:rPr>
    </w:lvl>
    <w:lvl w:ilvl="2" w:tplc="9886DE90" w:tentative="1">
      <w:start w:val="1"/>
      <w:numFmt w:val="bullet"/>
      <w:lvlText w:val=""/>
      <w:lvlJc w:val="left"/>
      <w:pPr>
        <w:tabs>
          <w:tab w:val="num" w:pos="2160"/>
        </w:tabs>
        <w:ind w:left="2160" w:hanging="360"/>
      </w:pPr>
      <w:rPr>
        <w:rFonts w:ascii="Wingdings" w:hAnsi="Wingdings" w:hint="default"/>
      </w:rPr>
    </w:lvl>
    <w:lvl w:ilvl="3" w:tplc="BBA2B320" w:tentative="1">
      <w:start w:val="1"/>
      <w:numFmt w:val="bullet"/>
      <w:lvlText w:val=""/>
      <w:lvlJc w:val="left"/>
      <w:pPr>
        <w:tabs>
          <w:tab w:val="num" w:pos="2880"/>
        </w:tabs>
        <w:ind w:left="2880" w:hanging="360"/>
      </w:pPr>
      <w:rPr>
        <w:rFonts w:ascii="Symbol" w:hAnsi="Symbol" w:hint="default"/>
      </w:rPr>
    </w:lvl>
    <w:lvl w:ilvl="4" w:tplc="429A9044" w:tentative="1">
      <w:start w:val="1"/>
      <w:numFmt w:val="bullet"/>
      <w:lvlText w:val="o"/>
      <w:lvlJc w:val="left"/>
      <w:pPr>
        <w:tabs>
          <w:tab w:val="num" w:pos="3600"/>
        </w:tabs>
        <w:ind w:left="3600" w:hanging="360"/>
      </w:pPr>
      <w:rPr>
        <w:rFonts w:ascii="Courier New" w:hAnsi="Courier New" w:hint="default"/>
      </w:rPr>
    </w:lvl>
    <w:lvl w:ilvl="5" w:tplc="F800C7C2" w:tentative="1">
      <w:start w:val="1"/>
      <w:numFmt w:val="bullet"/>
      <w:lvlText w:val=""/>
      <w:lvlJc w:val="left"/>
      <w:pPr>
        <w:tabs>
          <w:tab w:val="num" w:pos="4320"/>
        </w:tabs>
        <w:ind w:left="4320" w:hanging="360"/>
      </w:pPr>
      <w:rPr>
        <w:rFonts w:ascii="Wingdings" w:hAnsi="Wingdings" w:hint="default"/>
      </w:rPr>
    </w:lvl>
    <w:lvl w:ilvl="6" w:tplc="F8DA506E" w:tentative="1">
      <w:start w:val="1"/>
      <w:numFmt w:val="bullet"/>
      <w:lvlText w:val=""/>
      <w:lvlJc w:val="left"/>
      <w:pPr>
        <w:tabs>
          <w:tab w:val="num" w:pos="5040"/>
        </w:tabs>
        <w:ind w:left="5040" w:hanging="360"/>
      </w:pPr>
      <w:rPr>
        <w:rFonts w:ascii="Symbol" w:hAnsi="Symbol" w:hint="default"/>
      </w:rPr>
    </w:lvl>
    <w:lvl w:ilvl="7" w:tplc="14905024" w:tentative="1">
      <w:start w:val="1"/>
      <w:numFmt w:val="bullet"/>
      <w:lvlText w:val="o"/>
      <w:lvlJc w:val="left"/>
      <w:pPr>
        <w:tabs>
          <w:tab w:val="num" w:pos="5760"/>
        </w:tabs>
        <w:ind w:left="5760" w:hanging="360"/>
      </w:pPr>
      <w:rPr>
        <w:rFonts w:ascii="Courier New" w:hAnsi="Courier New" w:hint="default"/>
      </w:rPr>
    </w:lvl>
    <w:lvl w:ilvl="8" w:tplc="DB0613D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34C3B"/>
    <w:multiLevelType w:val="hybridMultilevel"/>
    <w:tmpl w:val="0DA83650"/>
    <w:lvl w:ilvl="0" w:tplc="DE6C79D6">
      <w:start w:val="2"/>
      <w:numFmt w:val="bullet"/>
      <w:lvlText w:val="-"/>
      <w:lvlJc w:val="left"/>
      <w:pPr>
        <w:tabs>
          <w:tab w:val="num" w:pos="1440"/>
        </w:tabs>
        <w:ind w:left="1440" w:hanging="360"/>
      </w:pPr>
      <w:rPr>
        <w:rFonts w:ascii="Times New Roman" w:eastAsia="Times New Roman" w:hAnsi="Times New Roman" w:cs="Times New Roman" w:hint="default"/>
      </w:rPr>
    </w:lvl>
    <w:lvl w:ilvl="1" w:tplc="A732DB5A" w:tentative="1">
      <w:start w:val="1"/>
      <w:numFmt w:val="bullet"/>
      <w:lvlText w:val="o"/>
      <w:lvlJc w:val="left"/>
      <w:pPr>
        <w:tabs>
          <w:tab w:val="num" w:pos="2160"/>
        </w:tabs>
        <w:ind w:left="2160" w:hanging="360"/>
      </w:pPr>
      <w:rPr>
        <w:rFonts w:ascii="Courier New" w:hAnsi="Courier New" w:hint="default"/>
      </w:rPr>
    </w:lvl>
    <w:lvl w:ilvl="2" w:tplc="CF80E96A" w:tentative="1">
      <w:start w:val="1"/>
      <w:numFmt w:val="bullet"/>
      <w:lvlText w:val=""/>
      <w:lvlJc w:val="left"/>
      <w:pPr>
        <w:tabs>
          <w:tab w:val="num" w:pos="2880"/>
        </w:tabs>
        <w:ind w:left="2880" w:hanging="360"/>
      </w:pPr>
      <w:rPr>
        <w:rFonts w:ascii="Wingdings" w:hAnsi="Wingdings" w:hint="default"/>
      </w:rPr>
    </w:lvl>
    <w:lvl w:ilvl="3" w:tplc="2A847CA8" w:tentative="1">
      <w:start w:val="1"/>
      <w:numFmt w:val="bullet"/>
      <w:lvlText w:val=""/>
      <w:lvlJc w:val="left"/>
      <w:pPr>
        <w:tabs>
          <w:tab w:val="num" w:pos="3600"/>
        </w:tabs>
        <w:ind w:left="3600" w:hanging="360"/>
      </w:pPr>
      <w:rPr>
        <w:rFonts w:ascii="Symbol" w:hAnsi="Symbol" w:hint="default"/>
      </w:rPr>
    </w:lvl>
    <w:lvl w:ilvl="4" w:tplc="A8A8A670" w:tentative="1">
      <w:start w:val="1"/>
      <w:numFmt w:val="bullet"/>
      <w:lvlText w:val="o"/>
      <w:lvlJc w:val="left"/>
      <w:pPr>
        <w:tabs>
          <w:tab w:val="num" w:pos="4320"/>
        </w:tabs>
        <w:ind w:left="4320" w:hanging="360"/>
      </w:pPr>
      <w:rPr>
        <w:rFonts w:ascii="Courier New" w:hAnsi="Courier New" w:hint="default"/>
      </w:rPr>
    </w:lvl>
    <w:lvl w:ilvl="5" w:tplc="B8341F44" w:tentative="1">
      <w:start w:val="1"/>
      <w:numFmt w:val="bullet"/>
      <w:lvlText w:val=""/>
      <w:lvlJc w:val="left"/>
      <w:pPr>
        <w:tabs>
          <w:tab w:val="num" w:pos="5040"/>
        </w:tabs>
        <w:ind w:left="5040" w:hanging="360"/>
      </w:pPr>
      <w:rPr>
        <w:rFonts w:ascii="Wingdings" w:hAnsi="Wingdings" w:hint="default"/>
      </w:rPr>
    </w:lvl>
    <w:lvl w:ilvl="6" w:tplc="DF4C160C" w:tentative="1">
      <w:start w:val="1"/>
      <w:numFmt w:val="bullet"/>
      <w:lvlText w:val=""/>
      <w:lvlJc w:val="left"/>
      <w:pPr>
        <w:tabs>
          <w:tab w:val="num" w:pos="5760"/>
        </w:tabs>
        <w:ind w:left="5760" w:hanging="360"/>
      </w:pPr>
      <w:rPr>
        <w:rFonts w:ascii="Symbol" w:hAnsi="Symbol" w:hint="default"/>
      </w:rPr>
    </w:lvl>
    <w:lvl w:ilvl="7" w:tplc="098C8742" w:tentative="1">
      <w:start w:val="1"/>
      <w:numFmt w:val="bullet"/>
      <w:lvlText w:val="o"/>
      <w:lvlJc w:val="left"/>
      <w:pPr>
        <w:tabs>
          <w:tab w:val="num" w:pos="6480"/>
        </w:tabs>
        <w:ind w:left="6480" w:hanging="360"/>
      </w:pPr>
      <w:rPr>
        <w:rFonts w:ascii="Courier New" w:hAnsi="Courier New" w:hint="default"/>
      </w:rPr>
    </w:lvl>
    <w:lvl w:ilvl="8" w:tplc="5644CD4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81335DB"/>
    <w:multiLevelType w:val="hybridMultilevel"/>
    <w:tmpl w:val="7EFAD032"/>
    <w:lvl w:ilvl="0" w:tplc="99A86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5D082A"/>
    <w:multiLevelType w:val="hybridMultilevel"/>
    <w:tmpl w:val="1E2E0D02"/>
    <w:lvl w:ilvl="0" w:tplc="9D2050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2A134C"/>
    <w:multiLevelType w:val="hybridMultilevel"/>
    <w:tmpl w:val="511AADE8"/>
    <w:lvl w:ilvl="0" w:tplc="D0C263C0">
      <w:numFmt w:val="bullet"/>
      <w:lvlText w:val="-"/>
      <w:lvlJc w:val="left"/>
      <w:pPr>
        <w:tabs>
          <w:tab w:val="num" w:pos="2700"/>
        </w:tabs>
        <w:ind w:left="2700" w:hanging="1440"/>
      </w:pPr>
      <w:rPr>
        <w:rFonts w:ascii="Times New Roman" w:eastAsia="Times New Roman" w:hAnsi="Times New Roman" w:cs="Times New Roman"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7523177A"/>
    <w:multiLevelType w:val="hybridMultilevel"/>
    <w:tmpl w:val="0FC2C594"/>
    <w:lvl w:ilvl="0" w:tplc="4F2496A8">
      <w:start w:val="15"/>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A9F085B"/>
    <w:multiLevelType w:val="hybridMultilevel"/>
    <w:tmpl w:val="DA743BAE"/>
    <w:lvl w:ilvl="0" w:tplc="BF6E8554">
      <w:numFmt w:val="bullet"/>
      <w:lvlText w:val="-"/>
      <w:lvlJc w:val="left"/>
      <w:pPr>
        <w:tabs>
          <w:tab w:val="num" w:pos="1080"/>
        </w:tabs>
        <w:ind w:left="1080" w:hanging="360"/>
      </w:pPr>
      <w:rPr>
        <w:rFonts w:ascii="Times New Roman" w:eastAsia="Times New Roman" w:hAnsi="Times New Roman" w:cs="Times New Roman" w:hint="default"/>
      </w:rPr>
    </w:lvl>
    <w:lvl w:ilvl="1" w:tplc="4BD22884" w:tentative="1">
      <w:start w:val="1"/>
      <w:numFmt w:val="bullet"/>
      <w:lvlText w:val="o"/>
      <w:lvlJc w:val="left"/>
      <w:pPr>
        <w:tabs>
          <w:tab w:val="num" w:pos="1800"/>
        </w:tabs>
        <w:ind w:left="1800" w:hanging="360"/>
      </w:pPr>
      <w:rPr>
        <w:rFonts w:ascii="Courier New" w:hAnsi="Courier New" w:hint="default"/>
      </w:rPr>
    </w:lvl>
    <w:lvl w:ilvl="2" w:tplc="DC14AEE8" w:tentative="1">
      <w:start w:val="1"/>
      <w:numFmt w:val="bullet"/>
      <w:lvlText w:val=""/>
      <w:lvlJc w:val="left"/>
      <w:pPr>
        <w:tabs>
          <w:tab w:val="num" w:pos="2520"/>
        </w:tabs>
        <w:ind w:left="2520" w:hanging="360"/>
      </w:pPr>
      <w:rPr>
        <w:rFonts w:ascii="Wingdings" w:hAnsi="Wingdings" w:hint="default"/>
      </w:rPr>
    </w:lvl>
    <w:lvl w:ilvl="3" w:tplc="AC9C6FB4" w:tentative="1">
      <w:start w:val="1"/>
      <w:numFmt w:val="bullet"/>
      <w:lvlText w:val=""/>
      <w:lvlJc w:val="left"/>
      <w:pPr>
        <w:tabs>
          <w:tab w:val="num" w:pos="3240"/>
        </w:tabs>
        <w:ind w:left="3240" w:hanging="360"/>
      </w:pPr>
      <w:rPr>
        <w:rFonts w:ascii="Symbol" w:hAnsi="Symbol" w:hint="default"/>
      </w:rPr>
    </w:lvl>
    <w:lvl w:ilvl="4" w:tplc="E02454B2" w:tentative="1">
      <w:start w:val="1"/>
      <w:numFmt w:val="bullet"/>
      <w:lvlText w:val="o"/>
      <w:lvlJc w:val="left"/>
      <w:pPr>
        <w:tabs>
          <w:tab w:val="num" w:pos="3960"/>
        </w:tabs>
        <w:ind w:left="3960" w:hanging="360"/>
      </w:pPr>
      <w:rPr>
        <w:rFonts w:ascii="Courier New" w:hAnsi="Courier New" w:hint="default"/>
      </w:rPr>
    </w:lvl>
    <w:lvl w:ilvl="5" w:tplc="9446D836" w:tentative="1">
      <w:start w:val="1"/>
      <w:numFmt w:val="bullet"/>
      <w:lvlText w:val=""/>
      <w:lvlJc w:val="left"/>
      <w:pPr>
        <w:tabs>
          <w:tab w:val="num" w:pos="4680"/>
        </w:tabs>
        <w:ind w:left="4680" w:hanging="360"/>
      </w:pPr>
      <w:rPr>
        <w:rFonts w:ascii="Wingdings" w:hAnsi="Wingdings" w:hint="default"/>
      </w:rPr>
    </w:lvl>
    <w:lvl w:ilvl="6" w:tplc="39F6E984" w:tentative="1">
      <w:start w:val="1"/>
      <w:numFmt w:val="bullet"/>
      <w:lvlText w:val=""/>
      <w:lvlJc w:val="left"/>
      <w:pPr>
        <w:tabs>
          <w:tab w:val="num" w:pos="5400"/>
        </w:tabs>
        <w:ind w:left="5400" w:hanging="360"/>
      </w:pPr>
      <w:rPr>
        <w:rFonts w:ascii="Symbol" w:hAnsi="Symbol" w:hint="default"/>
      </w:rPr>
    </w:lvl>
    <w:lvl w:ilvl="7" w:tplc="18D85FF8" w:tentative="1">
      <w:start w:val="1"/>
      <w:numFmt w:val="bullet"/>
      <w:lvlText w:val="o"/>
      <w:lvlJc w:val="left"/>
      <w:pPr>
        <w:tabs>
          <w:tab w:val="num" w:pos="6120"/>
        </w:tabs>
        <w:ind w:left="6120" w:hanging="360"/>
      </w:pPr>
      <w:rPr>
        <w:rFonts w:ascii="Courier New" w:hAnsi="Courier New" w:hint="default"/>
      </w:rPr>
    </w:lvl>
    <w:lvl w:ilvl="8" w:tplc="40CAFD88"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FD44791"/>
    <w:multiLevelType w:val="hybridMultilevel"/>
    <w:tmpl w:val="5D9A5F30"/>
    <w:lvl w:ilvl="0" w:tplc="7A64B7BC">
      <w:start w:val="2"/>
      <w:numFmt w:val="bullet"/>
      <w:lvlText w:val="-"/>
      <w:lvlJc w:val="left"/>
      <w:pPr>
        <w:ind w:left="1080"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949124071">
    <w:abstractNumId w:val="11"/>
  </w:num>
  <w:num w:numId="2" w16cid:durableId="308629566">
    <w:abstractNumId w:val="5"/>
  </w:num>
  <w:num w:numId="3" w16cid:durableId="57898409">
    <w:abstractNumId w:val="6"/>
  </w:num>
  <w:num w:numId="4" w16cid:durableId="487207146">
    <w:abstractNumId w:val="4"/>
  </w:num>
  <w:num w:numId="5" w16cid:durableId="786041625">
    <w:abstractNumId w:val="2"/>
  </w:num>
  <w:num w:numId="6" w16cid:durableId="459960241">
    <w:abstractNumId w:val="9"/>
  </w:num>
  <w:num w:numId="7" w16cid:durableId="2019229726">
    <w:abstractNumId w:val="8"/>
  </w:num>
  <w:num w:numId="8" w16cid:durableId="1560092834">
    <w:abstractNumId w:val="1"/>
  </w:num>
  <w:num w:numId="9" w16cid:durableId="1542983003">
    <w:abstractNumId w:val="0"/>
  </w:num>
  <w:num w:numId="10" w16cid:durableId="135223426">
    <w:abstractNumId w:val="12"/>
  </w:num>
  <w:num w:numId="11" w16cid:durableId="201409685">
    <w:abstractNumId w:val="10"/>
  </w:num>
  <w:num w:numId="12" w16cid:durableId="432434310">
    <w:abstractNumId w:val="7"/>
  </w:num>
  <w:num w:numId="13" w16cid:durableId="1492597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0500"/>
    <w:rsid w:val="0000399E"/>
    <w:rsid w:val="00004EC9"/>
    <w:rsid w:val="000133D8"/>
    <w:rsid w:val="00013AD3"/>
    <w:rsid w:val="000241E0"/>
    <w:rsid w:val="00025E0D"/>
    <w:rsid w:val="00031B47"/>
    <w:rsid w:val="000448AC"/>
    <w:rsid w:val="00047785"/>
    <w:rsid w:val="000536C1"/>
    <w:rsid w:val="000639AA"/>
    <w:rsid w:val="00064D74"/>
    <w:rsid w:val="00065D20"/>
    <w:rsid w:val="00066A3E"/>
    <w:rsid w:val="00070214"/>
    <w:rsid w:val="00070BEF"/>
    <w:rsid w:val="00074D39"/>
    <w:rsid w:val="0008089C"/>
    <w:rsid w:val="000843D7"/>
    <w:rsid w:val="000850BE"/>
    <w:rsid w:val="00086A06"/>
    <w:rsid w:val="000A51B6"/>
    <w:rsid w:val="000B159C"/>
    <w:rsid w:val="000B3C90"/>
    <w:rsid w:val="000C1B64"/>
    <w:rsid w:val="000D094F"/>
    <w:rsid w:val="000D175F"/>
    <w:rsid w:val="000E19AB"/>
    <w:rsid w:val="000E458A"/>
    <w:rsid w:val="000F26CD"/>
    <w:rsid w:val="0010559B"/>
    <w:rsid w:val="00111F0E"/>
    <w:rsid w:val="0011532F"/>
    <w:rsid w:val="001170F8"/>
    <w:rsid w:val="00120F7B"/>
    <w:rsid w:val="001232C9"/>
    <w:rsid w:val="00126335"/>
    <w:rsid w:val="00135CAE"/>
    <w:rsid w:val="00136D9E"/>
    <w:rsid w:val="001564F8"/>
    <w:rsid w:val="001569F2"/>
    <w:rsid w:val="0015756D"/>
    <w:rsid w:val="001650FB"/>
    <w:rsid w:val="001679ED"/>
    <w:rsid w:val="0017181D"/>
    <w:rsid w:val="001737E1"/>
    <w:rsid w:val="001A046E"/>
    <w:rsid w:val="001A29C1"/>
    <w:rsid w:val="001B0EE5"/>
    <w:rsid w:val="001B4930"/>
    <w:rsid w:val="001B7ABD"/>
    <w:rsid w:val="001C2354"/>
    <w:rsid w:val="001E22FB"/>
    <w:rsid w:val="001E36FC"/>
    <w:rsid w:val="001E3888"/>
    <w:rsid w:val="001E4698"/>
    <w:rsid w:val="001E5E8A"/>
    <w:rsid w:val="001F18A5"/>
    <w:rsid w:val="001F4048"/>
    <w:rsid w:val="001F5F9C"/>
    <w:rsid w:val="00230A27"/>
    <w:rsid w:val="00231745"/>
    <w:rsid w:val="00237DC5"/>
    <w:rsid w:val="00261E86"/>
    <w:rsid w:val="00265EF4"/>
    <w:rsid w:val="00276AE4"/>
    <w:rsid w:val="0028097E"/>
    <w:rsid w:val="00280DF3"/>
    <w:rsid w:val="00282779"/>
    <w:rsid w:val="002916EE"/>
    <w:rsid w:val="00295EAE"/>
    <w:rsid w:val="002A15F9"/>
    <w:rsid w:val="002B37FA"/>
    <w:rsid w:val="002B5696"/>
    <w:rsid w:val="002C2952"/>
    <w:rsid w:val="002E0D81"/>
    <w:rsid w:val="002E5177"/>
    <w:rsid w:val="002E587D"/>
    <w:rsid w:val="002E75E3"/>
    <w:rsid w:val="00301A68"/>
    <w:rsid w:val="00315920"/>
    <w:rsid w:val="00321A00"/>
    <w:rsid w:val="00324799"/>
    <w:rsid w:val="00340BCB"/>
    <w:rsid w:val="0034310F"/>
    <w:rsid w:val="00352A98"/>
    <w:rsid w:val="003544D5"/>
    <w:rsid w:val="00356E76"/>
    <w:rsid w:val="0037768C"/>
    <w:rsid w:val="003824D7"/>
    <w:rsid w:val="003840C7"/>
    <w:rsid w:val="00385E2C"/>
    <w:rsid w:val="003975F8"/>
    <w:rsid w:val="003A25D5"/>
    <w:rsid w:val="003A5A58"/>
    <w:rsid w:val="003B6DF6"/>
    <w:rsid w:val="003B6F95"/>
    <w:rsid w:val="003C13A0"/>
    <w:rsid w:val="003C4ABF"/>
    <w:rsid w:val="003D10D3"/>
    <w:rsid w:val="003D5CFB"/>
    <w:rsid w:val="00400E8F"/>
    <w:rsid w:val="00400E9E"/>
    <w:rsid w:val="00414679"/>
    <w:rsid w:val="00417C87"/>
    <w:rsid w:val="00436C68"/>
    <w:rsid w:val="00440B2F"/>
    <w:rsid w:val="004612FF"/>
    <w:rsid w:val="00461A16"/>
    <w:rsid w:val="0047102E"/>
    <w:rsid w:val="0047334C"/>
    <w:rsid w:val="00476A5A"/>
    <w:rsid w:val="00483A59"/>
    <w:rsid w:val="00486D41"/>
    <w:rsid w:val="00495B2E"/>
    <w:rsid w:val="004A224F"/>
    <w:rsid w:val="004A2A6B"/>
    <w:rsid w:val="004A5F08"/>
    <w:rsid w:val="004B0D34"/>
    <w:rsid w:val="004B1C22"/>
    <w:rsid w:val="004B3575"/>
    <w:rsid w:val="004B5317"/>
    <w:rsid w:val="004C224F"/>
    <w:rsid w:val="004C6151"/>
    <w:rsid w:val="004E2E50"/>
    <w:rsid w:val="004E5AA1"/>
    <w:rsid w:val="004F34FE"/>
    <w:rsid w:val="004F6FB3"/>
    <w:rsid w:val="004F7E2D"/>
    <w:rsid w:val="00503F8F"/>
    <w:rsid w:val="00513885"/>
    <w:rsid w:val="00513E26"/>
    <w:rsid w:val="0052609B"/>
    <w:rsid w:val="005455B2"/>
    <w:rsid w:val="005469C6"/>
    <w:rsid w:val="00550404"/>
    <w:rsid w:val="00552E34"/>
    <w:rsid w:val="0055591B"/>
    <w:rsid w:val="005622B0"/>
    <w:rsid w:val="00564524"/>
    <w:rsid w:val="00571745"/>
    <w:rsid w:val="00572CFA"/>
    <w:rsid w:val="00576A97"/>
    <w:rsid w:val="005820A5"/>
    <w:rsid w:val="00582DEA"/>
    <w:rsid w:val="00587217"/>
    <w:rsid w:val="005905B7"/>
    <w:rsid w:val="005B2ECF"/>
    <w:rsid w:val="005D5EC3"/>
    <w:rsid w:val="005E1D36"/>
    <w:rsid w:val="005E3252"/>
    <w:rsid w:val="005F00B7"/>
    <w:rsid w:val="005F6D1A"/>
    <w:rsid w:val="0060003D"/>
    <w:rsid w:val="00607918"/>
    <w:rsid w:val="00611E39"/>
    <w:rsid w:val="00612FAD"/>
    <w:rsid w:val="0062284D"/>
    <w:rsid w:val="00625078"/>
    <w:rsid w:val="00626325"/>
    <w:rsid w:val="006316E0"/>
    <w:rsid w:val="00633B95"/>
    <w:rsid w:val="00650A33"/>
    <w:rsid w:val="006534BF"/>
    <w:rsid w:val="0067035A"/>
    <w:rsid w:val="00671E1E"/>
    <w:rsid w:val="006770D0"/>
    <w:rsid w:val="0068129D"/>
    <w:rsid w:val="006A07A3"/>
    <w:rsid w:val="006A6C1E"/>
    <w:rsid w:val="006C0536"/>
    <w:rsid w:val="006D149F"/>
    <w:rsid w:val="006D1F17"/>
    <w:rsid w:val="006D48F8"/>
    <w:rsid w:val="006D4E18"/>
    <w:rsid w:val="006D6E80"/>
    <w:rsid w:val="0070023B"/>
    <w:rsid w:val="007027C1"/>
    <w:rsid w:val="007047DC"/>
    <w:rsid w:val="00707BB7"/>
    <w:rsid w:val="00710124"/>
    <w:rsid w:val="007116C1"/>
    <w:rsid w:val="007169A9"/>
    <w:rsid w:val="007201BD"/>
    <w:rsid w:val="0073413C"/>
    <w:rsid w:val="007369DA"/>
    <w:rsid w:val="007372C0"/>
    <w:rsid w:val="007641AD"/>
    <w:rsid w:val="00785B3E"/>
    <w:rsid w:val="00786FC6"/>
    <w:rsid w:val="00791AC7"/>
    <w:rsid w:val="00795385"/>
    <w:rsid w:val="007A288F"/>
    <w:rsid w:val="007B2EFB"/>
    <w:rsid w:val="007C0A9C"/>
    <w:rsid w:val="007C1F9F"/>
    <w:rsid w:val="007C4212"/>
    <w:rsid w:val="007C6DE6"/>
    <w:rsid w:val="007C71FD"/>
    <w:rsid w:val="007D3E87"/>
    <w:rsid w:val="007D3F04"/>
    <w:rsid w:val="007D53CF"/>
    <w:rsid w:val="007E31D8"/>
    <w:rsid w:val="007E4D33"/>
    <w:rsid w:val="0080298B"/>
    <w:rsid w:val="008050A6"/>
    <w:rsid w:val="008059B5"/>
    <w:rsid w:val="008208AD"/>
    <w:rsid w:val="00821F31"/>
    <w:rsid w:val="008233D4"/>
    <w:rsid w:val="00833B10"/>
    <w:rsid w:val="0083504B"/>
    <w:rsid w:val="0084608E"/>
    <w:rsid w:val="008504EA"/>
    <w:rsid w:val="00850859"/>
    <w:rsid w:val="00853C51"/>
    <w:rsid w:val="008540DF"/>
    <w:rsid w:val="008542FF"/>
    <w:rsid w:val="0085675A"/>
    <w:rsid w:val="00867161"/>
    <w:rsid w:val="0087650D"/>
    <w:rsid w:val="00882CBA"/>
    <w:rsid w:val="0088387F"/>
    <w:rsid w:val="008B1CD6"/>
    <w:rsid w:val="008B2B36"/>
    <w:rsid w:val="008B5EF7"/>
    <w:rsid w:val="008B615D"/>
    <w:rsid w:val="008D55CB"/>
    <w:rsid w:val="008D5B83"/>
    <w:rsid w:val="008F5115"/>
    <w:rsid w:val="0090145C"/>
    <w:rsid w:val="00915BB4"/>
    <w:rsid w:val="0092003C"/>
    <w:rsid w:val="0092766A"/>
    <w:rsid w:val="00931864"/>
    <w:rsid w:val="009333C4"/>
    <w:rsid w:val="00935806"/>
    <w:rsid w:val="00936E35"/>
    <w:rsid w:val="009418C9"/>
    <w:rsid w:val="0094636D"/>
    <w:rsid w:val="00946D98"/>
    <w:rsid w:val="009536E5"/>
    <w:rsid w:val="00956772"/>
    <w:rsid w:val="00962A92"/>
    <w:rsid w:val="00963959"/>
    <w:rsid w:val="0097183A"/>
    <w:rsid w:val="009723A5"/>
    <w:rsid w:val="009728AF"/>
    <w:rsid w:val="00973E06"/>
    <w:rsid w:val="00977B73"/>
    <w:rsid w:val="00990B09"/>
    <w:rsid w:val="00997B33"/>
    <w:rsid w:val="009A31E0"/>
    <w:rsid w:val="009A3206"/>
    <w:rsid w:val="009B595C"/>
    <w:rsid w:val="009B5CB7"/>
    <w:rsid w:val="009B6EEB"/>
    <w:rsid w:val="009C2E76"/>
    <w:rsid w:val="009C4785"/>
    <w:rsid w:val="009C5C04"/>
    <w:rsid w:val="009D1254"/>
    <w:rsid w:val="009D292A"/>
    <w:rsid w:val="009E0F4E"/>
    <w:rsid w:val="009E4120"/>
    <w:rsid w:val="009E7F36"/>
    <w:rsid w:val="009F1BE5"/>
    <w:rsid w:val="009F426B"/>
    <w:rsid w:val="00A341BE"/>
    <w:rsid w:val="00A34A8A"/>
    <w:rsid w:val="00A52089"/>
    <w:rsid w:val="00A61E7B"/>
    <w:rsid w:val="00A71917"/>
    <w:rsid w:val="00A744D5"/>
    <w:rsid w:val="00A7467A"/>
    <w:rsid w:val="00A8028A"/>
    <w:rsid w:val="00A80438"/>
    <w:rsid w:val="00A91810"/>
    <w:rsid w:val="00A94BBB"/>
    <w:rsid w:val="00AA3AB0"/>
    <w:rsid w:val="00AA568F"/>
    <w:rsid w:val="00AC40C4"/>
    <w:rsid w:val="00AC51C7"/>
    <w:rsid w:val="00AD216D"/>
    <w:rsid w:val="00AE13F5"/>
    <w:rsid w:val="00AE62E9"/>
    <w:rsid w:val="00AF3105"/>
    <w:rsid w:val="00AF5223"/>
    <w:rsid w:val="00AF7061"/>
    <w:rsid w:val="00B01BAA"/>
    <w:rsid w:val="00B078D6"/>
    <w:rsid w:val="00B27C4E"/>
    <w:rsid w:val="00B30EBA"/>
    <w:rsid w:val="00B3295B"/>
    <w:rsid w:val="00B43814"/>
    <w:rsid w:val="00B50639"/>
    <w:rsid w:val="00B51EE7"/>
    <w:rsid w:val="00B65BA9"/>
    <w:rsid w:val="00B82895"/>
    <w:rsid w:val="00B9131F"/>
    <w:rsid w:val="00B93DDE"/>
    <w:rsid w:val="00BC4EE4"/>
    <w:rsid w:val="00BF3615"/>
    <w:rsid w:val="00BF7A7F"/>
    <w:rsid w:val="00C12B56"/>
    <w:rsid w:val="00C16F00"/>
    <w:rsid w:val="00C26455"/>
    <w:rsid w:val="00C33033"/>
    <w:rsid w:val="00C33CCA"/>
    <w:rsid w:val="00C358C7"/>
    <w:rsid w:val="00C35C3A"/>
    <w:rsid w:val="00C438C2"/>
    <w:rsid w:val="00C63718"/>
    <w:rsid w:val="00C6686E"/>
    <w:rsid w:val="00C66F2F"/>
    <w:rsid w:val="00C80113"/>
    <w:rsid w:val="00C90D45"/>
    <w:rsid w:val="00CB5A97"/>
    <w:rsid w:val="00CF3C56"/>
    <w:rsid w:val="00CF5FDE"/>
    <w:rsid w:val="00D02D31"/>
    <w:rsid w:val="00D03451"/>
    <w:rsid w:val="00D04C6A"/>
    <w:rsid w:val="00D0708B"/>
    <w:rsid w:val="00D076F1"/>
    <w:rsid w:val="00D166E6"/>
    <w:rsid w:val="00D16F10"/>
    <w:rsid w:val="00D178CC"/>
    <w:rsid w:val="00D357B3"/>
    <w:rsid w:val="00D404F1"/>
    <w:rsid w:val="00D4123C"/>
    <w:rsid w:val="00D47869"/>
    <w:rsid w:val="00D661AF"/>
    <w:rsid w:val="00D66B11"/>
    <w:rsid w:val="00D70074"/>
    <w:rsid w:val="00D746F3"/>
    <w:rsid w:val="00D8711D"/>
    <w:rsid w:val="00D871DD"/>
    <w:rsid w:val="00D939D1"/>
    <w:rsid w:val="00D94F47"/>
    <w:rsid w:val="00DA312C"/>
    <w:rsid w:val="00DA6181"/>
    <w:rsid w:val="00DB4970"/>
    <w:rsid w:val="00DB75F0"/>
    <w:rsid w:val="00DC3144"/>
    <w:rsid w:val="00DD4CD1"/>
    <w:rsid w:val="00DD6AC3"/>
    <w:rsid w:val="00DE58A8"/>
    <w:rsid w:val="00E102FD"/>
    <w:rsid w:val="00E135F7"/>
    <w:rsid w:val="00E17DCF"/>
    <w:rsid w:val="00E36B43"/>
    <w:rsid w:val="00E43274"/>
    <w:rsid w:val="00E6151D"/>
    <w:rsid w:val="00E6225F"/>
    <w:rsid w:val="00E841B0"/>
    <w:rsid w:val="00E86179"/>
    <w:rsid w:val="00E94ADA"/>
    <w:rsid w:val="00E96346"/>
    <w:rsid w:val="00EA0C13"/>
    <w:rsid w:val="00EA3FD7"/>
    <w:rsid w:val="00EA5B3E"/>
    <w:rsid w:val="00EB3385"/>
    <w:rsid w:val="00EB710B"/>
    <w:rsid w:val="00EC30C2"/>
    <w:rsid w:val="00EC38F5"/>
    <w:rsid w:val="00ED69C7"/>
    <w:rsid w:val="00EE0EC8"/>
    <w:rsid w:val="00EE7934"/>
    <w:rsid w:val="00EF30D3"/>
    <w:rsid w:val="00EF3EEE"/>
    <w:rsid w:val="00F00500"/>
    <w:rsid w:val="00F0165D"/>
    <w:rsid w:val="00F03E12"/>
    <w:rsid w:val="00F0576F"/>
    <w:rsid w:val="00F20289"/>
    <w:rsid w:val="00F2149F"/>
    <w:rsid w:val="00F24AB2"/>
    <w:rsid w:val="00F27B24"/>
    <w:rsid w:val="00F3059A"/>
    <w:rsid w:val="00F369AC"/>
    <w:rsid w:val="00F37837"/>
    <w:rsid w:val="00F61FFD"/>
    <w:rsid w:val="00F656EC"/>
    <w:rsid w:val="00F82B97"/>
    <w:rsid w:val="00F90CEF"/>
    <w:rsid w:val="00FA4F76"/>
    <w:rsid w:val="00FA56C5"/>
    <w:rsid w:val="00FB2780"/>
    <w:rsid w:val="00FB2C39"/>
    <w:rsid w:val="00FB34FC"/>
    <w:rsid w:val="00FB5CC2"/>
    <w:rsid w:val="00FB7179"/>
    <w:rsid w:val="00FC6849"/>
    <w:rsid w:val="00FE6987"/>
    <w:rsid w:val="00FF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C82E8"/>
  <w15:docId w15:val="{88FBB879-CDDA-4004-9F23-0AD2E013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A00"/>
    <w:rPr>
      <w:sz w:val="24"/>
      <w:szCs w:val="24"/>
    </w:rPr>
  </w:style>
  <w:style w:type="paragraph" w:styleId="Heading1">
    <w:name w:val="heading 1"/>
    <w:basedOn w:val="Normal"/>
    <w:next w:val="Normal"/>
    <w:qFormat/>
    <w:rsid w:val="00321A00"/>
    <w:pPr>
      <w:keepNext/>
      <w:jc w:val="center"/>
      <w:outlineLvl w:val="0"/>
    </w:pPr>
    <w:rPr>
      <w:b/>
      <w:bCs/>
    </w:rPr>
  </w:style>
  <w:style w:type="paragraph" w:styleId="Heading2">
    <w:name w:val="heading 2"/>
    <w:basedOn w:val="Normal"/>
    <w:next w:val="Normal"/>
    <w:qFormat/>
    <w:rsid w:val="00321A00"/>
    <w:pPr>
      <w:keepNext/>
      <w:jc w:val="both"/>
      <w:outlineLvl w:val="1"/>
    </w:pPr>
    <w:rPr>
      <w:b/>
      <w:bCs/>
      <w:u w:val="single"/>
    </w:rPr>
  </w:style>
  <w:style w:type="paragraph" w:styleId="Heading3">
    <w:name w:val="heading 3"/>
    <w:basedOn w:val="Normal"/>
    <w:next w:val="Normal"/>
    <w:qFormat/>
    <w:rsid w:val="00321A00"/>
    <w:pPr>
      <w:keepNext/>
      <w:ind w:firstLine="1080"/>
      <w:outlineLvl w:val="2"/>
    </w:pPr>
    <w:rPr>
      <w:sz w:val="28"/>
    </w:rPr>
  </w:style>
  <w:style w:type="paragraph" w:styleId="Heading4">
    <w:name w:val="heading 4"/>
    <w:basedOn w:val="Normal"/>
    <w:next w:val="Normal"/>
    <w:qFormat/>
    <w:rsid w:val="00321A00"/>
    <w:pPr>
      <w:keepNext/>
      <w:ind w:firstLine="1080"/>
      <w:jc w:val="center"/>
      <w:outlineLvl w:val="3"/>
    </w:pPr>
    <w:rPr>
      <w:sz w:val="28"/>
    </w:rPr>
  </w:style>
  <w:style w:type="paragraph" w:styleId="Heading5">
    <w:name w:val="heading 5"/>
    <w:basedOn w:val="Normal"/>
    <w:next w:val="Normal"/>
    <w:qFormat/>
    <w:rsid w:val="00321A00"/>
    <w:pPr>
      <w:keepNext/>
      <w:jc w:val="both"/>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1A00"/>
    <w:pPr>
      <w:ind w:left="720"/>
    </w:pPr>
  </w:style>
  <w:style w:type="paragraph" w:styleId="BodyTextIndent2">
    <w:name w:val="Body Text Indent 2"/>
    <w:basedOn w:val="Normal"/>
    <w:rsid w:val="00321A00"/>
    <w:pPr>
      <w:ind w:left="1260"/>
    </w:pPr>
  </w:style>
  <w:style w:type="paragraph" w:styleId="Footer">
    <w:name w:val="footer"/>
    <w:basedOn w:val="Normal"/>
    <w:rsid w:val="00321A00"/>
    <w:pPr>
      <w:tabs>
        <w:tab w:val="center" w:pos="4320"/>
        <w:tab w:val="right" w:pos="8640"/>
      </w:tabs>
    </w:pPr>
  </w:style>
  <w:style w:type="character" w:styleId="PageNumber">
    <w:name w:val="page number"/>
    <w:basedOn w:val="DefaultParagraphFont"/>
    <w:rsid w:val="00321A00"/>
  </w:style>
  <w:style w:type="paragraph" w:styleId="BodyText">
    <w:name w:val="Body Text"/>
    <w:basedOn w:val="Normal"/>
    <w:rsid w:val="00321A00"/>
    <w:rPr>
      <w:sz w:val="28"/>
      <w:szCs w:val="20"/>
      <w:lang w:eastAsia="ro-RO"/>
    </w:rPr>
  </w:style>
  <w:style w:type="paragraph" w:styleId="BodyTextIndent3">
    <w:name w:val="Body Text Indent 3"/>
    <w:basedOn w:val="Normal"/>
    <w:rsid w:val="00321A00"/>
    <w:pPr>
      <w:ind w:left="1440"/>
    </w:pPr>
    <w:rPr>
      <w:sz w:val="28"/>
    </w:rPr>
  </w:style>
  <w:style w:type="paragraph" w:styleId="BodyText2">
    <w:name w:val="Body Text 2"/>
    <w:basedOn w:val="Normal"/>
    <w:rsid w:val="00321A00"/>
    <w:pPr>
      <w:jc w:val="both"/>
    </w:pPr>
    <w:rPr>
      <w:sz w:val="26"/>
    </w:rPr>
  </w:style>
  <w:style w:type="paragraph" w:styleId="Title">
    <w:name w:val="Title"/>
    <w:basedOn w:val="Normal"/>
    <w:qFormat/>
    <w:rsid w:val="00321A00"/>
    <w:pPr>
      <w:jc w:val="center"/>
    </w:pPr>
    <w:rPr>
      <w:b/>
      <w:sz w:val="28"/>
    </w:rPr>
  </w:style>
  <w:style w:type="paragraph" w:styleId="BalloonText">
    <w:name w:val="Balloon Text"/>
    <w:basedOn w:val="Normal"/>
    <w:semiHidden/>
    <w:rsid w:val="00973E06"/>
    <w:rPr>
      <w:rFonts w:ascii="Tahoma" w:hAnsi="Tahoma" w:cs="Tahoma"/>
      <w:sz w:val="16"/>
      <w:szCs w:val="16"/>
    </w:rPr>
  </w:style>
  <w:style w:type="character" w:customStyle="1" w:styleId="apple-style-span">
    <w:name w:val="apple-style-span"/>
    <w:basedOn w:val="DefaultParagraphFont"/>
    <w:rsid w:val="00400E9E"/>
  </w:style>
  <w:style w:type="paragraph" w:styleId="ListParagraph">
    <w:name w:val="List Paragraph"/>
    <w:basedOn w:val="Normal"/>
    <w:uiPriority w:val="34"/>
    <w:qFormat/>
    <w:rsid w:val="00572CFA"/>
    <w:pPr>
      <w:ind w:left="720"/>
      <w:contextualSpacing/>
    </w:pPr>
  </w:style>
  <w:style w:type="table" w:styleId="TableGrid">
    <w:name w:val="Table Grid"/>
    <w:basedOn w:val="TableNormal"/>
    <w:rsid w:val="0080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564F8"/>
    <w:pPr>
      <w:tabs>
        <w:tab w:val="center" w:pos="4536"/>
        <w:tab w:val="right" w:pos="9072"/>
      </w:tabs>
    </w:pPr>
  </w:style>
  <w:style w:type="character" w:customStyle="1" w:styleId="HeaderChar">
    <w:name w:val="Header Char"/>
    <w:basedOn w:val="DefaultParagraphFont"/>
    <w:link w:val="Header"/>
    <w:rsid w:val="001564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8D798-CA06-4950-A33B-21FB1268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2</Pages>
  <Words>745</Words>
  <Characters>4252</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CÂMPULUNG MOLDOVENESC</vt:lpstr>
      <vt:lpstr>PRIMăRIA MUNICIPIULUI CÂMPULUNG MOLDOVENESC</vt:lpstr>
    </vt:vector>
  </TitlesOfParts>
  <Company>PRIMARIA CAMPULUNG MOLDOVENESC</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CÂMPULUNG MOLDOVENESC</dc:title>
  <dc:creator>URBANISM</dc:creator>
  <cp:lastModifiedBy>Gabriela Nutescu</cp:lastModifiedBy>
  <cp:revision>127</cp:revision>
  <cp:lastPrinted>2026-02-04T08:53:00Z</cp:lastPrinted>
  <dcterms:created xsi:type="dcterms:W3CDTF">2016-04-07T08:42:00Z</dcterms:created>
  <dcterms:modified xsi:type="dcterms:W3CDTF">2026-06-22T09:14:00Z</dcterms:modified>
</cp:coreProperties>
</file>