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2D412A" w:rsidRDefault="00FC0DDF" w:rsidP="00FC0DDF">
      <w:pPr>
        <w:keepNext/>
        <w:ind w:left="3600" w:right="-5450" w:firstLine="720"/>
        <w:outlineLvl w:val="0"/>
        <w:rPr>
          <w:b/>
          <w:sz w:val="28"/>
          <w:szCs w:val="28"/>
          <w:lang w:val="ro-RO"/>
        </w:rPr>
      </w:pPr>
      <w:r w:rsidRPr="002D412A">
        <w:rPr>
          <w:b/>
          <w:sz w:val="28"/>
          <w:szCs w:val="28"/>
          <w:lang w:val="ro-RO"/>
        </w:rPr>
        <w:t>ROMÂNIA</w:t>
      </w:r>
    </w:p>
    <w:p w14:paraId="1F78166B" w14:textId="77777777" w:rsidR="00FC0DDF" w:rsidRPr="002D412A" w:rsidRDefault="00FC0DDF" w:rsidP="00FC0DDF">
      <w:pPr>
        <w:keepNext/>
        <w:ind w:right="-108"/>
        <w:jc w:val="center"/>
        <w:outlineLvl w:val="0"/>
        <w:rPr>
          <w:b/>
          <w:sz w:val="28"/>
          <w:szCs w:val="28"/>
          <w:lang w:val="ro-RO"/>
        </w:rPr>
      </w:pPr>
      <w:r w:rsidRPr="002D412A">
        <w:rPr>
          <w:b/>
          <w:sz w:val="28"/>
          <w:szCs w:val="28"/>
          <w:lang w:val="ro-RO"/>
        </w:rPr>
        <w:t>JUDEŢUL SUCEAVA</w:t>
      </w:r>
    </w:p>
    <w:p w14:paraId="5D00C343" w14:textId="77777777" w:rsidR="00FC0DDF" w:rsidRPr="002D412A" w:rsidRDefault="00FC0DDF" w:rsidP="00FC0DDF">
      <w:pPr>
        <w:ind w:right="-108"/>
        <w:jc w:val="center"/>
        <w:rPr>
          <w:b/>
          <w:sz w:val="28"/>
          <w:szCs w:val="28"/>
          <w:lang w:val="ro-RO" w:eastAsia="ro-RO"/>
        </w:rPr>
      </w:pPr>
      <w:r w:rsidRPr="002D412A">
        <w:rPr>
          <w:b/>
          <w:sz w:val="28"/>
          <w:szCs w:val="28"/>
          <w:lang w:val="ro-RO" w:eastAsia="ro-RO"/>
        </w:rPr>
        <w:t>MUNICIPIUL CÂMPULUNG MOLDOVENESC</w:t>
      </w:r>
    </w:p>
    <w:p w14:paraId="014FCA9E" w14:textId="77777777" w:rsidR="00FC0DDF" w:rsidRPr="002D412A" w:rsidRDefault="00FC0DDF" w:rsidP="00FC0DDF">
      <w:pPr>
        <w:jc w:val="center"/>
        <w:rPr>
          <w:lang w:val="ro-RO" w:eastAsia="ro-RO"/>
        </w:rPr>
      </w:pPr>
      <w:r w:rsidRPr="002D412A">
        <w:rPr>
          <w:b/>
          <w:sz w:val="28"/>
          <w:szCs w:val="28"/>
          <w:lang w:val="ro-RO" w:eastAsia="ro-RO"/>
        </w:rPr>
        <w:t xml:space="preserve">Compartimentul juridic </w:t>
      </w:r>
    </w:p>
    <w:p w14:paraId="6D1CCABD" w14:textId="77777777" w:rsidR="00FC0DDF" w:rsidRPr="002D412A" w:rsidRDefault="00FC0DDF" w:rsidP="00FC0DDF">
      <w:pPr>
        <w:rPr>
          <w:lang w:val="ro-RO" w:eastAsia="ro-RO"/>
        </w:rPr>
      </w:pPr>
    </w:p>
    <w:p w14:paraId="6AA67B38" w14:textId="7ADAA37E" w:rsidR="00FC0DDF" w:rsidRPr="002D412A" w:rsidRDefault="00FC0DDF" w:rsidP="00FC0DDF">
      <w:pPr>
        <w:tabs>
          <w:tab w:val="left" w:pos="7305"/>
        </w:tabs>
        <w:rPr>
          <w:sz w:val="28"/>
          <w:szCs w:val="28"/>
          <w:lang w:val="ro-RO" w:eastAsia="ro-RO"/>
        </w:rPr>
      </w:pPr>
      <w:r w:rsidRPr="002D412A">
        <w:rPr>
          <w:sz w:val="28"/>
          <w:szCs w:val="28"/>
          <w:lang w:val="ro-RO" w:eastAsia="ro-RO"/>
        </w:rPr>
        <w:t xml:space="preserve">                                                                                          Nr. ____ din _____ 202</w:t>
      </w:r>
      <w:r w:rsidR="00C7108B" w:rsidRPr="002D412A">
        <w:rPr>
          <w:sz w:val="28"/>
          <w:szCs w:val="28"/>
          <w:lang w:val="ro-RO" w:eastAsia="ro-RO"/>
        </w:rPr>
        <w:t>5</w:t>
      </w:r>
    </w:p>
    <w:p w14:paraId="0FD1FA60" w14:textId="77777777" w:rsidR="00FC0DDF" w:rsidRPr="002D412A" w:rsidRDefault="00FC0DDF" w:rsidP="00FC0DDF">
      <w:pPr>
        <w:tabs>
          <w:tab w:val="left" w:pos="7305"/>
        </w:tabs>
        <w:rPr>
          <w:lang w:val="ro-RO" w:eastAsia="ro-RO"/>
        </w:rPr>
      </w:pPr>
    </w:p>
    <w:p w14:paraId="7BE45761" w14:textId="77777777" w:rsidR="00FC0DDF" w:rsidRPr="002D412A" w:rsidRDefault="00FC0DDF" w:rsidP="00FC0DDF">
      <w:pPr>
        <w:spacing w:line="276" w:lineRule="auto"/>
        <w:rPr>
          <w:sz w:val="28"/>
          <w:szCs w:val="28"/>
          <w:lang w:val="ro-RO"/>
        </w:rPr>
      </w:pPr>
    </w:p>
    <w:p w14:paraId="01F92B7D" w14:textId="77777777" w:rsidR="00FC0DDF" w:rsidRPr="002D412A" w:rsidRDefault="00FC0DDF" w:rsidP="00FC0DDF">
      <w:pPr>
        <w:keepNext/>
        <w:tabs>
          <w:tab w:val="num" w:pos="0"/>
          <w:tab w:val="left" w:pos="300"/>
          <w:tab w:val="left" w:pos="4080"/>
        </w:tabs>
        <w:suppressAutoHyphens/>
        <w:spacing w:line="276" w:lineRule="auto"/>
        <w:ind w:left="432" w:hanging="432"/>
        <w:jc w:val="center"/>
        <w:outlineLvl w:val="0"/>
        <w:rPr>
          <w:b/>
          <w:bCs/>
          <w:iCs/>
          <w:sz w:val="28"/>
          <w:szCs w:val="28"/>
          <w:lang w:val="ro-RO" w:eastAsia="ar-SA"/>
        </w:rPr>
      </w:pPr>
      <w:r w:rsidRPr="002D412A">
        <w:rPr>
          <w:b/>
          <w:bCs/>
          <w:sz w:val="28"/>
          <w:szCs w:val="28"/>
          <w:lang w:val="ro-RO" w:eastAsia="ar-SA"/>
        </w:rPr>
        <w:t>RAPORT DE SPECIALITATE</w:t>
      </w:r>
    </w:p>
    <w:p w14:paraId="08722454" w14:textId="71A48872" w:rsidR="00C7108B" w:rsidRPr="002D412A" w:rsidRDefault="00FC0DDF" w:rsidP="0076710E">
      <w:pPr>
        <w:jc w:val="center"/>
        <w:outlineLvl w:val="0"/>
        <w:rPr>
          <w:kern w:val="36"/>
          <w:sz w:val="28"/>
          <w:szCs w:val="28"/>
          <w:lang w:val="ro-RO"/>
        </w:rPr>
      </w:pPr>
      <w:r w:rsidRPr="002D412A">
        <w:rPr>
          <w:iCs/>
          <w:sz w:val="28"/>
          <w:szCs w:val="28"/>
          <w:lang w:val="ro-RO" w:eastAsia="ar-SA"/>
        </w:rPr>
        <w:t>la p</w:t>
      </w:r>
      <w:r w:rsidRPr="002D412A">
        <w:rPr>
          <w:sz w:val="28"/>
          <w:szCs w:val="28"/>
          <w:lang w:val="ro-RO" w:eastAsia="ar-SA"/>
        </w:rPr>
        <w:t xml:space="preserve">roiectul de hotărâre </w:t>
      </w:r>
      <w:r w:rsidR="00397AEA" w:rsidRPr="002D412A">
        <w:rPr>
          <w:sz w:val="28"/>
          <w:szCs w:val="28"/>
          <w:lang w:val="ro-RO"/>
        </w:rPr>
        <w:t>privind aprobarea Regulamentului 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p>
    <w:p w14:paraId="76E64562" w14:textId="77777777" w:rsidR="00C7108B" w:rsidRPr="002D412A" w:rsidRDefault="00C7108B" w:rsidP="0076710E">
      <w:pPr>
        <w:jc w:val="center"/>
        <w:outlineLvl w:val="0"/>
        <w:rPr>
          <w:kern w:val="36"/>
          <w:sz w:val="28"/>
          <w:szCs w:val="28"/>
          <w:lang w:val="ro-RO"/>
        </w:rPr>
      </w:pPr>
    </w:p>
    <w:p w14:paraId="27A105BB" w14:textId="43406798" w:rsidR="00FC0DDF" w:rsidRPr="002D412A" w:rsidRDefault="00FC0DDF" w:rsidP="0091625D">
      <w:pPr>
        <w:jc w:val="both"/>
        <w:outlineLvl w:val="0"/>
        <w:rPr>
          <w:kern w:val="36"/>
          <w:sz w:val="28"/>
          <w:szCs w:val="28"/>
          <w:lang w:val="ro-RO"/>
        </w:rPr>
      </w:pPr>
      <w:r w:rsidRPr="002D412A">
        <w:rPr>
          <w:iCs/>
          <w:sz w:val="28"/>
          <w:szCs w:val="28"/>
          <w:lang w:val="ro-RO" w:eastAsia="ro-RO"/>
        </w:rPr>
        <w:t xml:space="preserve">          Compartimentul juridic primind spre analiză </w:t>
      </w:r>
      <w:r w:rsidRPr="002D412A">
        <w:rPr>
          <w:sz w:val="28"/>
          <w:szCs w:val="28"/>
          <w:lang w:val="ro-RO" w:eastAsia="ro-RO"/>
        </w:rPr>
        <w:t xml:space="preserve">proiectul de hotărâre </w:t>
      </w:r>
      <w:r w:rsidR="00397AEA" w:rsidRPr="002D412A">
        <w:rPr>
          <w:sz w:val="28"/>
          <w:szCs w:val="28"/>
          <w:lang w:val="ro-RO"/>
        </w:rPr>
        <w:t>privind aprobarea Regulamentului 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r w:rsidRPr="002D412A">
        <w:rPr>
          <w:sz w:val="28"/>
          <w:szCs w:val="28"/>
          <w:lang w:val="ro-RO" w:eastAsia="ro-RO"/>
        </w:rPr>
        <w:t xml:space="preserve">, </w:t>
      </w:r>
      <w:proofErr w:type="spellStart"/>
      <w:r w:rsidRPr="002D412A">
        <w:rPr>
          <w:bCs/>
          <w:sz w:val="28"/>
          <w:szCs w:val="28"/>
          <w:lang w:val="ro-RO" w:eastAsia="ro-RO"/>
        </w:rPr>
        <w:t>menţionează</w:t>
      </w:r>
      <w:proofErr w:type="spellEnd"/>
      <w:r w:rsidRPr="002D412A">
        <w:rPr>
          <w:bCs/>
          <w:sz w:val="28"/>
          <w:szCs w:val="28"/>
          <w:lang w:val="ro-RO" w:eastAsia="ro-RO"/>
        </w:rPr>
        <w:t xml:space="preserve"> următoarele:</w:t>
      </w:r>
      <w:r w:rsidR="00807FC1" w:rsidRPr="002D412A">
        <w:rPr>
          <w:bCs/>
          <w:sz w:val="28"/>
          <w:szCs w:val="28"/>
          <w:lang w:val="ro-RO" w:eastAsia="ro-RO"/>
        </w:rPr>
        <w:t xml:space="preserve"> </w:t>
      </w:r>
    </w:p>
    <w:p w14:paraId="2CB935DF" w14:textId="66262CC8" w:rsidR="00397AEA" w:rsidRPr="002D412A" w:rsidRDefault="00FC0DDF" w:rsidP="00807FC1">
      <w:pPr>
        <w:pStyle w:val="NormalWeb"/>
        <w:shd w:val="clear" w:color="auto" w:fill="FFFFFF"/>
        <w:tabs>
          <w:tab w:val="left" w:pos="709"/>
        </w:tabs>
        <w:spacing w:before="0" w:beforeAutospacing="0" w:after="0" w:afterAutospacing="0"/>
        <w:jc w:val="both"/>
        <w:rPr>
          <w:bCs/>
          <w:sz w:val="28"/>
          <w:szCs w:val="28"/>
          <w:lang w:val="ro-RO"/>
        </w:rPr>
      </w:pPr>
      <w:r w:rsidRPr="002D412A">
        <w:rPr>
          <w:bCs/>
          <w:sz w:val="28"/>
          <w:szCs w:val="28"/>
          <w:lang w:val="ro-RO"/>
        </w:rPr>
        <w:tab/>
      </w:r>
      <w:r w:rsidR="001E6E75" w:rsidRPr="002D412A">
        <w:rPr>
          <w:bCs/>
          <w:sz w:val="28"/>
          <w:szCs w:val="28"/>
          <w:lang w:val="ro-RO"/>
        </w:rPr>
        <w:tab/>
        <w:t xml:space="preserve">În conformitate </w:t>
      </w:r>
      <w:r w:rsidR="00807FC1" w:rsidRPr="002D412A">
        <w:rPr>
          <w:bCs/>
          <w:sz w:val="28"/>
          <w:szCs w:val="28"/>
          <w:lang w:val="ro-RO"/>
        </w:rPr>
        <w:t>art.</w:t>
      </w:r>
      <w:r w:rsidR="00397AEA" w:rsidRPr="002D412A">
        <w:rPr>
          <w:bCs/>
          <w:sz w:val="28"/>
          <w:szCs w:val="28"/>
          <w:lang w:val="ro-RO"/>
        </w:rPr>
        <w:t>417</w:t>
      </w:r>
      <w:r w:rsidR="00807FC1" w:rsidRPr="002D412A">
        <w:rPr>
          <w:bCs/>
          <w:sz w:val="28"/>
          <w:szCs w:val="28"/>
          <w:lang w:val="ro-RO"/>
        </w:rPr>
        <w:t xml:space="preserve"> alin.</w:t>
      </w:r>
      <w:r w:rsidR="00397AEA" w:rsidRPr="002D412A">
        <w:rPr>
          <w:bCs/>
          <w:sz w:val="28"/>
          <w:szCs w:val="28"/>
          <w:lang w:val="ro-RO"/>
        </w:rPr>
        <w:t>(3)</w:t>
      </w:r>
      <w:r w:rsidR="007576A9" w:rsidRPr="002D412A">
        <w:rPr>
          <w:bCs/>
          <w:sz w:val="28"/>
          <w:szCs w:val="28"/>
          <w:lang w:val="ro-RO"/>
        </w:rPr>
        <w:t xml:space="preserve"> </w:t>
      </w:r>
      <w:r w:rsidR="00397AEA" w:rsidRPr="002D412A">
        <w:rPr>
          <w:sz w:val="28"/>
          <w:szCs w:val="28"/>
          <w:lang w:val="ro-RO"/>
        </w:rPr>
        <w:t>din O.U.G. nr. 57/2019 privind</w:t>
      </w:r>
      <w:r w:rsidR="00397AEA" w:rsidRPr="002D412A">
        <w:rPr>
          <w:bCs/>
          <w:sz w:val="28"/>
          <w:szCs w:val="28"/>
          <w:lang w:val="ro-RO"/>
        </w:rPr>
        <w:t xml:space="preserve"> Codul administrativ, cu modificările </w:t>
      </w:r>
      <w:proofErr w:type="spellStart"/>
      <w:r w:rsidR="00397AEA" w:rsidRPr="002D412A">
        <w:rPr>
          <w:bCs/>
          <w:sz w:val="28"/>
          <w:szCs w:val="28"/>
          <w:lang w:val="ro-RO"/>
        </w:rPr>
        <w:t>şi</w:t>
      </w:r>
      <w:proofErr w:type="spellEnd"/>
      <w:r w:rsidR="00397AEA" w:rsidRPr="002D412A">
        <w:rPr>
          <w:bCs/>
          <w:sz w:val="28"/>
          <w:szCs w:val="28"/>
          <w:lang w:val="ro-RO"/>
        </w:rPr>
        <w:t xml:space="preserve"> completările ulterioare</w:t>
      </w:r>
      <w:r w:rsidR="00397AEA" w:rsidRPr="002D412A">
        <w:rPr>
          <w:bCs/>
          <w:sz w:val="28"/>
          <w:szCs w:val="28"/>
          <w:lang w:val="ro-RO"/>
        </w:rPr>
        <w:t>,</w:t>
      </w:r>
      <w:r w:rsidR="00037AA7" w:rsidRPr="002D412A">
        <w:rPr>
          <w:color w:val="000000"/>
          <w:shd w:val="clear" w:color="auto" w:fill="FFFFFF"/>
          <w:lang w:val="ro-RO"/>
        </w:rPr>
        <w:t xml:space="preserve"> </w:t>
      </w:r>
      <w:r w:rsidR="00037AA7" w:rsidRPr="002D412A">
        <w:rPr>
          <w:bCs/>
          <w:sz w:val="28"/>
          <w:szCs w:val="28"/>
          <w:lang w:val="ro-RO"/>
        </w:rPr>
        <w:t>p</w:t>
      </w:r>
      <w:r w:rsidR="00037AA7" w:rsidRPr="002D412A">
        <w:rPr>
          <w:bCs/>
          <w:sz w:val="28"/>
          <w:szCs w:val="28"/>
          <w:lang w:val="ro-RO"/>
        </w:rPr>
        <w:t xml:space="preserve">entru </w:t>
      </w:r>
      <w:proofErr w:type="spellStart"/>
      <w:r w:rsidR="00037AA7" w:rsidRPr="002D412A">
        <w:rPr>
          <w:bCs/>
          <w:sz w:val="28"/>
          <w:szCs w:val="28"/>
          <w:lang w:val="ro-RO"/>
        </w:rPr>
        <w:t>funcţionarii</w:t>
      </w:r>
      <w:proofErr w:type="spellEnd"/>
      <w:r w:rsidR="00037AA7" w:rsidRPr="002D412A">
        <w:rPr>
          <w:bCs/>
          <w:sz w:val="28"/>
          <w:szCs w:val="28"/>
          <w:lang w:val="ro-RO"/>
        </w:rPr>
        <w:t xml:space="preserve"> publici care au domiciliul în altă localitate decât cea în care </w:t>
      </w:r>
      <w:proofErr w:type="spellStart"/>
      <w:r w:rsidR="00037AA7" w:rsidRPr="002D412A">
        <w:rPr>
          <w:bCs/>
          <w:sz w:val="28"/>
          <w:szCs w:val="28"/>
          <w:lang w:val="ro-RO"/>
        </w:rPr>
        <w:t>îşi</w:t>
      </w:r>
      <w:proofErr w:type="spellEnd"/>
      <w:r w:rsidR="00037AA7" w:rsidRPr="002D412A">
        <w:rPr>
          <w:bCs/>
          <w:sz w:val="28"/>
          <w:szCs w:val="28"/>
          <w:lang w:val="ro-RO"/>
        </w:rPr>
        <w:t xml:space="preserve"> </w:t>
      </w:r>
      <w:proofErr w:type="spellStart"/>
      <w:r w:rsidR="00037AA7" w:rsidRPr="002D412A">
        <w:rPr>
          <w:bCs/>
          <w:sz w:val="28"/>
          <w:szCs w:val="28"/>
          <w:lang w:val="ro-RO"/>
        </w:rPr>
        <w:t>desfăşoară</w:t>
      </w:r>
      <w:proofErr w:type="spellEnd"/>
      <w:r w:rsidR="00037AA7" w:rsidRPr="002D412A">
        <w:rPr>
          <w:bCs/>
          <w:sz w:val="28"/>
          <w:szCs w:val="28"/>
          <w:lang w:val="ro-RO"/>
        </w:rPr>
        <w:t xml:space="preserve"> activitatea </w:t>
      </w:r>
      <w:proofErr w:type="spellStart"/>
      <w:r w:rsidR="00037AA7" w:rsidRPr="002D412A">
        <w:rPr>
          <w:bCs/>
          <w:sz w:val="28"/>
          <w:szCs w:val="28"/>
          <w:lang w:val="ro-RO"/>
        </w:rPr>
        <w:t>şi</w:t>
      </w:r>
      <w:proofErr w:type="spellEnd"/>
      <w:r w:rsidR="00037AA7" w:rsidRPr="002D412A">
        <w:rPr>
          <w:bCs/>
          <w:sz w:val="28"/>
          <w:szCs w:val="28"/>
          <w:lang w:val="ro-RO"/>
        </w:rPr>
        <w:t xml:space="preserve"> cărora nu li se poate asigura o </w:t>
      </w:r>
      <w:proofErr w:type="spellStart"/>
      <w:r w:rsidR="00037AA7" w:rsidRPr="002D412A">
        <w:rPr>
          <w:bCs/>
          <w:sz w:val="28"/>
          <w:szCs w:val="28"/>
          <w:lang w:val="ro-RO"/>
        </w:rPr>
        <w:t>locuinţă</w:t>
      </w:r>
      <w:proofErr w:type="spellEnd"/>
      <w:r w:rsidR="00037AA7" w:rsidRPr="002D412A">
        <w:rPr>
          <w:bCs/>
          <w:sz w:val="28"/>
          <w:szCs w:val="28"/>
          <w:lang w:val="ro-RO"/>
        </w:rPr>
        <w:t xml:space="preserve"> de serviciu, </w:t>
      </w:r>
      <w:proofErr w:type="spellStart"/>
      <w:r w:rsidR="00037AA7" w:rsidRPr="002D412A">
        <w:rPr>
          <w:bCs/>
          <w:sz w:val="28"/>
          <w:szCs w:val="28"/>
          <w:lang w:val="ro-RO"/>
        </w:rPr>
        <w:t>autorităţile</w:t>
      </w:r>
      <w:proofErr w:type="spellEnd"/>
      <w:r w:rsidR="00037AA7" w:rsidRPr="002D412A">
        <w:rPr>
          <w:bCs/>
          <w:sz w:val="28"/>
          <w:szCs w:val="28"/>
          <w:lang w:val="ro-RO"/>
        </w:rPr>
        <w:t xml:space="preserve"> publice locale pot decide, în baza unui regulament propriu, decontarea cheltuielilor de deplasare.</w:t>
      </w:r>
    </w:p>
    <w:p w14:paraId="743920DA" w14:textId="1867346E" w:rsidR="00037AA7" w:rsidRPr="002D412A" w:rsidRDefault="001E6E75" w:rsidP="00EE13B1">
      <w:pPr>
        <w:pStyle w:val="NormalWeb"/>
        <w:shd w:val="clear" w:color="auto" w:fill="FFFFFF"/>
        <w:tabs>
          <w:tab w:val="left" w:pos="709"/>
        </w:tabs>
        <w:spacing w:before="0" w:beforeAutospacing="0" w:after="0" w:afterAutospacing="0"/>
        <w:jc w:val="both"/>
        <w:rPr>
          <w:bCs/>
          <w:sz w:val="28"/>
          <w:szCs w:val="28"/>
          <w:lang w:val="ro-RO"/>
        </w:rPr>
      </w:pPr>
      <w:r w:rsidRPr="002D412A">
        <w:rPr>
          <w:bCs/>
          <w:sz w:val="28"/>
          <w:szCs w:val="28"/>
          <w:lang w:val="ro-RO"/>
        </w:rPr>
        <w:tab/>
      </w:r>
      <w:r w:rsidRPr="002D412A">
        <w:rPr>
          <w:rStyle w:val="rvts3"/>
          <w:bCs/>
          <w:sz w:val="28"/>
          <w:szCs w:val="28"/>
          <w:lang w:val="ro-RO"/>
        </w:rPr>
        <w:t>De asemenea, conform art. 129 alin. (</w:t>
      </w:r>
      <w:r w:rsidR="00037AA7" w:rsidRPr="002D412A">
        <w:rPr>
          <w:rStyle w:val="rvts3"/>
          <w:bCs/>
          <w:sz w:val="28"/>
          <w:szCs w:val="28"/>
          <w:lang w:val="ro-RO"/>
        </w:rPr>
        <w:t>1</w:t>
      </w:r>
      <w:r w:rsidRPr="002D412A">
        <w:rPr>
          <w:rStyle w:val="rvts3"/>
          <w:bCs/>
          <w:sz w:val="28"/>
          <w:szCs w:val="28"/>
          <w:lang w:val="ro-RO"/>
        </w:rPr>
        <w:t xml:space="preserve">) </w:t>
      </w:r>
      <w:r w:rsidRPr="002D412A">
        <w:rPr>
          <w:sz w:val="28"/>
          <w:szCs w:val="28"/>
          <w:lang w:val="ro-RO"/>
        </w:rPr>
        <w:t xml:space="preserve"> </w:t>
      </w:r>
      <w:proofErr w:type="spellStart"/>
      <w:r w:rsidRPr="002D412A">
        <w:rPr>
          <w:sz w:val="28"/>
          <w:szCs w:val="28"/>
          <w:lang w:val="ro-RO"/>
        </w:rPr>
        <w:t>şi</w:t>
      </w:r>
      <w:proofErr w:type="spellEnd"/>
      <w:r w:rsidRPr="002D412A">
        <w:rPr>
          <w:sz w:val="28"/>
          <w:szCs w:val="28"/>
          <w:lang w:val="ro-RO"/>
        </w:rPr>
        <w:t xml:space="preserve"> alin. (</w:t>
      </w:r>
      <w:r w:rsidR="00037AA7" w:rsidRPr="002D412A">
        <w:rPr>
          <w:sz w:val="28"/>
          <w:szCs w:val="28"/>
          <w:lang w:val="ro-RO"/>
        </w:rPr>
        <w:t>12</w:t>
      </w:r>
      <w:r w:rsidRPr="002D412A">
        <w:rPr>
          <w:sz w:val="28"/>
          <w:szCs w:val="28"/>
          <w:lang w:val="ro-RO"/>
        </w:rPr>
        <w:t>)  din O.U.G. nr. 57/2019 privind</w:t>
      </w:r>
      <w:r w:rsidRPr="002D412A">
        <w:rPr>
          <w:bCs/>
          <w:sz w:val="28"/>
          <w:szCs w:val="28"/>
          <w:lang w:val="ro-RO"/>
        </w:rPr>
        <w:t xml:space="preserve"> Codul administrativ, cu modificările </w:t>
      </w:r>
      <w:proofErr w:type="spellStart"/>
      <w:r w:rsidRPr="002D412A">
        <w:rPr>
          <w:bCs/>
          <w:sz w:val="28"/>
          <w:szCs w:val="28"/>
          <w:lang w:val="ro-RO"/>
        </w:rPr>
        <w:t>şi</w:t>
      </w:r>
      <w:proofErr w:type="spellEnd"/>
      <w:r w:rsidRPr="002D412A">
        <w:rPr>
          <w:bCs/>
          <w:sz w:val="28"/>
          <w:szCs w:val="28"/>
          <w:lang w:val="ro-RO"/>
        </w:rPr>
        <w:t xml:space="preserve"> completările ulterioare, </w:t>
      </w:r>
      <w:r w:rsidR="00037AA7" w:rsidRPr="002D412A">
        <w:rPr>
          <w:bCs/>
          <w:sz w:val="28"/>
          <w:szCs w:val="28"/>
          <w:lang w:val="ro-RO"/>
        </w:rPr>
        <w:t xml:space="preserve">Consiliul local are </w:t>
      </w:r>
      <w:proofErr w:type="spellStart"/>
      <w:r w:rsidR="00037AA7" w:rsidRPr="002D412A">
        <w:rPr>
          <w:bCs/>
          <w:sz w:val="28"/>
          <w:szCs w:val="28"/>
          <w:lang w:val="ro-RO"/>
        </w:rPr>
        <w:t>iniţiativă</w:t>
      </w:r>
      <w:proofErr w:type="spellEnd"/>
      <w:r w:rsidR="00037AA7" w:rsidRPr="002D412A">
        <w:rPr>
          <w:bCs/>
          <w:sz w:val="28"/>
          <w:szCs w:val="28"/>
          <w:lang w:val="ro-RO"/>
        </w:rPr>
        <w:t xml:space="preserve"> </w:t>
      </w:r>
      <w:proofErr w:type="spellStart"/>
      <w:r w:rsidR="00037AA7" w:rsidRPr="002D412A">
        <w:rPr>
          <w:bCs/>
          <w:sz w:val="28"/>
          <w:szCs w:val="28"/>
          <w:lang w:val="ro-RO"/>
        </w:rPr>
        <w:t>şi</w:t>
      </w:r>
      <w:proofErr w:type="spellEnd"/>
      <w:r w:rsidR="00037AA7" w:rsidRPr="002D412A">
        <w:rPr>
          <w:bCs/>
          <w:sz w:val="28"/>
          <w:szCs w:val="28"/>
          <w:lang w:val="ro-RO"/>
        </w:rPr>
        <w:t xml:space="preserve"> </w:t>
      </w:r>
      <w:proofErr w:type="spellStart"/>
      <w:r w:rsidR="00037AA7" w:rsidRPr="002D412A">
        <w:rPr>
          <w:bCs/>
          <w:sz w:val="28"/>
          <w:szCs w:val="28"/>
          <w:lang w:val="ro-RO"/>
        </w:rPr>
        <w:t>hotărăşte</w:t>
      </w:r>
      <w:proofErr w:type="spellEnd"/>
      <w:r w:rsidR="00037AA7" w:rsidRPr="002D412A">
        <w:rPr>
          <w:bCs/>
          <w:sz w:val="28"/>
          <w:szCs w:val="28"/>
          <w:lang w:val="ro-RO"/>
        </w:rPr>
        <w:t xml:space="preserve">, în </w:t>
      </w:r>
      <w:proofErr w:type="spellStart"/>
      <w:r w:rsidR="00037AA7" w:rsidRPr="002D412A">
        <w:rPr>
          <w:bCs/>
          <w:sz w:val="28"/>
          <w:szCs w:val="28"/>
          <w:lang w:val="ro-RO"/>
        </w:rPr>
        <w:t>condiţiile</w:t>
      </w:r>
      <w:proofErr w:type="spellEnd"/>
      <w:r w:rsidR="00037AA7" w:rsidRPr="002D412A">
        <w:rPr>
          <w:bCs/>
          <w:sz w:val="28"/>
          <w:szCs w:val="28"/>
          <w:lang w:val="ro-RO"/>
        </w:rPr>
        <w:t xml:space="preserve"> legii, în toate problemele de interes local, cu </w:t>
      </w:r>
      <w:proofErr w:type="spellStart"/>
      <w:r w:rsidR="00037AA7" w:rsidRPr="002D412A">
        <w:rPr>
          <w:bCs/>
          <w:sz w:val="28"/>
          <w:szCs w:val="28"/>
          <w:lang w:val="ro-RO"/>
        </w:rPr>
        <w:t>excepţia</w:t>
      </w:r>
      <w:proofErr w:type="spellEnd"/>
      <w:r w:rsidR="00037AA7" w:rsidRPr="002D412A">
        <w:rPr>
          <w:bCs/>
          <w:sz w:val="28"/>
          <w:szCs w:val="28"/>
          <w:lang w:val="ro-RO"/>
        </w:rPr>
        <w:t xml:space="preserve"> celor care sunt date prin lege în </w:t>
      </w:r>
      <w:proofErr w:type="spellStart"/>
      <w:r w:rsidR="00037AA7" w:rsidRPr="002D412A">
        <w:rPr>
          <w:bCs/>
          <w:sz w:val="28"/>
          <w:szCs w:val="28"/>
          <w:lang w:val="ro-RO"/>
        </w:rPr>
        <w:t>competenţa</w:t>
      </w:r>
      <w:proofErr w:type="spellEnd"/>
      <w:r w:rsidR="00037AA7" w:rsidRPr="002D412A">
        <w:rPr>
          <w:bCs/>
          <w:sz w:val="28"/>
          <w:szCs w:val="28"/>
          <w:lang w:val="ro-RO"/>
        </w:rPr>
        <w:t xml:space="preserve"> altor </w:t>
      </w:r>
      <w:proofErr w:type="spellStart"/>
      <w:r w:rsidR="00037AA7" w:rsidRPr="002D412A">
        <w:rPr>
          <w:bCs/>
          <w:sz w:val="28"/>
          <w:szCs w:val="28"/>
          <w:lang w:val="ro-RO"/>
        </w:rPr>
        <w:t>autorităţi</w:t>
      </w:r>
      <w:proofErr w:type="spellEnd"/>
      <w:r w:rsidR="00037AA7" w:rsidRPr="002D412A">
        <w:rPr>
          <w:bCs/>
          <w:sz w:val="28"/>
          <w:szCs w:val="28"/>
          <w:lang w:val="ro-RO"/>
        </w:rPr>
        <w:t xml:space="preserve"> ale </w:t>
      </w:r>
      <w:proofErr w:type="spellStart"/>
      <w:r w:rsidR="00037AA7" w:rsidRPr="002D412A">
        <w:rPr>
          <w:bCs/>
          <w:sz w:val="28"/>
          <w:szCs w:val="28"/>
          <w:lang w:val="ro-RO"/>
        </w:rPr>
        <w:t>administraţiei</w:t>
      </w:r>
      <w:proofErr w:type="spellEnd"/>
      <w:r w:rsidR="00037AA7" w:rsidRPr="002D412A">
        <w:rPr>
          <w:bCs/>
          <w:sz w:val="28"/>
          <w:szCs w:val="28"/>
          <w:lang w:val="ro-RO"/>
        </w:rPr>
        <w:t xml:space="preserve"> publice locale sau centrale</w:t>
      </w:r>
      <w:r w:rsidR="00037AA7" w:rsidRPr="002D412A">
        <w:rPr>
          <w:bCs/>
          <w:sz w:val="28"/>
          <w:szCs w:val="28"/>
          <w:lang w:val="ro-RO"/>
        </w:rPr>
        <w:t>, respectiv</w:t>
      </w:r>
      <w:r w:rsidR="00037AA7" w:rsidRPr="002D412A">
        <w:rPr>
          <w:bCs/>
          <w:sz w:val="28"/>
          <w:szCs w:val="28"/>
          <w:lang w:val="ro-RO"/>
        </w:rPr>
        <w:t xml:space="preserve"> </w:t>
      </w:r>
      <w:proofErr w:type="spellStart"/>
      <w:r w:rsidR="00037AA7" w:rsidRPr="002D412A">
        <w:rPr>
          <w:bCs/>
          <w:sz w:val="28"/>
          <w:szCs w:val="28"/>
          <w:lang w:val="ro-RO"/>
        </w:rPr>
        <w:t>hotărăşte</w:t>
      </w:r>
      <w:proofErr w:type="spellEnd"/>
      <w:r w:rsidR="00037AA7" w:rsidRPr="002D412A">
        <w:rPr>
          <w:bCs/>
          <w:sz w:val="28"/>
          <w:szCs w:val="28"/>
          <w:lang w:val="ro-RO"/>
        </w:rPr>
        <w:t xml:space="preserve"> acordarea unor </w:t>
      </w:r>
      <w:proofErr w:type="spellStart"/>
      <w:r w:rsidR="00037AA7" w:rsidRPr="002D412A">
        <w:rPr>
          <w:bCs/>
          <w:sz w:val="28"/>
          <w:szCs w:val="28"/>
          <w:lang w:val="ro-RO"/>
        </w:rPr>
        <w:t>facilităţi</w:t>
      </w:r>
      <w:proofErr w:type="spellEnd"/>
      <w:r w:rsidR="00037AA7" w:rsidRPr="002D412A">
        <w:rPr>
          <w:bCs/>
          <w:sz w:val="28"/>
          <w:szCs w:val="28"/>
          <w:lang w:val="ro-RO"/>
        </w:rPr>
        <w:t xml:space="preserve">, potrivit legii, personalului angajat în cadrul aparatului de specialitate al primarului </w:t>
      </w:r>
      <w:proofErr w:type="spellStart"/>
      <w:r w:rsidR="00037AA7" w:rsidRPr="002D412A">
        <w:rPr>
          <w:bCs/>
          <w:sz w:val="28"/>
          <w:szCs w:val="28"/>
          <w:lang w:val="ro-RO"/>
        </w:rPr>
        <w:t>şi</w:t>
      </w:r>
      <w:proofErr w:type="spellEnd"/>
      <w:r w:rsidR="00037AA7" w:rsidRPr="002D412A">
        <w:rPr>
          <w:bCs/>
          <w:sz w:val="28"/>
          <w:szCs w:val="28"/>
          <w:lang w:val="ro-RO"/>
        </w:rPr>
        <w:t xml:space="preserve"> serviciilor publice de interes local</w:t>
      </w:r>
      <w:r w:rsidR="00037AA7" w:rsidRPr="002D412A">
        <w:rPr>
          <w:bCs/>
          <w:sz w:val="28"/>
          <w:szCs w:val="28"/>
          <w:lang w:val="ro-RO"/>
        </w:rPr>
        <w:t xml:space="preserve"> .</w:t>
      </w:r>
    </w:p>
    <w:p w14:paraId="03407931" w14:textId="77777777" w:rsidR="001E6E75" w:rsidRPr="002D412A" w:rsidRDefault="001E6E75" w:rsidP="001E6E75">
      <w:pPr>
        <w:pStyle w:val="rvps1"/>
        <w:spacing w:before="0" w:beforeAutospacing="0" w:after="0" w:afterAutospacing="0"/>
        <w:ind w:firstLine="720"/>
        <w:jc w:val="both"/>
        <w:rPr>
          <w:sz w:val="28"/>
          <w:szCs w:val="28"/>
        </w:rPr>
      </w:pPr>
      <w:r w:rsidRPr="002D412A">
        <w:rPr>
          <w:sz w:val="28"/>
          <w:szCs w:val="28"/>
        </w:rPr>
        <w:t>Având în vedere cele precizate, Compartimentul juridic consideră legal prezentul proiect de hotărâre.</w:t>
      </w:r>
    </w:p>
    <w:p w14:paraId="599C2DF7" w14:textId="77777777" w:rsidR="001E6E75" w:rsidRPr="002D412A" w:rsidRDefault="001E6E75" w:rsidP="001E6E75">
      <w:pPr>
        <w:jc w:val="center"/>
        <w:rPr>
          <w:sz w:val="28"/>
          <w:szCs w:val="28"/>
          <w:lang w:val="ro-RO"/>
        </w:rPr>
      </w:pPr>
    </w:p>
    <w:p w14:paraId="579C4448" w14:textId="77777777" w:rsidR="001E6E75" w:rsidRPr="002D412A" w:rsidRDefault="001E6E75" w:rsidP="001E6E75">
      <w:pPr>
        <w:ind w:hanging="534"/>
        <w:jc w:val="center"/>
        <w:rPr>
          <w:b/>
          <w:bCs/>
          <w:sz w:val="28"/>
          <w:szCs w:val="28"/>
          <w:lang w:val="ro-RO"/>
        </w:rPr>
      </w:pPr>
      <w:r w:rsidRPr="002D412A">
        <w:rPr>
          <w:b/>
          <w:bCs/>
          <w:sz w:val="28"/>
          <w:szCs w:val="28"/>
          <w:lang w:val="ro-RO"/>
        </w:rPr>
        <w:t xml:space="preserve">       CONSILIER JURIDIC</w:t>
      </w:r>
      <w:r w:rsidRPr="002D412A">
        <w:rPr>
          <w:sz w:val="28"/>
          <w:szCs w:val="28"/>
          <w:lang w:val="ro-RO"/>
        </w:rPr>
        <w:t>,</w:t>
      </w:r>
    </w:p>
    <w:p w14:paraId="20F4590C" w14:textId="77777777" w:rsidR="001E6E75" w:rsidRPr="002D412A" w:rsidRDefault="001E6E75" w:rsidP="001E6E75">
      <w:pPr>
        <w:jc w:val="center"/>
        <w:rPr>
          <w:b/>
          <w:bCs/>
          <w:sz w:val="28"/>
          <w:szCs w:val="28"/>
          <w:lang w:val="ro-RO"/>
        </w:rPr>
      </w:pPr>
      <w:r w:rsidRPr="002D412A">
        <w:rPr>
          <w:b/>
          <w:bCs/>
          <w:sz w:val="28"/>
          <w:szCs w:val="28"/>
          <w:lang w:val="ro-RO"/>
        </w:rPr>
        <w:t>Stoica Liviu-Claudiu</w:t>
      </w:r>
    </w:p>
    <w:p w14:paraId="1EB78044" w14:textId="77777777" w:rsidR="001E6E75" w:rsidRPr="002D412A" w:rsidRDefault="001E6E75" w:rsidP="001E6E75">
      <w:pPr>
        <w:jc w:val="center"/>
        <w:rPr>
          <w:b/>
          <w:bCs/>
          <w:sz w:val="28"/>
          <w:szCs w:val="28"/>
          <w:lang w:val="ro-RO"/>
        </w:rPr>
      </w:pPr>
    </w:p>
    <w:p w14:paraId="38094600" w14:textId="77777777" w:rsidR="001E6E75" w:rsidRPr="002D412A" w:rsidRDefault="001E6E75" w:rsidP="001E6E75">
      <w:pPr>
        <w:jc w:val="center"/>
        <w:rPr>
          <w:b/>
          <w:bCs/>
          <w:sz w:val="28"/>
          <w:szCs w:val="28"/>
          <w:lang w:val="ro-RO"/>
        </w:rPr>
      </w:pPr>
    </w:p>
    <w:p w14:paraId="6A17C85C" w14:textId="77777777" w:rsidR="001E6E75" w:rsidRPr="002D412A" w:rsidRDefault="001E6E75" w:rsidP="001E6E75">
      <w:pPr>
        <w:jc w:val="center"/>
        <w:rPr>
          <w:sz w:val="28"/>
          <w:szCs w:val="28"/>
          <w:lang w:val="ro-RO"/>
        </w:rPr>
      </w:pPr>
    </w:p>
    <w:p w14:paraId="090B8E6C" w14:textId="77777777" w:rsidR="001E6E75" w:rsidRPr="002D412A" w:rsidRDefault="001E6E75" w:rsidP="001E6E75">
      <w:pPr>
        <w:tabs>
          <w:tab w:val="left" w:pos="1785"/>
          <w:tab w:val="left" w:pos="3544"/>
          <w:tab w:val="left" w:pos="5954"/>
        </w:tabs>
        <w:rPr>
          <w:sz w:val="16"/>
          <w:szCs w:val="16"/>
          <w:lang w:val="ro-RO"/>
        </w:rPr>
      </w:pPr>
      <w:r w:rsidRPr="002D412A">
        <w:rPr>
          <w:sz w:val="16"/>
          <w:szCs w:val="16"/>
          <w:lang w:val="ro-RO"/>
        </w:rPr>
        <w:t>SLC/SLC 2 ex.</w:t>
      </w:r>
    </w:p>
    <w:sectPr w:rsidR="001E6E75" w:rsidRPr="002D412A" w:rsidSect="00403DCD">
      <w:pgSz w:w="12240" w:h="15840"/>
      <w:pgMar w:top="1417" w:right="758"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37AA7"/>
    <w:rsid w:val="000B06AF"/>
    <w:rsid w:val="001E6E75"/>
    <w:rsid w:val="001F5761"/>
    <w:rsid w:val="002D412A"/>
    <w:rsid w:val="00392097"/>
    <w:rsid w:val="00397AEA"/>
    <w:rsid w:val="00403DCD"/>
    <w:rsid w:val="007037E1"/>
    <w:rsid w:val="007576A9"/>
    <w:rsid w:val="007626C4"/>
    <w:rsid w:val="0076710E"/>
    <w:rsid w:val="00776534"/>
    <w:rsid w:val="007E5EEC"/>
    <w:rsid w:val="00807FC1"/>
    <w:rsid w:val="0091625D"/>
    <w:rsid w:val="009809C7"/>
    <w:rsid w:val="00996244"/>
    <w:rsid w:val="009D4035"/>
    <w:rsid w:val="00C304F9"/>
    <w:rsid w:val="00C7108B"/>
    <w:rsid w:val="00D31809"/>
    <w:rsid w:val="00EE13B1"/>
    <w:rsid w:val="00FA1245"/>
    <w:rsid w:val="00FC0DDF"/>
    <w:rsid w:val="00FE03FE"/>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071"/>
  <w15:chartTrackingRefBased/>
  <w15:docId w15:val="{EA38296A-C96A-4F6A-86DB-CE9977A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Fontdeparagrafimplicit"/>
    <w:rsid w:val="001E6E75"/>
  </w:style>
  <w:style w:type="character" w:customStyle="1" w:styleId="rvts6">
    <w:name w:val="rvts6"/>
    <w:basedOn w:val="Fontdeparagrafimplici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315</Words>
  <Characters>1797</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11</cp:revision>
  <dcterms:created xsi:type="dcterms:W3CDTF">2023-06-12T10:04:00Z</dcterms:created>
  <dcterms:modified xsi:type="dcterms:W3CDTF">2025-07-09T11:16:00Z</dcterms:modified>
</cp:coreProperties>
</file>