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7495FD17" w:rsidR="00DC30DE" w:rsidRDefault="008F0F6C" w:rsidP="008F0F6C">
      <w:pPr>
        <w:jc w:val="center"/>
        <w:rPr>
          <w:b/>
          <w:bCs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>
        <w:rPr>
          <w:b/>
          <w:bCs/>
          <w:lang w:val="es-ES"/>
        </w:rPr>
        <w:t xml:space="preserve">, </w:t>
      </w:r>
      <w:r w:rsidR="00852B3D">
        <w:rPr>
          <w:b/>
          <w:bCs/>
          <w:lang w:val="es-ES"/>
        </w:rPr>
        <w:t xml:space="preserve">a </w:t>
      </w:r>
      <w:r w:rsidR="00F210CE">
        <w:rPr>
          <w:b/>
          <w:bCs/>
          <w:lang w:val="es-ES"/>
        </w:rPr>
        <w:t>virărilor de credite bugetare</w:t>
      </w:r>
      <w:r w:rsidR="00852B3D">
        <w:rPr>
          <w:b/>
          <w:bCs/>
          <w:lang w:val="es-ES"/>
        </w:rPr>
        <w:t xml:space="preserve"> și a</w:t>
      </w:r>
      <w:r>
        <w:rPr>
          <w:b/>
          <w:bCs/>
          <w:lang w:val="es-ES"/>
        </w:rPr>
        <w:t xml:space="preserve"> influențelor la lista de investiții a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3D7E6C67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FF4ED4">
        <w:rPr>
          <w:sz w:val="24"/>
        </w:rPr>
        <w:t>__</w:t>
      </w:r>
      <w:r w:rsidR="009B5181">
        <w:rPr>
          <w:sz w:val="24"/>
        </w:rPr>
        <w:t xml:space="preserve"> </w:t>
      </w:r>
      <w:r w:rsidR="00852B3D">
        <w:rPr>
          <w:sz w:val="24"/>
        </w:rPr>
        <w:t>septembrie</w:t>
      </w:r>
      <w:r w:rsidR="000A71E8">
        <w:rPr>
          <w:sz w:val="24"/>
        </w:rPr>
        <w:t xml:space="preserve"> 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7777777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7777777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50DE886B" w14:textId="01F26243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52B3D">
        <w:rPr>
          <w:rFonts w:ascii="Times New Roman" w:hAnsi="Times New Roman" w:cs="Times New Roman"/>
          <w:sz w:val="24"/>
          <w:szCs w:val="24"/>
        </w:rPr>
        <w:t xml:space="preserve">ele 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B3D">
        <w:rPr>
          <w:rFonts w:ascii="Times New Roman" w:hAnsi="Times New Roman" w:cs="Times New Roman"/>
          <w:sz w:val="24"/>
          <w:szCs w:val="24"/>
        </w:rPr>
        <w:t>2549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852B3D">
        <w:rPr>
          <w:rFonts w:ascii="Times New Roman" w:hAnsi="Times New Roman" w:cs="Times New Roman"/>
          <w:sz w:val="24"/>
          <w:szCs w:val="24"/>
        </w:rPr>
        <w:t>14</w:t>
      </w:r>
      <w:r w:rsidR="00F210CE">
        <w:rPr>
          <w:rFonts w:ascii="Times New Roman" w:hAnsi="Times New Roman" w:cs="Times New Roman"/>
          <w:sz w:val="24"/>
          <w:szCs w:val="24"/>
        </w:rPr>
        <w:t>.0</w:t>
      </w:r>
      <w:r w:rsidR="00852B3D">
        <w:rPr>
          <w:rFonts w:ascii="Times New Roman" w:hAnsi="Times New Roman" w:cs="Times New Roman"/>
          <w:sz w:val="24"/>
          <w:szCs w:val="24"/>
        </w:rPr>
        <w:t>9</w:t>
      </w:r>
      <w:r w:rsidR="00F210CE">
        <w:rPr>
          <w:rFonts w:ascii="Times New Roman" w:hAnsi="Times New Roman" w:cs="Times New Roman"/>
          <w:sz w:val="24"/>
          <w:szCs w:val="24"/>
        </w:rPr>
        <w:t>.2020</w:t>
      </w:r>
      <w:r w:rsidR="00852B3D">
        <w:rPr>
          <w:rFonts w:ascii="Times New Roman" w:hAnsi="Times New Roman" w:cs="Times New Roman"/>
          <w:sz w:val="24"/>
          <w:szCs w:val="24"/>
        </w:rPr>
        <w:t>, 2516/11.09.2020 și 2507/10.09.2020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715750A9" w14:textId="37FEB052" w:rsidR="00840FE0" w:rsidRPr="00F210CE" w:rsidRDefault="00840FE0" w:rsidP="00840FE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CE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F210CE">
        <w:rPr>
          <w:rFonts w:ascii="Times New Roman" w:hAnsi="Times New Roman" w:cs="Times New Roman"/>
          <w:sz w:val="24"/>
          <w:szCs w:val="24"/>
        </w:rPr>
        <w:t xml:space="preserve">nr. </w:t>
      </w:r>
      <w:r w:rsidR="00852B3D">
        <w:rPr>
          <w:rFonts w:ascii="Times New Roman" w:hAnsi="Times New Roman" w:cs="Times New Roman"/>
          <w:sz w:val="24"/>
          <w:szCs w:val="24"/>
        </w:rPr>
        <w:t>2279/10.09.2020</w:t>
      </w:r>
      <w:r w:rsidRPr="00F210CE">
        <w:rPr>
          <w:rFonts w:ascii="Times New Roman" w:hAnsi="Times New Roman" w:cs="Times New Roman"/>
          <w:sz w:val="24"/>
          <w:szCs w:val="24"/>
        </w:rPr>
        <w:t>;</w:t>
      </w:r>
    </w:p>
    <w:p w14:paraId="04244E9C" w14:textId="2A3713BC"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="00BC6FDD">
        <w:rPr>
          <w:rFonts w:ascii="Times New Roman" w:hAnsi="Times New Roman" w:cs="Times New Roman"/>
          <w:sz w:val="24"/>
          <w:szCs w:val="24"/>
        </w:rPr>
        <w:t>”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BC6FDD">
        <w:rPr>
          <w:rFonts w:ascii="Times New Roman" w:hAnsi="Times New Roman" w:cs="Times New Roman"/>
          <w:sz w:val="24"/>
          <w:szCs w:val="24"/>
        </w:rPr>
        <w:t xml:space="preserve"> </w:t>
      </w:r>
      <w:r w:rsidR="00852B3D">
        <w:rPr>
          <w:rFonts w:ascii="Times New Roman" w:hAnsi="Times New Roman" w:cs="Times New Roman"/>
          <w:sz w:val="24"/>
          <w:szCs w:val="24"/>
        </w:rPr>
        <w:t>1842</w:t>
      </w:r>
      <w:r w:rsidR="00840FE0">
        <w:rPr>
          <w:rFonts w:ascii="Times New Roman" w:hAnsi="Times New Roman" w:cs="Times New Roman"/>
          <w:sz w:val="24"/>
          <w:szCs w:val="24"/>
        </w:rPr>
        <w:t>/</w:t>
      </w:r>
      <w:r w:rsidR="00852B3D">
        <w:rPr>
          <w:rFonts w:ascii="Times New Roman" w:hAnsi="Times New Roman" w:cs="Times New Roman"/>
          <w:sz w:val="24"/>
          <w:szCs w:val="24"/>
        </w:rPr>
        <w:t>14</w:t>
      </w:r>
      <w:r w:rsidR="00840FE0">
        <w:rPr>
          <w:rFonts w:ascii="Times New Roman" w:hAnsi="Times New Roman" w:cs="Times New Roman"/>
          <w:sz w:val="24"/>
          <w:szCs w:val="24"/>
        </w:rPr>
        <w:t>.0</w:t>
      </w:r>
      <w:r w:rsidR="00852B3D">
        <w:rPr>
          <w:rFonts w:ascii="Times New Roman" w:hAnsi="Times New Roman" w:cs="Times New Roman"/>
          <w:sz w:val="24"/>
          <w:szCs w:val="24"/>
        </w:rPr>
        <w:t>9</w:t>
      </w:r>
      <w:r w:rsidR="00F210CE">
        <w:rPr>
          <w:rFonts w:ascii="Times New Roman" w:hAnsi="Times New Roman" w:cs="Times New Roman"/>
          <w:sz w:val="24"/>
          <w:szCs w:val="24"/>
        </w:rPr>
        <w:t>.2020</w:t>
      </w:r>
      <w:r w:rsidR="00840FE0">
        <w:rPr>
          <w:rFonts w:ascii="Times New Roman" w:hAnsi="Times New Roman" w:cs="Times New Roman"/>
          <w:sz w:val="24"/>
          <w:szCs w:val="24"/>
        </w:rPr>
        <w:t xml:space="preserve"> și 1</w:t>
      </w:r>
      <w:r w:rsidR="00852B3D">
        <w:rPr>
          <w:rFonts w:ascii="Times New Roman" w:hAnsi="Times New Roman" w:cs="Times New Roman"/>
          <w:sz w:val="24"/>
          <w:szCs w:val="24"/>
        </w:rPr>
        <w:t>555</w:t>
      </w:r>
      <w:r w:rsidR="00F210CE">
        <w:rPr>
          <w:rFonts w:ascii="Times New Roman" w:hAnsi="Times New Roman" w:cs="Times New Roman"/>
          <w:sz w:val="24"/>
          <w:szCs w:val="24"/>
        </w:rPr>
        <w:t>/</w:t>
      </w:r>
      <w:r w:rsidR="00852B3D">
        <w:rPr>
          <w:rFonts w:ascii="Times New Roman" w:hAnsi="Times New Roman" w:cs="Times New Roman"/>
          <w:sz w:val="24"/>
          <w:szCs w:val="24"/>
        </w:rPr>
        <w:t>02.09</w:t>
      </w:r>
      <w:r w:rsidR="00F210CE">
        <w:rPr>
          <w:rFonts w:ascii="Times New Roman" w:hAnsi="Times New Roman" w:cs="Times New Roman"/>
          <w:sz w:val="24"/>
          <w:szCs w:val="24"/>
        </w:rPr>
        <w:t>.2020</w:t>
      </w:r>
      <w:r w:rsidR="00840FE0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0A3C33BD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44F212E6" w14:textId="4DADD5C4" w:rsidR="00852B3D" w:rsidRPr="00852B3D" w:rsidRDefault="00852B3D" w:rsidP="00852B3D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B3D">
        <w:rPr>
          <w:rFonts w:ascii="Times New Roman" w:hAnsi="Times New Roman" w:cs="Times New Roman"/>
          <w:sz w:val="24"/>
          <w:szCs w:val="24"/>
        </w:rPr>
        <w:t xml:space="preserve">Prevederile anexei </w:t>
      </w:r>
      <w:r w:rsidRPr="00852B3D">
        <w:rPr>
          <w:rFonts w:ascii="Times New Roman" w:hAnsi="Times New Roman" w:cs="Times New Roman"/>
          <w:sz w:val="24"/>
          <w:szCs w:val="24"/>
        </w:rPr>
        <w:t xml:space="preserve"> </w:t>
      </w:r>
      <w:r w:rsidRPr="00852B3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otărârii </w:t>
      </w:r>
      <w:proofErr w:type="spellStart"/>
      <w:r w:rsidRPr="00852B3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vernului</w:t>
      </w:r>
      <w:proofErr w:type="spellEnd"/>
      <w:r w:rsidRPr="00852B3D">
        <w:rPr>
          <w:rFonts w:ascii="Times New Roman" w:hAnsi="Times New Roman" w:cs="Times New Roman"/>
          <w:sz w:val="24"/>
          <w:szCs w:val="24"/>
        </w:rPr>
        <w:t xml:space="preserve"> nr. </w:t>
      </w:r>
      <w:r w:rsidRPr="00852B3D">
        <w:rPr>
          <w:rFonts w:ascii="Times New Roman" w:hAnsi="Times New Roman" w:cs="Times New Roman"/>
          <w:sz w:val="24"/>
          <w:szCs w:val="24"/>
        </w:rPr>
        <w:t xml:space="preserve">758/2020 privind alocarea unei sume din Fondul de rezervă bugetară la </w:t>
      </w:r>
      <w:proofErr w:type="spellStart"/>
      <w:r w:rsidRPr="00852B3D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852B3D">
        <w:rPr>
          <w:rFonts w:ascii="Times New Roman" w:hAnsi="Times New Roman" w:cs="Times New Roman"/>
          <w:sz w:val="24"/>
          <w:szCs w:val="24"/>
        </w:rPr>
        <w:t xml:space="preserve"> Guvernului, prevăzut în bugetul de stat pe anul 2020, pentru unele </w:t>
      </w:r>
      <w:proofErr w:type="spellStart"/>
      <w:r w:rsidRPr="00852B3D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852B3D">
        <w:rPr>
          <w:rFonts w:ascii="Times New Roman" w:hAnsi="Times New Roman" w:cs="Times New Roman"/>
          <w:sz w:val="24"/>
          <w:szCs w:val="24"/>
        </w:rPr>
        <w:t xml:space="preserve"> administrativ-teritoriale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20EE9FF7" w:rsidR="00C854EF" w:rsidRDefault="00C854EF" w:rsidP="00B14339">
      <w:pPr>
        <w:jc w:val="center"/>
        <w:rPr>
          <w:b/>
          <w:bCs/>
          <w:spacing w:val="60"/>
        </w:rPr>
      </w:pPr>
    </w:p>
    <w:p w14:paraId="7D7B9673" w14:textId="77777777" w:rsidR="00852B3D" w:rsidRPr="009A41B6" w:rsidRDefault="00852B3D" w:rsidP="00B14339">
      <w:pPr>
        <w:jc w:val="center"/>
        <w:rPr>
          <w:b/>
          <w:bCs/>
          <w:spacing w:val="60"/>
        </w:rPr>
      </w:pPr>
    </w:p>
    <w:p w14:paraId="2EDD7D06" w14:textId="61D45A2C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>bugetului local</w:t>
      </w:r>
      <w:r w:rsidR="00852B3D">
        <w:rPr>
          <w:bCs/>
          <w:lang w:val="es-ES"/>
        </w:rPr>
        <w:t xml:space="preserve"> și</w:t>
      </w:r>
      <w:r w:rsidR="00FD375C">
        <w:rPr>
          <w:bCs/>
        </w:rPr>
        <w:t xml:space="preserve"> virăril</w:t>
      </w:r>
      <w:r w:rsidR="00852B3D">
        <w:rPr>
          <w:bCs/>
        </w:rPr>
        <w:t>e</w:t>
      </w:r>
      <w:r w:rsidR="00FD375C">
        <w:rPr>
          <w:bCs/>
        </w:rPr>
        <w:t xml:space="preserve"> de credite 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7777777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14:paraId="63F04F4D" w14:textId="77777777" w:rsidR="005C05F5" w:rsidRDefault="005C05F5" w:rsidP="005C05F5">
      <w:pPr>
        <w:ind w:right="-1" w:firstLine="720"/>
        <w:jc w:val="both"/>
        <w:rPr>
          <w:b/>
          <w:lang w:val="en-US"/>
        </w:rPr>
      </w:pPr>
    </w:p>
    <w:p w14:paraId="151F1FCE" w14:textId="1351233F"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852B3D">
        <w:t>2</w:t>
      </w:r>
      <w:r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706DBB0C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Școala Gimnazială </w:t>
      </w:r>
      <w:r w:rsidR="00DC30DE" w:rsidRPr="009A41B6">
        <w:t>„</w:t>
      </w:r>
      <w:r w:rsidR="00DC30DE">
        <w:t xml:space="preserve">George </w:t>
      </w:r>
      <w:proofErr w:type="spellStart"/>
      <w:r w:rsidR="00DC30DE">
        <w:t>Voevidca</w:t>
      </w:r>
      <w:proofErr w:type="spellEnd"/>
      <w:r w:rsidR="00DC30DE">
        <w:t xml:space="preserve">” Câmpulung </w:t>
      </w:r>
      <w:r w:rsidR="00DC30DE">
        <w:lastRenderedPageBreak/>
        <w:t>Moldovenesc</w:t>
      </w:r>
      <w:r w:rsidR="00852B3D">
        <w:t xml:space="preserve"> și </w:t>
      </w:r>
      <w:r w:rsidR="00840FE0">
        <w:t xml:space="preserve">Școala Gimnazială </w:t>
      </w:r>
      <w:r w:rsidR="00840FE0" w:rsidRPr="009A41B6">
        <w:t>„</w:t>
      </w:r>
      <w:r w:rsidR="00840FE0">
        <w:t>Bogdan Vodă” Câmpulung Moldovenesc</w:t>
      </w:r>
      <w:r w:rsidR="00DC30DE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4A91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52B3D"/>
    <w:rsid w:val="00886461"/>
    <w:rsid w:val="008912FA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22FA6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34B1E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87EF2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350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69</cp:revision>
  <cp:lastPrinted>2020-09-16T06:13:00Z</cp:lastPrinted>
  <dcterms:created xsi:type="dcterms:W3CDTF">2016-09-09T11:36:00Z</dcterms:created>
  <dcterms:modified xsi:type="dcterms:W3CDTF">2020-09-16T06:14:00Z</dcterms:modified>
</cp:coreProperties>
</file>