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30396" w14:textId="77777777" w:rsidR="00C175A5" w:rsidRPr="000544CC" w:rsidRDefault="000A0517">
      <w:pPr>
        <w:spacing w:after="0"/>
        <w:jc w:val="center"/>
        <w:rPr>
          <w:lang w:val="ro-RO"/>
        </w:rPr>
      </w:pPr>
      <w:r w:rsidRPr="000544CC">
        <w:rPr>
          <w:rFonts w:ascii="Times New Roman" w:eastAsia="Times New Roman" w:hAnsi="Times New Roman"/>
          <w:b/>
          <w:color w:val="000000"/>
          <w:sz w:val="24"/>
          <w:lang w:val="ro-RO"/>
        </w:rPr>
        <w:t>ROMÂNIA</w:t>
      </w:r>
    </w:p>
    <w:p w14:paraId="2E0D899B" w14:textId="77777777" w:rsidR="00C175A5" w:rsidRPr="000544CC" w:rsidRDefault="000A0517">
      <w:pPr>
        <w:spacing w:after="0"/>
        <w:jc w:val="center"/>
        <w:rPr>
          <w:lang w:val="ro-RO"/>
        </w:rPr>
      </w:pPr>
      <w:r w:rsidRPr="000544CC">
        <w:rPr>
          <w:rFonts w:ascii="Times New Roman" w:eastAsia="Times New Roman" w:hAnsi="Times New Roman"/>
          <w:b/>
          <w:color w:val="000000"/>
          <w:sz w:val="24"/>
          <w:lang w:val="ro-RO"/>
        </w:rPr>
        <w:t>JUDEŢUL SUCEAVA</w:t>
      </w:r>
    </w:p>
    <w:p w14:paraId="5864B94D" w14:textId="77777777" w:rsidR="00C175A5" w:rsidRPr="000544CC" w:rsidRDefault="000A0517">
      <w:pPr>
        <w:spacing w:after="0"/>
        <w:jc w:val="center"/>
        <w:rPr>
          <w:lang w:val="ro-RO"/>
        </w:rPr>
      </w:pPr>
      <w:r w:rsidRPr="000544CC">
        <w:rPr>
          <w:rFonts w:ascii="Times New Roman" w:eastAsia="Times New Roman" w:hAnsi="Times New Roman"/>
          <w:b/>
          <w:color w:val="000000"/>
          <w:sz w:val="24"/>
          <w:lang w:val="ro-RO"/>
        </w:rPr>
        <w:t>PRIMĂRIA MUNICIPIULUI CÂMPULUNG MOLDOVENESC</w:t>
      </w:r>
    </w:p>
    <w:p w14:paraId="2B25AF71" w14:textId="77777777" w:rsidR="00C175A5" w:rsidRPr="000544CC" w:rsidRDefault="000A0517">
      <w:pPr>
        <w:spacing w:after="240"/>
        <w:jc w:val="center"/>
        <w:rPr>
          <w:rFonts w:ascii="Times New Roman" w:eastAsia="Times New Roman" w:hAnsi="Times New Roman"/>
          <w:b/>
          <w:color w:val="000000"/>
          <w:sz w:val="24"/>
          <w:lang w:val="ro-RO"/>
        </w:rPr>
      </w:pPr>
      <w:r w:rsidRPr="000544CC">
        <w:rPr>
          <w:rFonts w:ascii="Times New Roman" w:eastAsia="Times New Roman" w:hAnsi="Times New Roman"/>
          <w:b/>
          <w:color w:val="000000"/>
          <w:sz w:val="24"/>
          <w:lang w:val="ro-RO"/>
        </w:rPr>
        <w:t>DIRECȚIA TEHNICĂ ȘI URBANISM</w:t>
      </w:r>
    </w:p>
    <w:p w14:paraId="3B08D115" w14:textId="77777777" w:rsidR="0047642F" w:rsidRPr="000544CC" w:rsidRDefault="0047642F">
      <w:pPr>
        <w:spacing w:after="240"/>
        <w:jc w:val="center"/>
        <w:rPr>
          <w:lang w:val="ro-RO"/>
        </w:rPr>
      </w:pPr>
    </w:p>
    <w:p w14:paraId="5FC84E2D" w14:textId="77777777" w:rsidR="00C175A5" w:rsidRPr="000544CC" w:rsidRDefault="000A0517" w:rsidP="009A6392">
      <w:pPr>
        <w:pStyle w:val="NoSpacing"/>
        <w:jc w:val="center"/>
        <w:rPr>
          <w:rFonts w:ascii="Times New Roman" w:hAnsi="Times New Roman" w:cs="Times New Roman"/>
          <w:b/>
          <w:bCs/>
          <w:sz w:val="24"/>
          <w:szCs w:val="24"/>
          <w:lang w:val="ro-RO"/>
        </w:rPr>
      </w:pPr>
      <w:r w:rsidRPr="000544CC">
        <w:rPr>
          <w:rFonts w:ascii="Times New Roman" w:hAnsi="Times New Roman" w:cs="Times New Roman"/>
          <w:b/>
          <w:bCs/>
          <w:sz w:val="24"/>
          <w:szCs w:val="24"/>
          <w:lang w:val="ro-RO"/>
        </w:rPr>
        <w:t>RAPORT DE SPECIALITATE</w:t>
      </w:r>
    </w:p>
    <w:p w14:paraId="1B441318" w14:textId="4AB97F1C" w:rsidR="009A6392" w:rsidRPr="000544CC" w:rsidRDefault="009A6392" w:rsidP="009A6392">
      <w:pPr>
        <w:pStyle w:val="NoSpacing"/>
        <w:jc w:val="center"/>
        <w:rPr>
          <w:rFonts w:ascii="Times New Roman" w:hAnsi="Times New Roman" w:cs="Times New Roman"/>
          <w:bCs/>
          <w:sz w:val="24"/>
          <w:szCs w:val="24"/>
          <w:lang w:val="ro-RO"/>
        </w:rPr>
      </w:pPr>
      <w:bookmarkStart w:id="0" w:name="_Hlk120279409"/>
      <w:bookmarkStart w:id="1" w:name="_Hlk152622258"/>
      <w:r w:rsidRPr="000544CC">
        <w:rPr>
          <w:rFonts w:ascii="Times New Roman" w:hAnsi="Times New Roman" w:cs="Times New Roman"/>
          <w:bCs/>
          <w:sz w:val="24"/>
          <w:szCs w:val="24"/>
          <w:lang w:val="ro-RO"/>
        </w:rPr>
        <w:t>privind aprobarea finalizării și închiderii proiectului</w:t>
      </w:r>
    </w:p>
    <w:p w14:paraId="1D9D5045" w14:textId="570E0C0E" w:rsidR="009A6392" w:rsidRPr="000544CC" w:rsidRDefault="009A6392" w:rsidP="009A6392">
      <w:pPr>
        <w:pStyle w:val="NoSpacing"/>
        <w:jc w:val="center"/>
        <w:rPr>
          <w:rFonts w:ascii="Times New Roman" w:hAnsi="Times New Roman" w:cs="Times New Roman"/>
          <w:bCs/>
          <w:sz w:val="24"/>
          <w:szCs w:val="24"/>
          <w:lang w:val="ro-RO"/>
        </w:rPr>
      </w:pPr>
      <w:r w:rsidRPr="000544CC">
        <w:rPr>
          <w:rFonts w:ascii="Times New Roman" w:hAnsi="Times New Roman" w:cs="Times New Roman"/>
          <w:bCs/>
          <w:sz w:val="24"/>
          <w:szCs w:val="24"/>
          <w:lang w:val="ro-RO"/>
        </w:rPr>
        <w:t>„Construire insule ecologice digitalizate în Municipiul Câmpulung Moldovenesc”, cod proiect C3I1B0122000052, finanțat în cadrul Planului Național de Redresare și Reziliență prin apelul nr.</w:t>
      </w:r>
    </w:p>
    <w:p w14:paraId="12AEED74" w14:textId="60C2BC76" w:rsidR="009A6392" w:rsidRPr="000544CC" w:rsidRDefault="009A6392" w:rsidP="009A6392">
      <w:pPr>
        <w:pStyle w:val="NoSpacing"/>
        <w:jc w:val="center"/>
        <w:rPr>
          <w:rFonts w:ascii="Times New Roman" w:hAnsi="Times New Roman" w:cs="Times New Roman"/>
          <w:bCs/>
          <w:sz w:val="24"/>
          <w:szCs w:val="24"/>
          <w:lang w:val="ro-RO"/>
        </w:rPr>
      </w:pPr>
      <w:r w:rsidRPr="000544CC">
        <w:rPr>
          <w:rFonts w:ascii="Times New Roman" w:hAnsi="Times New Roman" w:cs="Times New Roman"/>
          <w:bCs/>
          <w:sz w:val="24"/>
          <w:szCs w:val="24"/>
          <w:lang w:val="ro-RO"/>
        </w:rPr>
        <w:t>PNRR/2022/C3/S/I.1.B,</w:t>
      </w:r>
      <w:bookmarkEnd w:id="0"/>
      <w:bookmarkEnd w:id="1"/>
    </w:p>
    <w:p w14:paraId="741426B5" w14:textId="21C85CF5" w:rsidR="009A6392" w:rsidRPr="000544CC" w:rsidRDefault="009A6392" w:rsidP="009A6392">
      <w:pPr>
        <w:pStyle w:val="NoSpacing"/>
        <w:jc w:val="center"/>
        <w:rPr>
          <w:rFonts w:ascii="Times New Roman" w:hAnsi="Times New Roman" w:cs="Times New Roman"/>
          <w:bCs/>
          <w:caps/>
          <w:sz w:val="24"/>
          <w:szCs w:val="24"/>
          <w:lang w:val="ro-RO"/>
        </w:rPr>
      </w:pPr>
      <w:r w:rsidRPr="000544CC">
        <w:rPr>
          <w:rFonts w:ascii="Times New Roman" w:hAnsi="Times New Roman" w:cs="Times New Roman"/>
          <w:bCs/>
          <w:sz w:val="24"/>
          <w:szCs w:val="24"/>
          <w:lang w:val="ro-RO"/>
        </w:rPr>
        <w:t xml:space="preserve">a indicatorilor </w:t>
      </w:r>
      <w:proofErr w:type="spellStart"/>
      <w:r w:rsidRPr="000544CC">
        <w:rPr>
          <w:rFonts w:ascii="Times New Roman" w:hAnsi="Times New Roman" w:cs="Times New Roman"/>
          <w:bCs/>
          <w:sz w:val="24"/>
          <w:szCs w:val="24"/>
          <w:lang w:val="ro-RO"/>
        </w:rPr>
        <w:t>tehnico</w:t>
      </w:r>
      <w:proofErr w:type="spellEnd"/>
      <w:r w:rsidRPr="000544CC">
        <w:rPr>
          <w:rFonts w:ascii="Times New Roman" w:hAnsi="Times New Roman" w:cs="Times New Roman"/>
          <w:bCs/>
          <w:sz w:val="24"/>
          <w:szCs w:val="24"/>
          <w:lang w:val="ro-RO"/>
        </w:rPr>
        <w:t>-economici finali</w:t>
      </w:r>
      <w:r w:rsidR="000544CC" w:rsidRPr="000544CC">
        <w:rPr>
          <w:rFonts w:ascii="Times New Roman" w:hAnsi="Times New Roman" w:cs="Times New Roman"/>
          <w:bCs/>
          <w:sz w:val="24"/>
          <w:szCs w:val="24"/>
          <w:lang w:val="ro-RO"/>
        </w:rPr>
        <w:t xml:space="preserve"> realizați,</w:t>
      </w:r>
      <w:r w:rsidRPr="000544CC">
        <w:rPr>
          <w:rFonts w:ascii="Times New Roman" w:hAnsi="Times New Roman" w:cs="Times New Roman"/>
          <w:bCs/>
          <w:sz w:val="24"/>
          <w:szCs w:val="24"/>
          <w:lang w:val="ro-RO"/>
        </w:rPr>
        <w:t xml:space="preserve"> precum și asigurarea sustenabilității investiției</w:t>
      </w:r>
    </w:p>
    <w:p w14:paraId="709EE856" w14:textId="77777777" w:rsidR="009A6392" w:rsidRPr="000544CC" w:rsidRDefault="009A6392" w:rsidP="009A6392">
      <w:pPr>
        <w:spacing w:after="0"/>
        <w:jc w:val="center"/>
        <w:rPr>
          <w:rFonts w:ascii="Times New Roman" w:eastAsia="Times New Roman" w:hAnsi="Times New Roman"/>
          <w:bCs/>
          <w:color w:val="000000"/>
          <w:sz w:val="24"/>
          <w:lang w:val="ro-RO"/>
        </w:rPr>
      </w:pPr>
    </w:p>
    <w:p w14:paraId="24C254E6" w14:textId="77777777" w:rsidR="00C175A5" w:rsidRPr="000544CC" w:rsidRDefault="000A0517">
      <w:pPr>
        <w:spacing w:after="160"/>
        <w:rPr>
          <w:lang w:val="ro-RO"/>
        </w:rPr>
      </w:pPr>
      <w:r w:rsidRPr="000544CC">
        <w:rPr>
          <w:rFonts w:ascii="Times New Roman" w:eastAsia="Times New Roman" w:hAnsi="Times New Roman"/>
          <w:b/>
          <w:color w:val="000000"/>
          <w:sz w:val="24"/>
          <w:lang w:val="ro-RO"/>
        </w:rPr>
        <w:t xml:space="preserve">INIȚIATOR PROIECT DE HOTĂRÂRE: </w:t>
      </w:r>
      <w:r w:rsidRPr="000544CC">
        <w:rPr>
          <w:rFonts w:ascii="Times New Roman" w:eastAsia="Times New Roman" w:hAnsi="Times New Roman"/>
          <w:color w:val="000000"/>
          <w:sz w:val="24"/>
          <w:lang w:val="ro-RO"/>
        </w:rPr>
        <w:t>Primar, Negură Mihăiță</w:t>
      </w:r>
    </w:p>
    <w:p w14:paraId="4E3FD1F2" w14:textId="77777777" w:rsidR="00C175A5" w:rsidRPr="000544CC" w:rsidRDefault="000A0517" w:rsidP="009A6392">
      <w:pPr>
        <w:pStyle w:val="NoSpacing"/>
        <w:ind w:firstLine="851"/>
        <w:jc w:val="both"/>
        <w:rPr>
          <w:rFonts w:ascii="Times New Roman" w:hAnsi="Times New Roman" w:cs="Times New Roman"/>
          <w:sz w:val="24"/>
          <w:szCs w:val="24"/>
          <w:lang w:val="ro-RO"/>
        </w:rPr>
      </w:pPr>
      <w:r w:rsidRPr="000544CC">
        <w:rPr>
          <w:rFonts w:ascii="Times New Roman" w:hAnsi="Times New Roman" w:cs="Times New Roman"/>
          <w:sz w:val="24"/>
          <w:szCs w:val="24"/>
          <w:lang w:val="ro-RO"/>
        </w:rPr>
        <w:t>Direcția tehnică și urbanism din cadrul Primăriei Municipiului Câmpulung Moldovenesc, la proiectul de hotărâre, precizează următoarele:</w:t>
      </w:r>
    </w:p>
    <w:p w14:paraId="1F345471" w14:textId="77777777" w:rsidR="009A6392" w:rsidRPr="000544CC" w:rsidRDefault="009A6392" w:rsidP="009A6392">
      <w:pPr>
        <w:pStyle w:val="NoSpacing"/>
        <w:ind w:firstLine="851"/>
        <w:jc w:val="both"/>
        <w:rPr>
          <w:rFonts w:ascii="Times New Roman" w:hAnsi="Times New Roman" w:cs="Times New Roman"/>
          <w:sz w:val="24"/>
          <w:szCs w:val="24"/>
          <w:lang w:val="ro-RO"/>
        </w:rPr>
      </w:pPr>
      <w:r w:rsidRPr="000544CC">
        <w:rPr>
          <w:rFonts w:ascii="Times New Roman" w:hAnsi="Times New Roman" w:cs="Times New Roman"/>
          <w:sz w:val="24"/>
          <w:szCs w:val="24"/>
          <w:lang w:val="ro-RO"/>
        </w:rPr>
        <w:t xml:space="preserve">Municipiul Câmpulung Moldovenesc a beneficiat de finanțare prin Planul Național de Redresare și Reziliență, Componenta C3 – Managementul deșeurilor, Investiția I1 – Dezvoltarea, modernizarea și completarea sistemelor de management integrat al deșeurilor municipale, </w:t>
      </w:r>
      <w:proofErr w:type="spellStart"/>
      <w:r w:rsidRPr="000544CC">
        <w:rPr>
          <w:rFonts w:ascii="Times New Roman" w:hAnsi="Times New Roman" w:cs="Times New Roman"/>
          <w:sz w:val="24"/>
          <w:szCs w:val="24"/>
          <w:lang w:val="ro-RO"/>
        </w:rPr>
        <w:t>Subinvestiția</w:t>
      </w:r>
      <w:proofErr w:type="spellEnd"/>
      <w:r w:rsidRPr="000544CC">
        <w:rPr>
          <w:rFonts w:ascii="Times New Roman" w:hAnsi="Times New Roman" w:cs="Times New Roman"/>
          <w:sz w:val="24"/>
          <w:szCs w:val="24"/>
          <w:lang w:val="ro-RO"/>
        </w:rPr>
        <w:t xml:space="preserve"> I1.B – Construirea de insule ecologice digitalizate, pentru implementarea proiectului „Construire insule ecologice digitalizate în Municipiul Câmpulung Moldovenesc”, cod proiect C3I1B0122000052.</w:t>
      </w:r>
    </w:p>
    <w:p w14:paraId="2A8C0963" w14:textId="77777777" w:rsidR="009A6392" w:rsidRPr="000544CC" w:rsidRDefault="009A6392" w:rsidP="009A6392">
      <w:pPr>
        <w:pStyle w:val="NoSpacing"/>
        <w:ind w:firstLine="851"/>
        <w:jc w:val="both"/>
        <w:rPr>
          <w:rFonts w:ascii="Times New Roman" w:hAnsi="Times New Roman" w:cs="Times New Roman"/>
          <w:sz w:val="24"/>
          <w:szCs w:val="24"/>
          <w:lang w:val="ro-RO"/>
        </w:rPr>
      </w:pPr>
      <w:r w:rsidRPr="000544CC">
        <w:rPr>
          <w:rFonts w:ascii="Times New Roman" w:hAnsi="Times New Roman" w:cs="Times New Roman"/>
          <w:sz w:val="24"/>
          <w:szCs w:val="24"/>
          <w:lang w:val="ro-RO"/>
        </w:rPr>
        <w:t>Finanțarea proiectului a fost asigurată în baza Contractului de finanțare nr. C3I1B0122000052 din 27.02.2023, încheiat cu Ministerul Mediului, Apelor și Pădurilor, cu modificările și completările ulterioare.</w:t>
      </w:r>
    </w:p>
    <w:p w14:paraId="0F766F69" w14:textId="1BBEAD36" w:rsidR="009A6392" w:rsidRPr="00EF3C69" w:rsidRDefault="009A6392" w:rsidP="009A6392">
      <w:pPr>
        <w:pStyle w:val="NoSpacing"/>
        <w:ind w:firstLine="851"/>
        <w:jc w:val="both"/>
        <w:rPr>
          <w:rFonts w:ascii="Times New Roman" w:hAnsi="Times New Roman" w:cs="Times New Roman"/>
          <w:sz w:val="24"/>
          <w:szCs w:val="24"/>
          <w:lang w:val="ro-RO"/>
        </w:rPr>
      </w:pPr>
      <w:r w:rsidRPr="000544CC">
        <w:rPr>
          <w:rFonts w:ascii="Times New Roman" w:hAnsi="Times New Roman" w:cs="Times New Roman"/>
          <w:sz w:val="24"/>
          <w:szCs w:val="24"/>
          <w:lang w:val="ro-RO"/>
        </w:rPr>
        <w:t>Investiția a constat în dotarea Municipiului Câmpulung Moldovenesc cu 25 de insule ecologice digitalizate de tip 1, supraterane și încasetate, amplasate în diferite zone ale municipiului, în configurații adaptate amplasamentelor existente.</w:t>
      </w:r>
      <w:r w:rsidR="00EF3C69">
        <w:rPr>
          <w:rFonts w:ascii="Times New Roman" w:hAnsi="Times New Roman" w:cs="Times New Roman"/>
          <w:sz w:val="24"/>
          <w:szCs w:val="24"/>
          <w:lang w:val="ro-RO"/>
        </w:rPr>
        <w:t xml:space="preserve"> Achiziția insulelor a fost realizata centralizat, de către Ministerul </w:t>
      </w:r>
      <w:hyperlink r:id="rId6" w:tgtFrame="_blank" w:history="1">
        <w:proofErr w:type="spellStart"/>
        <w:r w:rsidR="00EF3C69" w:rsidRPr="00EF3C69">
          <w:rPr>
            <w:rStyle w:val="Hyperlink"/>
            <w:rFonts w:ascii="Times New Roman" w:eastAsia="Calibri" w:hAnsi="Times New Roman" w:cs="Times New Roman"/>
            <w:sz w:val="24"/>
            <w:szCs w:val="24"/>
          </w:rPr>
          <w:t>Mediului</w:t>
        </w:r>
        <w:proofErr w:type="spellEnd"/>
        <w:r w:rsidR="00EF3C69" w:rsidRPr="00EF3C69">
          <w:rPr>
            <w:rStyle w:val="Hyperlink"/>
            <w:rFonts w:ascii="Times New Roman" w:eastAsia="Calibri" w:hAnsi="Times New Roman" w:cs="Times New Roman"/>
            <w:sz w:val="24"/>
            <w:szCs w:val="24"/>
          </w:rPr>
          <w:t xml:space="preserve">, </w:t>
        </w:r>
        <w:proofErr w:type="spellStart"/>
        <w:r w:rsidR="00EF3C69" w:rsidRPr="00EF3C69">
          <w:rPr>
            <w:rStyle w:val="Hyperlink"/>
            <w:rFonts w:ascii="Times New Roman" w:eastAsia="Calibri" w:hAnsi="Times New Roman" w:cs="Times New Roman"/>
            <w:sz w:val="24"/>
            <w:szCs w:val="24"/>
          </w:rPr>
          <w:t>Apelor</w:t>
        </w:r>
        <w:proofErr w:type="spellEnd"/>
        <w:r w:rsidR="00EF3C69" w:rsidRPr="00EF3C69">
          <w:rPr>
            <w:rStyle w:val="Hyperlink"/>
            <w:rFonts w:ascii="Times New Roman" w:eastAsia="Calibri" w:hAnsi="Times New Roman" w:cs="Times New Roman"/>
            <w:sz w:val="24"/>
            <w:szCs w:val="24"/>
          </w:rPr>
          <w:t xml:space="preserve"> </w:t>
        </w:r>
        <w:proofErr w:type="spellStart"/>
        <w:r w:rsidR="00EF3C69" w:rsidRPr="00EF3C69">
          <w:rPr>
            <w:rStyle w:val="Hyperlink"/>
            <w:rFonts w:ascii="Times New Roman" w:eastAsia="Calibri" w:hAnsi="Times New Roman" w:cs="Times New Roman"/>
            <w:sz w:val="24"/>
            <w:szCs w:val="24"/>
          </w:rPr>
          <w:t>și</w:t>
        </w:r>
        <w:proofErr w:type="spellEnd"/>
        <w:r w:rsidR="00EF3C69" w:rsidRPr="00EF3C69">
          <w:rPr>
            <w:rStyle w:val="Hyperlink"/>
            <w:rFonts w:ascii="Times New Roman" w:eastAsia="Calibri" w:hAnsi="Times New Roman" w:cs="Times New Roman"/>
            <w:sz w:val="24"/>
            <w:szCs w:val="24"/>
          </w:rPr>
          <w:t xml:space="preserve"> </w:t>
        </w:r>
        <w:proofErr w:type="spellStart"/>
        <w:r w:rsidR="00EF3C69" w:rsidRPr="00EF3C69">
          <w:rPr>
            <w:rStyle w:val="Hyperlink"/>
            <w:rFonts w:ascii="Times New Roman" w:eastAsia="Calibri" w:hAnsi="Times New Roman" w:cs="Times New Roman"/>
            <w:sz w:val="24"/>
            <w:szCs w:val="24"/>
          </w:rPr>
          <w:t>Pădurilor</w:t>
        </w:r>
        <w:proofErr w:type="spellEnd"/>
      </w:hyperlink>
      <w:r w:rsidR="00EF3C69">
        <w:rPr>
          <w:rFonts w:ascii="Times New Roman" w:eastAsia="Calibri" w:hAnsi="Times New Roman" w:cs="Times New Roman"/>
          <w:sz w:val="24"/>
          <w:szCs w:val="24"/>
          <w:lang w:val="ro-RO"/>
        </w:rPr>
        <w:t>.</w:t>
      </w:r>
    </w:p>
    <w:p w14:paraId="13CBC974" w14:textId="77777777" w:rsidR="009A6392" w:rsidRPr="000544CC" w:rsidRDefault="009A6392" w:rsidP="009A6392">
      <w:pPr>
        <w:pStyle w:val="NoSpacing"/>
        <w:ind w:firstLine="851"/>
        <w:jc w:val="both"/>
        <w:rPr>
          <w:rFonts w:ascii="Times New Roman" w:hAnsi="Times New Roman" w:cs="Times New Roman"/>
          <w:sz w:val="24"/>
          <w:szCs w:val="24"/>
          <w:lang w:val="ro-RO"/>
        </w:rPr>
      </w:pPr>
      <w:r w:rsidRPr="000544CC">
        <w:rPr>
          <w:rFonts w:ascii="Times New Roman" w:hAnsi="Times New Roman" w:cs="Times New Roman"/>
          <w:sz w:val="24"/>
          <w:szCs w:val="24"/>
          <w:lang w:val="ro-RO"/>
        </w:rPr>
        <w:t>Fiecare insulă este alcătuită din cinci module încasetate, cinci containere mobile cu capacitatea individuală de 1,1 mc și cinci componente digitale, destinate colectării separate a deșeurilor municipale pe cinci fracții: biodegradabile, reziduale, sticlă, plastic și metal, respectiv hârtie și carton. Capacitatea nominală totală de colectare a celor 25 de insule este de 137,5 mc.</w:t>
      </w:r>
    </w:p>
    <w:p w14:paraId="6003832D" w14:textId="3B347A16" w:rsidR="009A6392" w:rsidRPr="000544CC" w:rsidRDefault="009A6392" w:rsidP="009A6392">
      <w:pPr>
        <w:pStyle w:val="NoSpacing"/>
        <w:ind w:firstLine="851"/>
        <w:jc w:val="both"/>
        <w:rPr>
          <w:rFonts w:ascii="Times New Roman" w:hAnsi="Times New Roman" w:cs="Times New Roman"/>
          <w:sz w:val="24"/>
          <w:szCs w:val="24"/>
          <w:lang w:val="ro-RO"/>
        </w:rPr>
      </w:pPr>
      <w:r w:rsidRPr="000544CC">
        <w:rPr>
          <w:rFonts w:ascii="Times New Roman" w:hAnsi="Times New Roman" w:cs="Times New Roman"/>
          <w:sz w:val="24"/>
          <w:szCs w:val="24"/>
          <w:lang w:val="ro-RO"/>
        </w:rPr>
        <w:t>În cadrul investiției au fost recepționate, de asemenea, 5.</w:t>
      </w:r>
      <w:r w:rsidR="00CA19B2">
        <w:rPr>
          <w:rFonts w:ascii="Times New Roman" w:hAnsi="Times New Roman" w:cs="Times New Roman"/>
          <w:sz w:val="24"/>
          <w:szCs w:val="24"/>
          <w:lang w:val="ro-RO"/>
        </w:rPr>
        <w:t>6</w:t>
      </w:r>
      <w:r w:rsidRPr="000544CC">
        <w:rPr>
          <w:rFonts w:ascii="Times New Roman" w:hAnsi="Times New Roman" w:cs="Times New Roman"/>
          <w:sz w:val="24"/>
          <w:szCs w:val="24"/>
          <w:lang w:val="ro-RO"/>
        </w:rPr>
        <w:t>00 de carduri de acces, 25 de chei de acces și 5.000 de broșuri informative destinate cetățenilor.</w:t>
      </w:r>
    </w:p>
    <w:p w14:paraId="1163544D" w14:textId="77777777" w:rsidR="009A6392" w:rsidRPr="000544CC" w:rsidRDefault="009A6392" w:rsidP="009A6392">
      <w:pPr>
        <w:pStyle w:val="NoSpacing"/>
        <w:ind w:firstLine="851"/>
        <w:jc w:val="both"/>
        <w:rPr>
          <w:rFonts w:ascii="Times New Roman" w:hAnsi="Times New Roman" w:cs="Times New Roman"/>
          <w:sz w:val="24"/>
          <w:szCs w:val="24"/>
          <w:lang w:val="ro-RO"/>
        </w:rPr>
      </w:pPr>
      <w:r w:rsidRPr="000544CC">
        <w:rPr>
          <w:rFonts w:ascii="Times New Roman" w:hAnsi="Times New Roman" w:cs="Times New Roman"/>
          <w:sz w:val="24"/>
          <w:szCs w:val="24"/>
          <w:lang w:val="ro-RO"/>
        </w:rPr>
        <w:t>Finalizarea investiției este consemnată prin Procesul-verbal de recepție cantitativă, calitativă și de punere în funcțiune nr. 38309/05.12.2024 și Procesul-verbal de recepție finală nr. 39283/05.12.2024. Potrivit acestor documente, echipamentele au fost recepționate în conformitate cu specificațiile tehnice și cantitățile contractate, fiind realizate și acceptate operațiunile de punere în funcțiune a sistemelor hardware, testele de funcționare, operaționalizarea platformei software, instruirea personalului și predarea materialelor-suport aferente utilizării echipamentelor.</w:t>
      </w:r>
    </w:p>
    <w:p w14:paraId="36C42161" w14:textId="77777777" w:rsidR="009A6392" w:rsidRPr="000544CC" w:rsidRDefault="009A6392" w:rsidP="009A6392">
      <w:pPr>
        <w:pStyle w:val="NoSpacing"/>
        <w:ind w:firstLine="851"/>
        <w:jc w:val="both"/>
        <w:rPr>
          <w:rFonts w:ascii="Times New Roman" w:hAnsi="Times New Roman" w:cs="Times New Roman"/>
          <w:sz w:val="24"/>
          <w:szCs w:val="24"/>
          <w:lang w:val="ro-RO"/>
        </w:rPr>
      </w:pPr>
      <w:r w:rsidRPr="000544CC">
        <w:rPr>
          <w:rFonts w:ascii="Times New Roman" w:hAnsi="Times New Roman" w:cs="Times New Roman"/>
          <w:sz w:val="24"/>
          <w:szCs w:val="24"/>
          <w:lang w:val="ro-RO"/>
        </w:rPr>
        <w:t>Valoarea totală finală a proiectului, rezultată în urma implementării, este de 1.618.016,50 lei, inclusiv TVA, din care:</w:t>
      </w:r>
    </w:p>
    <w:p w14:paraId="70B38990" w14:textId="77777777" w:rsidR="009A6392" w:rsidRPr="000544CC" w:rsidRDefault="009A6392" w:rsidP="00EF3C69">
      <w:pPr>
        <w:pStyle w:val="NoSpacing"/>
        <w:numPr>
          <w:ilvl w:val="0"/>
          <w:numId w:val="13"/>
        </w:numPr>
        <w:tabs>
          <w:tab w:val="left" w:pos="993"/>
        </w:tabs>
        <w:ind w:left="0" w:firstLine="851"/>
        <w:jc w:val="both"/>
        <w:rPr>
          <w:rFonts w:ascii="Times New Roman" w:hAnsi="Times New Roman" w:cs="Times New Roman"/>
          <w:sz w:val="24"/>
          <w:szCs w:val="24"/>
          <w:lang w:val="ro-RO"/>
        </w:rPr>
      </w:pPr>
      <w:r w:rsidRPr="000544CC">
        <w:rPr>
          <w:rFonts w:ascii="Times New Roman" w:hAnsi="Times New Roman" w:cs="Times New Roman"/>
          <w:sz w:val="24"/>
          <w:szCs w:val="24"/>
          <w:lang w:val="ro-RO"/>
        </w:rPr>
        <w:t>1.594.421,50 lei, inclusiv TVA, reprezintă valoarea eligibilă finanțată din fonduri europene prin PNRR și de la bugetul de stat;</w:t>
      </w:r>
    </w:p>
    <w:p w14:paraId="57FD97B2" w14:textId="6EABC337" w:rsidR="009A6392" w:rsidRPr="000544CC" w:rsidRDefault="009A6392" w:rsidP="00EF3C69">
      <w:pPr>
        <w:pStyle w:val="NoSpacing"/>
        <w:numPr>
          <w:ilvl w:val="0"/>
          <w:numId w:val="13"/>
        </w:numPr>
        <w:tabs>
          <w:tab w:val="left" w:pos="993"/>
        </w:tabs>
        <w:ind w:left="0" w:firstLine="851"/>
        <w:jc w:val="both"/>
        <w:rPr>
          <w:rFonts w:ascii="Times New Roman" w:hAnsi="Times New Roman" w:cs="Times New Roman"/>
          <w:sz w:val="24"/>
          <w:szCs w:val="24"/>
          <w:lang w:val="ro-RO"/>
        </w:rPr>
      </w:pPr>
      <w:r w:rsidRPr="000544CC">
        <w:rPr>
          <w:rFonts w:ascii="Times New Roman" w:hAnsi="Times New Roman" w:cs="Times New Roman"/>
          <w:sz w:val="24"/>
          <w:szCs w:val="24"/>
          <w:lang w:val="ro-RO"/>
        </w:rPr>
        <w:t>23.595,00 lei, inclusiv TVA, reprezintă valoarea cheltuielilor neeligibile suportate din bugetul local al Municipiului Câmpulung Moldovenesc</w:t>
      </w:r>
      <w:r w:rsidR="00EE215C" w:rsidRPr="000544CC">
        <w:rPr>
          <w:rFonts w:ascii="Times New Roman" w:hAnsi="Times New Roman" w:cs="Times New Roman"/>
          <w:sz w:val="24"/>
          <w:szCs w:val="24"/>
          <w:lang w:val="ro-RO"/>
        </w:rPr>
        <w:t xml:space="preserve"> (taxe </w:t>
      </w:r>
      <w:proofErr w:type="spellStart"/>
      <w:r w:rsidR="00EE215C" w:rsidRPr="000544CC">
        <w:rPr>
          <w:rFonts w:ascii="Times New Roman" w:hAnsi="Times New Roman" w:cs="Times New Roman"/>
          <w:sz w:val="24"/>
          <w:szCs w:val="24"/>
          <w:lang w:val="ro-RO"/>
        </w:rPr>
        <w:t>pt</w:t>
      </w:r>
      <w:proofErr w:type="spellEnd"/>
      <w:r w:rsidR="00EE215C" w:rsidRPr="000544CC">
        <w:rPr>
          <w:rFonts w:ascii="Times New Roman" w:hAnsi="Times New Roman" w:cs="Times New Roman"/>
          <w:sz w:val="24"/>
          <w:szCs w:val="24"/>
          <w:lang w:val="ro-RO"/>
        </w:rPr>
        <w:t xml:space="preserve"> avize/acorduri, raport inginer independent, etc)</w:t>
      </w:r>
      <w:r w:rsidRPr="000544CC">
        <w:rPr>
          <w:rFonts w:ascii="Times New Roman" w:hAnsi="Times New Roman" w:cs="Times New Roman"/>
          <w:sz w:val="24"/>
          <w:szCs w:val="24"/>
          <w:lang w:val="ro-RO"/>
        </w:rPr>
        <w:t>.</w:t>
      </w:r>
    </w:p>
    <w:p w14:paraId="525A50F8" w14:textId="77777777" w:rsidR="009A6392" w:rsidRPr="000544CC" w:rsidRDefault="009A6392" w:rsidP="009A6392">
      <w:pPr>
        <w:pStyle w:val="NoSpacing"/>
        <w:ind w:firstLine="851"/>
        <w:jc w:val="both"/>
        <w:rPr>
          <w:rFonts w:ascii="Times New Roman" w:hAnsi="Times New Roman" w:cs="Times New Roman"/>
          <w:sz w:val="24"/>
          <w:szCs w:val="24"/>
          <w:lang w:val="ro-RO"/>
        </w:rPr>
      </w:pPr>
      <w:r w:rsidRPr="000544CC">
        <w:rPr>
          <w:rFonts w:ascii="Times New Roman" w:hAnsi="Times New Roman" w:cs="Times New Roman"/>
          <w:sz w:val="24"/>
          <w:szCs w:val="24"/>
          <w:lang w:val="ro-RO"/>
        </w:rPr>
        <w:t>Realizarea investiției contribuie la modernizarea infrastructurii de colectare separată a deșeurilor municipale, la facilitarea colectării pe fracții și la îmbunătățirea sistemului de gestionare a deșeurilor la nivelul municipiului.</w:t>
      </w:r>
    </w:p>
    <w:p w14:paraId="6EB26A66" w14:textId="77777777" w:rsidR="009A6392" w:rsidRPr="000544CC" w:rsidRDefault="009A6392" w:rsidP="009A6392">
      <w:pPr>
        <w:pStyle w:val="NoSpacing"/>
        <w:ind w:firstLine="851"/>
        <w:jc w:val="both"/>
        <w:rPr>
          <w:rFonts w:ascii="Times New Roman" w:hAnsi="Times New Roman" w:cs="Times New Roman"/>
          <w:sz w:val="24"/>
          <w:szCs w:val="24"/>
          <w:lang w:val="ro-RO"/>
        </w:rPr>
      </w:pPr>
      <w:r w:rsidRPr="000544CC">
        <w:rPr>
          <w:rFonts w:ascii="Times New Roman" w:hAnsi="Times New Roman" w:cs="Times New Roman"/>
          <w:sz w:val="24"/>
          <w:szCs w:val="24"/>
          <w:lang w:val="ro-RO"/>
        </w:rPr>
        <w:lastRenderedPageBreak/>
        <w:t>În vederea asigurării sustenabilității investiției, Municipiul Câmpulung Moldovenesc va asigura menținerea destinației și funcționalității echipamentelor, exploatarea, întreținerea și mentenanța acestora, precum și resursele financiare necesare, pe perioada de durabilitate prevăzută în contractul de finanțare, de minimum cinci ani de la efectuarea plății finale.</w:t>
      </w:r>
    </w:p>
    <w:p w14:paraId="5E0F05CB" w14:textId="77777777" w:rsidR="009A6392" w:rsidRPr="000544CC" w:rsidRDefault="009A6392" w:rsidP="009A6392">
      <w:pPr>
        <w:pStyle w:val="NoSpacing"/>
        <w:ind w:firstLine="851"/>
        <w:jc w:val="both"/>
        <w:rPr>
          <w:rFonts w:ascii="Times New Roman" w:hAnsi="Times New Roman" w:cs="Times New Roman"/>
          <w:sz w:val="24"/>
          <w:szCs w:val="24"/>
          <w:lang w:val="ro-RO"/>
        </w:rPr>
      </w:pPr>
      <w:r w:rsidRPr="000544CC">
        <w:rPr>
          <w:rFonts w:ascii="Times New Roman" w:hAnsi="Times New Roman" w:cs="Times New Roman"/>
          <w:sz w:val="24"/>
          <w:szCs w:val="24"/>
          <w:lang w:val="ro-RO"/>
        </w:rPr>
        <w:t xml:space="preserve">Având în vedere finalizarea investiției și necesitatea îndeplinirii obligațiilor aferente închiderii proiectului, se impune aprobarea finalizării acestuia, a valorii totale finale și a indicatorilor </w:t>
      </w:r>
      <w:proofErr w:type="spellStart"/>
      <w:r w:rsidRPr="000544CC">
        <w:rPr>
          <w:rFonts w:ascii="Times New Roman" w:hAnsi="Times New Roman" w:cs="Times New Roman"/>
          <w:sz w:val="24"/>
          <w:szCs w:val="24"/>
          <w:lang w:val="ro-RO"/>
        </w:rPr>
        <w:t>tehnico</w:t>
      </w:r>
      <w:proofErr w:type="spellEnd"/>
      <w:r w:rsidRPr="000544CC">
        <w:rPr>
          <w:rFonts w:ascii="Times New Roman" w:hAnsi="Times New Roman" w:cs="Times New Roman"/>
          <w:sz w:val="24"/>
          <w:szCs w:val="24"/>
          <w:lang w:val="ro-RO"/>
        </w:rPr>
        <w:t>-economici realizați, precum și asumarea obligațiilor privind sustenabilitatea investiției.</w:t>
      </w:r>
    </w:p>
    <w:p w14:paraId="5A037DE0" w14:textId="1397D305" w:rsidR="00B953EB" w:rsidRPr="000544CC" w:rsidRDefault="009A6392" w:rsidP="009A6392">
      <w:pPr>
        <w:spacing w:after="160"/>
        <w:ind w:firstLine="709"/>
        <w:jc w:val="both"/>
        <w:rPr>
          <w:rFonts w:ascii="Times New Roman" w:hAnsi="Times New Roman" w:cs="Times New Roman"/>
          <w:sz w:val="24"/>
          <w:szCs w:val="24"/>
          <w:lang w:val="ro-RO"/>
        </w:rPr>
      </w:pPr>
      <w:r w:rsidRPr="000544CC">
        <w:rPr>
          <w:rFonts w:ascii="Times New Roman" w:hAnsi="Times New Roman" w:cs="Times New Roman"/>
          <w:sz w:val="24"/>
          <w:szCs w:val="24"/>
          <w:lang w:val="ro-RO"/>
        </w:rPr>
        <w:t>Argumentele prezentate de inițiator sunt reale și pertinente.</w:t>
      </w:r>
    </w:p>
    <w:p w14:paraId="15829D8E" w14:textId="77777777" w:rsidR="00EE215C" w:rsidRPr="000544CC" w:rsidRDefault="00EE215C" w:rsidP="009A6392">
      <w:pPr>
        <w:spacing w:after="160"/>
        <w:ind w:firstLine="709"/>
        <w:jc w:val="both"/>
        <w:rPr>
          <w:rFonts w:ascii="Times New Roman" w:hAnsi="Times New Roman" w:cs="Times New Roman"/>
          <w:sz w:val="24"/>
          <w:szCs w:val="24"/>
          <w:lang w:val="ro-RO"/>
        </w:rPr>
      </w:pPr>
    </w:p>
    <w:tbl>
      <w:tblPr>
        <w:tblW w:w="0" w:type="auto"/>
        <w:tblLook w:val="04A0" w:firstRow="1" w:lastRow="0" w:firstColumn="1" w:lastColumn="0" w:noHBand="0" w:noVBand="1"/>
      </w:tblPr>
      <w:tblGrid>
        <w:gridCol w:w="4778"/>
        <w:gridCol w:w="4778"/>
      </w:tblGrid>
      <w:tr w:rsidR="0047642F" w:rsidRPr="000544CC" w14:paraId="5CDBA972" w14:textId="77777777" w:rsidTr="00B953EB">
        <w:trPr>
          <w:trHeight w:val="1802"/>
        </w:trPr>
        <w:tc>
          <w:tcPr>
            <w:tcW w:w="4778" w:type="dxa"/>
          </w:tcPr>
          <w:p w14:paraId="5FFEF66C" w14:textId="77777777" w:rsidR="0047642F" w:rsidRPr="000544CC" w:rsidRDefault="0047642F" w:rsidP="0047642F">
            <w:pPr>
              <w:jc w:val="center"/>
              <w:rPr>
                <w:rFonts w:ascii="Times New Roman" w:eastAsia="Times New Roman" w:hAnsi="Times New Roman" w:cs="Times New Roman"/>
                <w:b/>
                <w:color w:val="000000"/>
                <w:sz w:val="24"/>
                <w:szCs w:val="24"/>
                <w:lang w:val="ro-RO"/>
              </w:rPr>
            </w:pPr>
            <w:r w:rsidRPr="000544CC">
              <w:rPr>
                <w:rFonts w:ascii="Times New Roman" w:eastAsia="Times New Roman" w:hAnsi="Times New Roman" w:cs="Times New Roman"/>
                <w:b/>
                <w:color w:val="000000"/>
                <w:sz w:val="24"/>
                <w:szCs w:val="24"/>
                <w:lang w:val="ro-RO"/>
              </w:rPr>
              <w:t>Director executiv adjunct,</w:t>
            </w:r>
          </w:p>
          <w:p w14:paraId="43A69153" w14:textId="6937D024" w:rsidR="0047642F" w:rsidRPr="000544CC" w:rsidRDefault="0047642F" w:rsidP="0047642F">
            <w:pPr>
              <w:jc w:val="center"/>
              <w:rPr>
                <w:rFonts w:ascii="Times New Roman" w:hAnsi="Times New Roman" w:cs="Times New Roman"/>
                <w:b/>
                <w:bCs/>
                <w:sz w:val="24"/>
                <w:szCs w:val="24"/>
                <w:lang w:val="ro-RO"/>
              </w:rPr>
            </w:pPr>
            <w:r w:rsidRPr="000544CC">
              <w:rPr>
                <w:rFonts w:ascii="Times New Roman" w:eastAsia="Times New Roman" w:hAnsi="Times New Roman" w:cs="Times New Roman"/>
                <w:bCs/>
                <w:color w:val="000000"/>
                <w:sz w:val="24"/>
                <w:szCs w:val="24"/>
                <w:lang w:val="ro-RO"/>
              </w:rPr>
              <w:t>Istrate Luminița</w:t>
            </w:r>
          </w:p>
        </w:tc>
        <w:tc>
          <w:tcPr>
            <w:tcW w:w="4778" w:type="dxa"/>
          </w:tcPr>
          <w:p w14:paraId="2A243F7D" w14:textId="77777777" w:rsidR="0047642F" w:rsidRPr="000544CC" w:rsidRDefault="0047642F" w:rsidP="0047642F">
            <w:pPr>
              <w:jc w:val="center"/>
              <w:rPr>
                <w:rFonts w:ascii="Times New Roman" w:hAnsi="Times New Roman" w:cs="Times New Roman"/>
                <w:sz w:val="24"/>
                <w:szCs w:val="24"/>
                <w:lang w:val="ro-RO"/>
              </w:rPr>
            </w:pPr>
            <w:r w:rsidRPr="000544CC">
              <w:rPr>
                <w:rFonts w:ascii="Times New Roman" w:eastAsia="Times New Roman" w:hAnsi="Times New Roman" w:cs="Times New Roman"/>
                <w:b/>
                <w:color w:val="000000"/>
                <w:sz w:val="24"/>
                <w:szCs w:val="24"/>
                <w:lang w:val="ro-RO"/>
              </w:rPr>
              <w:t>Compartiment investiții</w:t>
            </w:r>
          </w:p>
          <w:p w14:paraId="7B3289C1" w14:textId="6B45924C" w:rsidR="0047642F" w:rsidRPr="000544CC" w:rsidRDefault="00EE215C" w:rsidP="0047642F">
            <w:pPr>
              <w:jc w:val="center"/>
              <w:rPr>
                <w:rFonts w:ascii="Times New Roman" w:hAnsi="Times New Roman" w:cs="Times New Roman"/>
                <w:sz w:val="24"/>
                <w:szCs w:val="24"/>
                <w:lang w:val="ro-RO"/>
              </w:rPr>
            </w:pPr>
            <w:r w:rsidRPr="000544CC">
              <w:rPr>
                <w:rFonts w:ascii="Times New Roman" w:eastAsia="Times New Roman" w:hAnsi="Times New Roman" w:cs="Times New Roman"/>
                <w:bCs/>
                <w:color w:val="000000"/>
                <w:sz w:val="24"/>
                <w:szCs w:val="24"/>
                <w:lang w:val="ro-RO"/>
              </w:rPr>
              <w:t>Samoilă Daniel</w:t>
            </w:r>
            <w:r w:rsidR="0047642F" w:rsidRPr="000544CC">
              <w:rPr>
                <w:rFonts w:ascii="Times New Roman" w:eastAsia="Times New Roman" w:hAnsi="Times New Roman" w:cs="Times New Roman"/>
                <w:bCs/>
                <w:color w:val="000000"/>
                <w:sz w:val="24"/>
                <w:szCs w:val="24"/>
                <w:lang w:val="ro-RO"/>
              </w:rPr>
              <w:t xml:space="preserve"> </w:t>
            </w:r>
          </w:p>
        </w:tc>
      </w:tr>
    </w:tbl>
    <w:p w14:paraId="7219477C" w14:textId="77777777" w:rsidR="00160BD0" w:rsidRPr="000544CC" w:rsidRDefault="00160BD0" w:rsidP="00160BD0">
      <w:pPr>
        <w:spacing w:after="0" w:line="240" w:lineRule="auto"/>
        <w:jc w:val="center"/>
        <w:rPr>
          <w:rFonts w:ascii="Times New Roman" w:hAnsi="Times New Roman" w:cs="Times New Roman"/>
          <w:sz w:val="24"/>
          <w:szCs w:val="24"/>
          <w:lang w:val="ro-RO"/>
        </w:rPr>
      </w:pPr>
      <w:r w:rsidRPr="000544CC">
        <w:rPr>
          <w:rFonts w:ascii="Times New Roman" w:hAnsi="Times New Roman" w:cs="Times New Roman"/>
          <w:sz w:val="24"/>
          <w:szCs w:val="24"/>
          <w:lang w:val="ro-RO"/>
        </w:rPr>
        <w:t xml:space="preserve">Compartiment managementul proiectelor </w:t>
      </w:r>
    </w:p>
    <w:p w14:paraId="72006FD3" w14:textId="48760136" w:rsidR="005737E4" w:rsidRPr="000544CC" w:rsidRDefault="00160BD0" w:rsidP="00160BD0">
      <w:pPr>
        <w:spacing w:after="0" w:line="240" w:lineRule="auto"/>
        <w:jc w:val="center"/>
        <w:rPr>
          <w:rFonts w:ascii="Times New Roman" w:hAnsi="Times New Roman" w:cs="Times New Roman"/>
          <w:sz w:val="24"/>
          <w:szCs w:val="24"/>
          <w:lang w:val="ro-RO"/>
        </w:rPr>
      </w:pPr>
      <w:r w:rsidRPr="000544CC">
        <w:rPr>
          <w:rFonts w:ascii="Times New Roman" w:hAnsi="Times New Roman" w:cs="Times New Roman"/>
          <w:sz w:val="24"/>
          <w:szCs w:val="24"/>
          <w:lang w:val="ro-RO"/>
        </w:rPr>
        <w:t>cu fonduri europene</w:t>
      </w:r>
    </w:p>
    <w:p w14:paraId="4E9FB2DF" w14:textId="77777777" w:rsidR="00160BD0" w:rsidRPr="000544CC" w:rsidRDefault="00160BD0" w:rsidP="00160BD0">
      <w:pPr>
        <w:spacing w:after="0" w:line="240" w:lineRule="auto"/>
        <w:jc w:val="center"/>
        <w:rPr>
          <w:rFonts w:ascii="Times New Roman" w:hAnsi="Times New Roman" w:cs="Times New Roman"/>
          <w:sz w:val="24"/>
          <w:szCs w:val="24"/>
          <w:lang w:val="ro-RO"/>
        </w:rPr>
      </w:pPr>
    </w:p>
    <w:p w14:paraId="49BE48E9" w14:textId="6C6015A1" w:rsidR="00160BD0" w:rsidRPr="000544CC" w:rsidRDefault="00160BD0" w:rsidP="00160BD0">
      <w:pPr>
        <w:spacing w:after="0" w:line="240" w:lineRule="auto"/>
        <w:jc w:val="center"/>
        <w:rPr>
          <w:rFonts w:ascii="Times New Roman" w:hAnsi="Times New Roman" w:cs="Times New Roman"/>
          <w:sz w:val="24"/>
          <w:szCs w:val="24"/>
          <w:lang w:val="ro-RO"/>
        </w:rPr>
      </w:pPr>
      <w:proofErr w:type="spellStart"/>
      <w:r w:rsidRPr="000544CC">
        <w:rPr>
          <w:rFonts w:ascii="Times New Roman" w:hAnsi="Times New Roman" w:cs="Times New Roman"/>
          <w:sz w:val="24"/>
          <w:szCs w:val="24"/>
          <w:lang w:val="ro-RO"/>
        </w:rPr>
        <w:t>Țaran</w:t>
      </w:r>
      <w:proofErr w:type="spellEnd"/>
      <w:r w:rsidRPr="000544CC">
        <w:rPr>
          <w:rFonts w:ascii="Times New Roman" w:hAnsi="Times New Roman" w:cs="Times New Roman"/>
          <w:sz w:val="24"/>
          <w:szCs w:val="24"/>
          <w:lang w:val="ro-RO"/>
        </w:rPr>
        <w:t xml:space="preserve"> Elena</w:t>
      </w:r>
    </w:p>
    <w:sectPr w:rsidR="00160BD0" w:rsidRPr="000544CC" w:rsidSect="00EF3C69">
      <w:pgSz w:w="12240" w:h="15840"/>
      <w:pgMar w:top="426" w:right="900" w:bottom="568"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68C2D98"/>
    <w:multiLevelType w:val="hybridMultilevel"/>
    <w:tmpl w:val="D8AAA4F8"/>
    <w:lvl w:ilvl="0" w:tplc="7220D5D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A5A18A0"/>
    <w:multiLevelType w:val="hybridMultilevel"/>
    <w:tmpl w:val="F088188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63976026"/>
    <w:multiLevelType w:val="hybridMultilevel"/>
    <w:tmpl w:val="CAA0E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E83A07"/>
    <w:multiLevelType w:val="hybridMultilevel"/>
    <w:tmpl w:val="C32ADA9E"/>
    <w:lvl w:ilvl="0" w:tplc="00000002">
      <w:start w:val="1"/>
      <w:numFmt w:val="bullet"/>
      <w:lvlText w:val="-"/>
      <w:lvlJc w:val="left"/>
      <w:pPr>
        <w:ind w:left="1571" w:hanging="360"/>
      </w:pPr>
      <w:rPr>
        <w:rFonts w:ascii="Times New Roman" w:hAnsi="Times New Roman" w:hint="default"/>
        <w:b w:val="0"/>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num w:numId="1" w16cid:durableId="1725982075">
    <w:abstractNumId w:val="8"/>
  </w:num>
  <w:num w:numId="2" w16cid:durableId="1459102438">
    <w:abstractNumId w:val="6"/>
  </w:num>
  <w:num w:numId="3" w16cid:durableId="144275209">
    <w:abstractNumId w:val="5"/>
  </w:num>
  <w:num w:numId="4" w16cid:durableId="543518507">
    <w:abstractNumId w:val="4"/>
  </w:num>
  <w:num w:numId="5" w16cid:durableId="725883252">
    <w:abstractNumId w:val="7"/>
  </w:num>
  <w:num w:numId="6" w16cid:durableId="660353018">
    <w:abstractNumId w:val="3"/>
  </w:num>
  <w:num w:numId="7" w16cid:durableId="650329561">
    <w:abstractNumId w:val="2"/>
  </w:num>
  <w:num w:numId="8" w16cid:durableId="73822097">
    <w:abstractNumId w:val="1"/>
  </w:num>
  <w:num w:numId="9" w16cid:durableId="1846432430">
    <w:abstractNumId w:val="0"/>
  </w:num>
  <w:num w:numId="10" w16cid:durableId="651372501">
    <w:abstractNumId w:val="10"/>
  </w:num>
  <w:num w:numId="11" w16cid:durableId="177082357">
    <w:abstractNumId w:val="11"/>
  </w:num>
  <w:num w:numId="12" w16cid:durableId="1839075701">
    <w:abstractNumId w:val="9"/>
  </w:num>
  <w:num w:numId="13" w16cid:durableId="17876947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4D1D"/>
    <w:rsid w:val="00034616"/>
    <w:rsid w:val="000544CC"/>
    <w:rsid w:val="0006063C"/>
    <w:rsid w:val="000A0517"/>
    <w:rsid w:val="000B3D44"/>
    <w:rsid w:val="0015074B"/>
    <w:rsid w:val="00160BD0"/>
    <w:rsid w:val="0029639D"/>
    <w:rsid w:val="002D6C36"/>
    <w:rsid w:val="00326F90"/>
    <w:rsid w:val="003351CD"/>
    <w:rsid w:val="003E650C"/>
    <w:rsid w:val="00410997"/>
    <w:rsid w:val="0047642F"/>
    <w:rsid w:val="004D7601"/>
    <w:rsid w:val="00524690"/>
    <w:rsid w:val="00546F6A"/>
    <w:rsid w:val="005737E4"/>
    <w:rsid w:val="005B327F"/>
    <w:rsid w:val="005C6B1E"/>
    <w:rsid w:val="00646A43"/>
    <w:rsid w:val="006D436F"/>
    <w:rsid w:val="006F1BC2"/>
    <w:rsid w:val="00731D30"/>
    <w:rsid w:val="007E45EC"/>
    <w:rsid w:val="00860C32"/>
    <w:rsid w:val="0099448D"/>
    <w:rsid w:val="009A6392"/>
    <w:rsid w:val="00A0399D"/>
    <w:rsid w:val="00AA1D8D"/>
    <w:rsid w:val="00B2348B"/>
    <w:rsid w:val="00B47730"/>
    <w:rsid w:val="00B953EB"/>
    <w:rsid w:val="00BB3852"/>
    <w:rsid w:val="00BD4FB4"/>
    <w:rsid w:val="00C175A5"/>
    <w:rsid w:val="00C30FC8"/>
    <w:rsid w:val="00CA19B2"/>
    <w:rsid w:val="00CA6D44"/>
    <w:rsid w:val="00CB0664"/>
    <w:rsid w:val="00D80498"/>
    <w:rsid w:val="00D83341"/>
    <w:rsid w:val="00E86B07"/>
    <w:rsid w:val="00E945F5"/>
    <w:rsid w:val="00EE215C"/>
    <w:rsid w:val="00EE7A9E"/>
    <w:rsid w:val="00EF3C69"/>
    <w:rsid w:val="00F75AB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E1AA55"/>
  <w14:defaultImageDpi w14:val="300"/>
  <w15:docId w15:val="{9802B9D5-5990-41EE-A15E-68AC3F12B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rsid w:val="00EF3C69"/>
    <w:rPr>
      <w:rFonts w:ascii="Verdana" w:hAnsi="Verdana" w:hint="default"/>
      <w:strike w:val="0"/>
      <w:dstrike w:val="0"/>
      <w:color w:val="333333"/>
      <w:sz w:val="17"/>
      <w:szCs w:val="17"/>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goto?url=CAESWQHrOzAVIIMRKzDBfTczEJN5ltPoFlbQGibiOs1mi12UBXO-9PufhTCY7PshPy1JXFMcf4kcruWlhM7KQFZnBeDf0o8Hk0_5AkePqKxWwuHwMpn6pIryq1V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2</Pages>
  <Words>673</Words>
  <Characters>3904</Characters>
  <Application>Microsoft Office Word</Application>
  <DocSecurity>0</DocSecurity>
  <Lines>32</Lines>
  <Paragraphs>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Manager/>
  <Company/>
  <LinksUpToDate>false</LinksUpToDate>
  <CharactersWithSpaces>4568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Daniel.Samoila</cp:lastModifiedBy>
  <cp:revision>18</cp:revision>
  <cp:lastPrinted>2026-10-27T06:40:00Z</cp:lastPrinted>
  <dcterms:created xsi:type="dcterms:W3CDTF">2013-12-23T23:15:00Z</dcterms:created>
  <dcterms:modified xsi:type="dcterms:W3CDTF">2026-10-27T06:40:00Z</dcterms:modified>
  <cp:category/>
</cp:coreProperties>
</file>