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A97E" w14:textId="635F15F0" w:rsidR="00AD24DE" w:rsidRPr="00A05D7D" w:rsidRDefault="00E01429" w:rsidP="00A05D7D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 w:val="24"/>
          <w:lang w:val="ro-RO"/>
        </w:rPr>
      </w:pPr>
      <w:r w:rsidRPr="00A05D7D">
        <w:rPr>
          <w:rFonts w:ascii="Times New Roman" w:hAnsi="Times New Roman" w:cs="Times New Roman"/>
          <w:sz w:val="24"/>
          <w:lang w:val="ro-RO"/>
        </w:rPr>
        <w:t xml:space="preserve">  </w:t>
      </w:r>
      <w:r w:rsidR="002307D4" w:rsidRPr="00A05D7D">
        <w:rPr>
          <w:rFonts w:ascii="Times New Roman" w:hAnsi="Times New Roman" w:cs="Times New Roman"/>
          <w:sz w:val="24"/>
          <w:lang w:val="ro-RO"/>
        </w:rPr>
        <w:t xml:space="preserve">ANEXA nr. </w:t>
      </w:r>
      <w:r w:rsidR="00AE3719">
        <w:rPr>
          <w:rFonts w:ascii="Times New Roman" w:hAnsi="Times New Roman" w:cs="Times New Roman"/>
          <w:sz w:val="24"/>
          <w:lang w:val="ro-RO"/>
        </w:rPr>
        <w:t>1</w:t>
      </w:r>
      <w:r w:rsidR="002307D4" w:rsidRPr="00A05D7D">
        <w:rPr>
          <w:rFonts w:ascii="Times New Roman" w:hAnsi="Times New Roman" w:cs="Times New Roman"/>
          <w:sz w:val="24"/>
          <w:lang w:val="ro-RO"/>
        </w:rPr>
        <w:t xml:space="preserve"> la </w:t>
      </w:r>
    </w:p>
    <w:p w14:paraId="1C8FF36D" w14:textId="4E5C7D73" w:rsidR="002307D4" w:rsidRPr="00A05D7D" w:rsidRDefault="002307D4" w:rsidP="00A05D7D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 w:val="24"/>
          <w:lang w:val="ro-RO"/>
        </w:rPr>
      </w:pPr>
      <w:r w:rsidRPr="00A05D7D">
        <w:rPr>
          <w:rFonts w:ascii="Times New Roman" w:hAnsi="Times New Roman" w:cs="Times New Roman"/>
          <w:sz w:val="24"/>
          <w:lang w:val="ro-RO"/>
        </w:rPr>
        <w:t>HCL NR. ______/202</w:t>
      </w:r>
      <w:r w:rsidR="00E01429" w:rsidRPr="00A05D7D">
        <w:rPr>
          <w:rFonts w:ascii="Times New Roman" w:hAnsi="Times New Roman" w:cs="Times New Roman"/>
          <w:sz w:val="24"/>
          <w:lang w:val="ro-RO"/>
        </w:rPr>
        <w:t>6</w:t>
      </w:r>
    </w:p>
    <w:p w14:paraId="594488AB" w14:textId="77777777" w:rsidR="002307D4" w:rsidRPr="00A05D7D" w:rsidRDefault="002307D4" w:rsidP="00A05D7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lang w:val="ro-RO"/>
        </w:rPr>
      </w:pPr>
    </w:p>
    <w:p w14:paraId="54F3D091" w14:textId="77777777" w:rsidR="002307D4" w:rsidRPr="00A05D7D" w:rsidRDefault="002307D4" w:rsidP="00A05D7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lang w:val="ro-RO"/>
        </w:rPr>
      </w:pPr>
    </w:p>
    <w:p w14:paraId="1B3DD7B7" w14:textId="77777777" w:rsidR="002307D4" w:rsidRPr="00A05D7D" w:rsidRDefault="002307D4" w:rsidP="00A05D7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lang w:val="ro-RO"/>
        </w:rPr>
      </w:pPr>
    </w:p>
    <w:p w14:paraId="1E0FCE38" w14:textId="52F067EC" w:rsidR="00A05D7D" w:rsidRDefault="00F7774D" w:rsidP="00F7774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7774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Principalii indicatori  </w:t>
      </w:r>
      <w:proofErr w:type="spellStart"/>
      <w:r w:rsidRPr="00F7774D">
        <w:rPr>
          <w:rFonts w:ascii="Times New Roman" w:hAnsi="Times New Roman" w:cs="Times New Roman"/>
          <w:b/>
          <w:bCs/>
          <w:sz w:val="28"/>
          <w:szCs w:val="28"/>
          <w:lang w:val="ro-RO"/>
        </w:rPr>
        <w:t>tehnico</w:t>
      </w:r>
      <w:proofErr w:type="spellEnd"/>
      <w:r w:rsidRPr="00F7774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- economici  </w:t>
      </w:r>
      <w:r w:rsidR="007B6F73" w:rsidRPr="007B6F7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pentru </w:t>
      </w:r>
      <w:r w:rsidR="00692426" w:rsidRPr="00692426">
        <w:rPr>
          <w:rFonts w:ascii="Times New Roman" w:hAnsi="Times New Roman" w:cs="Times New Roman"/>
          <w:b/>
          <w:bCs/>
          <w:sz w:val="28"/>
          <w:szCs w:val="28"/>
          <w:lang w:val="ro-RO"/>
        </w:rPr>
        <w:t>extinderea rețelei de distribuție a energiei electrice în vederea alimentării cu energie electrică a obiectivului „Construire locuințe sociale în strada Bunești, Câmpulung Moldovenesc"- LOT 3</w:t>
      </w:r>
    </w:p>
    <w:p w14:paraId="09155F67" w14:textId="77777777" w:rsidR="00F7774D" w:rsidRDefault="00F7774D" w:rsidP="00F7774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D7A7B8C" w14:textId="38E455BB" w:rsidR="00F7774D" w:rsidRPr="00747EB3" w:rsidRDefault="00F7774D" w:rsidP="00EE5642">
      <w:pPr>
        <w:spacing w:after="0"/>
        <w:rPr>
          <w:rFonts w:ascii="Times New Roman" w:hAnsi="Times New Roman" w:cs="Times New Roman"/>
          <w:i/>
          <w:iCs/>
          <w:sz w:val="24"/>
          <w:u w:val="single"/>
          <w:lang w:val="pt-BR"/>
        </w:rPr>
      </w:pP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 xml:space="preserve">a) </w:t>
      </w:r>
      <w:proofErr w:type="spellStart"/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>indicatoi</w:t>
      </w:r>
      <w:proofErr w:type="spellEnd"/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 xml:space="preserve"> maximali, respectiv valoarea  totală a obiectivului de investiții exprimată în lei cu T.V.A. și, respectiv fără T.V.A., în conformitate cu soluția aprobată </w:t>
      </w:r>
      <w:r w:rsidRPr="00747EB3">
        <w:rPr>
          <w:rFonts w:ascii="Times New Roman" w:hAnsi="Times New Roman" w:cs="Times New Roman"/>
          <w:i/>
          <w:iCs/>
          <w:sz w:val="24"/>
          <w:u w:val="single"/>
          <w:lang w:val="pt-BR"/>
        </w:rPr>
        <w:t>:</w:t>
      </w:r>
    </w:p>
    <w:p w14:paraId="3264A644" w14:textId="77777777" w:rsidR="00F7774D" w:rsidRDefault="00F7774D" w:rsidP="00EE5642">
      <w:pPr>
        <w:spacing w:after="0"/>
        <w:rPr>
          <w:rFonts w:ascii="Times New Roman" w:hAnsi="Times New Roman" w:cs="Times New Roman"/>
          <w:sz w:val="24"/>
          <w:lang w:val="pt-BR"/>
        </w:rPr>
      </w:pPr>
    </w:p>
    <w:p w14:paraId="07DFB419" w14:textId="1ED8D798" w:rsidR="00F7774D" w:rsidRDefault="00F7774D" w:rsidP="00EE5642">
      <w:p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pt-BR"/>
        </w:rPr>
        <w:t>Valoarea investi</w:t>
      </w:r>
      <w:proofErr w:type="spellStart"/>
      <w:r>
        <w:rPr>
          <w:rFonts w:ascii="Times New Roman" w:hAnsi="Times New Roman" w:cs="Times New Roman"/>
          <w:sz w:val="24"/>
          <w:lang w:val="ro-RO"/>
        </w:rPr>
        <w:t>ției</w:t>
      </w:r>
      <w:proofErr w:type="spellEnd"/>
    </w:p>
    <w:tbl>
      <w:tblPr>
        <w:tblStyle w:val="TableGrid0"/>
        <w:tblW w:w="0" w:type="auto"/>
        <w:tblInd w:w="850" w:type="dxa"/>
        <w:tblLook w:val="04A0" w:firstRow="1" w:lastRow="0" w:firstColumn="1" w:lastColumn="0" w:noHBand="0" w:noVBand="1"/>
      </w:tblPr>
      <w:tblGrid>
        <w:gridCol w:w="4521"/>
        <w:gridCol w:w="4432"/>
      </w:tblGrid>
      <w:tr w:rsidR="00F7774D" w:rsidRPr="0074796F" w14:paraId="4B9AC2A6" w14:textId="77777777" w:rsidTr="00F7774D">
        <w:tc>
          <w:tcPr>
            <w:tcW w:w="4521" w:type="dxa"/>
          </w:tcPr>
          <w:p w14:paraId="6A083452" w14:textId="59074AE2" w:rsidR="00F7774D" w:rsidRDefault="00F7774D" w:rsidP="00EE5642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Valoarea totală inclusiv T.V.A. </w:t>
            </w:r>
            <w:r w:rsidR="00747EB3">
              <w:rPr>
                <w:rFonts w:ascii="Times New Roman" w:hAnsi="Times New Roman" w:cs="Times New Roman"/>
                <w:sz w:val="24"/>
                <w:lang w:val="ro-RO"/>
              </w:rPr>
              <w:t>(lei)</w:t>
            </w:r>
          </w:p>
        </w:tc>
        <w:tc>
          <w:tcPr>
            <w:tcW w:w="4432" w:type="dxa"/>
          </w:tcPr>
          <w:p w14:paraId="57CC16FD" w14:textId="0CFA8FF3" w:rsidR="00F7774D" w:rsidRDefault="00692426" w:rsidP="00EE5642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1.038.766,57</w:t>
            </w:r>
          </w:p>
        </w:tc>
      </w:tr>
      <w:tr w:rsidR="00F7774D" w:rsidRPr="0074796F" w14:paraId="1064C6C9" w14:textId="77777777" w:rsidTr="00F7774D">
        <w:tc>
          <w:tcPr>
            <w:tcW w:w="4521" w:type="dxa"/>
          </w:tcPr>
          <w:p w14:paraId="0B2A32E0" w14:textId="34E6C65D" w:rsidR="00F7774D" w:rsidRDefault="00F7774D" w:rsidP="00EE5642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Valoarea totală fără T.V.A. </w:t>
            </w:r>
            <w:r w:rsidR="0074796F">
              <w:rPr>
                <w:rFonts w:ascii="Times New Roman" w:hAnsi="Times New Roman" w:cs="Times New Roman"/>
                <w:sz w:val="24"/>
                <w:lang w:val="ro-RO"/>
              </w:rPr>
              <w:t xml:space="preserve">      </w:t>
            </w:r>
            <w:r w:rsidR="00747EB3">
              <w:rPr>
                <w:rFonts w:ascii="Times New Roman" w:hAnsi="Times New Roman" w:cs="Times New Roman"/>
                <w:sz w:val="24"/>
                <w:lang w:val="ro-RO"/>
              </w:rPr>
              <w:t>(lei)</w:t>
            </w:r>
          </w:p>
        </w:tc>
        <w:tc>
          <w:tcPr>
            <w:tcW w:w="4432" w:type="dxa"/>
          </w:tcPr>
          <w:p w14:paraId="6CEE634F" w14:textId="23B38CC1" w:rsidR="00F7774D" w:rsidRDefault="00692426" w:rsidP="00EE5642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858.484,77</w:t>
            </w:r>
          </w:p>
        </w:tc>
      </w:tr>
    </w:tbl>
    <w:p w14:paraId="65830A46" w14:textId="77777777" w:rsidR="00F7774D" w:rsidRDefault="00F7774D" w:rsidP="00EE5642">
      <w:pPr>
        <w:spacing w:after="0"/>
        <w:ind w:left="0" w:firstLine="0"/>
        <w:rPr>
          <w:rFonts w:ascii="Times New Roman" w:hAnsi="Times New Roman" w:cs="Times New Roman"/>
          <w:sz w:val="24"/>
          <w:lang w:val="ro-RO"/>
        </w:rPr>
      </w:pPr>
    </w:p>
    <w:p w14:paraId="548C5D89" w14:textId="493B16F5" w:rsidR="00F7774D" w:rsidRDefault="00F7774D" w:rsidP="00EE5642">
      <w:p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Valoarea orientativă a contribuției U.A.T. Câmpulung Moldovenesc, pentru finanțarea lucrărilor este de </w:t>
      </w:r>
      <w:r w:rsidR="00692426">
        <w:rPr>
          <w:rFonts w:ascii="Times New Roman" w:hAnsi="Times New Roman" w:cs="Times New Roman"/>
          <w:sz w:val="24"/>
          <w:lang w:val="ro-RO"/>
        </w:rPr>
        <w:t>429.242,39</w:t>
      </w:r>
      <w:r>
        <w:rPr>
          <w:rFonts w:ascii="Times New Roman" w:hAnsi="Times New Roman" w:cs="Times New Roman"/>
          <w:sz w:val="24"/>
          <w:lang w:val="ro-RO"/>
        </w:rPr>
        <w:t xml:space="preserve"> </w:t>
      </w:r>
      <w:r w:rsidR="0074796F">
        <w:rPr>
          <w:rFonts w:ascii="Times New Roman" w:hAnsi="Times New Roman" w:cs="Times New Roman"/>
          <w:sz w:val="24"/>
          <w:lang w:val="ro-RO"/>
        </w:rPr>
        <w:t>fără</w:t>
      </w:r>
      <w:r>
        <w:rPr>
          <w:rFonts w:ascii="Times New Roman" w:hAnsi="Times New Roman" w:cs="Times New Roman"/>
          <w:sz w:val="24"/>
          <w:lang w:val="ro-RO"/>
        </w:rPr>
        <w:t xml:space="preserve"> T.V.A., respectiv </w:t>
      </w:r>
      <w:r w:rsidR="00692426">
        <w:rPr>
          <w:rFonts w:ascii="Times New Roman" w:hAnsi="Times New Roman" w:cs="Times New Roman"/>
          <w:sz w:val="24"/>
          <w:lang w:val="ro-RO"/>
        </w:rPr>
        <w:t>519.383,29</w:t>
      </w:r>
      <w:r w:rsidR="0074796F">
        <w:rPr>
          <w:rFonts w:ascii="Times New Roman" w:hAnsi="Times New Roman" w:cs="Times New Roman"/>
          <w:sz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lang w:val="ro-RO"/>
        </w:rPr>
        <w:t>cu T.VA., reprezentând 50% din valoarea totală estimată de realizare a extinderii rețelei electrice</w:t>
      </w:r>
    </w:p>
    <w:p w14:paraId="052BB67C" w14:textId="77777777" w:rsidR="00F7774D" w:rsidRDefault="00F7774D" w:rsidP="00EE5642">
      <w:pPr>
        <w:spacing w:after="0"/>
        <w:rPr>
          <w:rFonts w:ascii="Times New Roman" w:hAnsi="Times New Roman" w:cs="Times New Roman"/>
          <w:sz w:val="24"/>
          <w:lang w:val="ro-RO"/>
        </w:rPr>
      </w:pPr>
    </w:p>
    <w:p w14:paraId="469F6D65" w14:textId="5FD0704D" w:rsidR="00F7774D" w:rsidRDefault="00F7774D" w:rsidP="00EE5642">
      <w:p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Valoarea finală a lucrărilor se va stabili în urma </w:t>
      </w:r>
      <w:proofErr w:type="spellStart"/>
      <w:r>
        <w:rPr>
          <w:rFonts w:ascii="Times New Roman" w:hAnsi="Times New Roman" w:cs="Times New Roman"/>
          <w:sz w:val="24"/>
          <w:lang w:val="ro-RO"/>
        </w:rPr>
        <w:t>finalizaării</w:t>
      </w:r>
      <w:proofErr w:type="spellEnd"/>
      <w:r>
        <w:rPr>
          <w:rFonts w:ascii="Times New Roman" w:hAnsi="Times New Roman" w:cs="Times New Roman"/>
          <w:sz w:val="24"/>
          <w:lang w:val="ro-RO"/>
        </w:rPr>
        <w:t xml:space="preserve"> procedurii de achiziție publică</w:t>
      </w:r>
      <w:r w:rsidR="007B6F73">
        <w:rPr>
          <w:rFonts w:ascii="Times New Roman" w:hAnsi="Times New Roman" w:cs="Times New Roman"/>
          <w:sz w:val="24"/>
          <w:lang w:val="ro-RO"/>
        </w:rPr>
        <w:t>.</w:t>
      </w:r>
    </w:p>
    <w:p w14:paraId="16F74175" w14:textId="304CE93A" w:rsidR="00F7774D" w:rsidRPr="00747EB3" w:rsidRDefault="00F7774D" w:rsidP="00EE5642">
      <w:pPr>
        <w:spacing w:after="0"/>
        <w:rPr>
          <w:rFonts w:ascii="Times New Roman" w:hAnsi="Times New Roman" w:cs="Times New Roman"/>
          <w:i/>
          <w:iCs/>
          <w:sz w:val="24"/>
          <w:u w:val="single"/>
          <w:lang w:val="pt-BR"/>
        </w:rPr>
      </w:pP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 xml:space="preserve">b) indicatori minimali, respectiv indicatori de performanță – elemente fizice/capacități fizice care să indice atingerea țintei obiectivului de investiții – </w:t>
      </w:r>
      <w:r w:rsidR="007B6F73">
        <w:rPr>
          <w:rFonts w:ascii="Times New Roman" w:hAnsi="Times New Roman" w:cs="Times New Roman"/>
          <w:i/>
          <w:iCs/>
          <w:sz w:val="24"/>
          <w:u w:val="single"/>
          <w:lang w:val="ro-RO"/>
        </w:rPr>
        <w:t>ș</w:t>
      </w: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>i, după caz, calitativi, în conformitate cu standardele, normativele și reglementările tehnice în vigoare</w:t>
      </w:r>
      <w:r w:rsidR="00747EB3"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 xml:space="preserve"> </w:t>
      </w:r>
      <w:r w:rsidR="00747EB3" w:rsidRPr="00747EB3">
        <w:rPr>
          <w:rFonts w:ascii="Times New Roman" w:hAnsi="Times New Roman" w:cs="Times New Roman"/>
          <w:i/>
          <w:iCs/>
          <w:sz w:val="24"/>
          <w:u w:val="single"/>
          <w:lang w:val="pt-BR"/>
        </w:rPr>
        <w:t>:</w:t>
      </w:r>
    </w:p>
    <w:p w14:paraId="168F44D3" w14:textId="77777777" w:rsidR="00747EB3" w:rsidRDefault="00747EB3" w:rsidP="00EE5642">
      <w:pPr>
        <w:spacing w:after="0"/>
        <w:rPr>
          <w:rFonts w:ascii="Times New Roman" w:hAnsi="Times New Roman" w:cs="Times New Roman"/>
          <w:sz w:val="24"/>
          <w:lang w:val="pt-BR"/>
        </w:rPr>
      </w:pPr>
    </w:p>
    <w:p w14:paraId="47037658" w14:textId="2E3FB322" w:rsidR="00747EB3" w:rsidRPr="0074796F" w:rsidRDefault="00747EB3" w:rsidP="00EE5642">
      <w:pPr>
        <w:spacing w:after="0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ro-RO"/>
        </w:rPr>
        <w:t>Capacități</w:t>
      </w:r>
      <w:r w:rsidRPr="0074796F">
        <w:rPr>
          <w:rFonts w:ascii="Times New Roman" w:hAnsi="Times New Roman" w:cs="Times New Roman"/>
          <w:sz w:val="24"/>
          <w:lang w:val="pt-BR"/>
        </w:rPr>
        <w:t>:</w:t>
      </w:r>
    </w:p>
    <w:p w14:paraId="5DC0B20A" w14:textId="77777777" w:rsidR="00692426" w:rsidRPr="00692426" w:rsidRDefault="00692426" w:rsidP="00EE5642">
      <w:pPr>
        <w:spacing w:after="0"/>
        <w:rPr>
          <w:rFonts w:ascii="Times New Roman" w:hAnsi="Times New Roman" w:cs="Times New Roman"/>
          <w:sz w:val="24"/>
          <w:lang w:val="ro-RO"/>
        </w:rPr>
      </w:pPr>
      <w:r w:rsidRPr="00692426">
        <w:rPr>
          <w:rFonts w:ascii="Times New Roman" w:hAnsi="Times New Roman" w:cs="Times New Roman"/>
          <w:sz w:val="24"/>
          <w:lang w:val="ro-RO"/>
        </w:rPr>
        <w:t xml:space="preserve">Lucrări pentru extinderea </w:t>
      </w:r>
      <w:proofErr w:type="spellStart"/>
      <w:r w:rsidRPr="00692426">
        <w:rPr>
          <w:rFonts w:ascii="Times New Roman" w:hAnsi="Times New Roman" w:cs="Times New Roman"/>
          <w:sz w:val="24"/>
          <w:lang w:val="ro-RO"/>
        </w:rPr>
        <w:t>reţelei</w:t>
      </w:r>
      <w:proofErr w:type="spellEnd"/>
      <w:r w:rsidRPr="00692426">
        <w:rPr>
          <w:rFonts w:ascii="Times New Roman" w:hAnsi="Times New Roman" w:cs="Times New Roman"/>
          <w:sz w:val="24"/>
          <w:lang w:val="ro-RO"/>
        </w:rPr>
        <w:t xml:space="preserve"> electrice: </w:t>
      </w:r>
    </w:p>
    <w:p w14:paraId="447B09B1" w14:textId="77777777" w:rsidR="00692426" w:rsidRPr="00692426" w:rsidRDefault="00692426" w:rsidP="00EE5642">
      <w:pPr>
        <w:spacing w:after="0"/>
        <w:rPr>
          <w:rFonts w:ascii="Times New Roman" w:hAnsi="Times New Roman" w:cs="Times New Roman"/>
          <w:sz w:val="24"/>
          <w:lang w:val="ro-RO"/>
        </w:rPr>
      </w:pPr>
      <w:proofErr w:type="spellStart"/>
      <w:r w:rsidRPr="00692426">
        <w:rPr>
          <w:rFonts w:ascii="Times New Roman" w:hAnsi="Times New Roman" w:cs="Times New Roman"/>
          <w:sz w:val="24"/>
          <w:lang w:val="ro-RO"/>
        </w:rPr>
        <w:t>PTAb</w:t>
      </w:r>
      <w:proofErr w:type="spellEnd"/>
      <w:r w:rsidRPr="00692426">
        <w:rPr>
          <w:rFonts w:ascii="Times New Roman" w:hAnsi="Times New Roman" w:cs="Times New Roman"/>
          <w:sz w:val="24"/>
          <w:lang w:val="ro-RO"/>
        </w:rPr>
        <w:t xml:space="preserve"> pr. 0.4/20 kV - 1x160 kVA - 1 buc; </w:t>
      </w:r>
    </w:p>
    <w:p w14:paraId="3F2F9FE5" w14:textId="5F98761F" w:rsidR="00692426" w:rsidRPr="00692426" w:rsidRDefault="00692426" w:rsidP="00EE5642">
      <w:pPr>
        <w:spacing w:after="0"/>
        <w:rPr>
          <w:rFonts w:ascii="Times New Roman" w:hAnsi="Times New Roman" w:cs="Times New Roman"/>
          <w:sz w:val="24"/>
          <w:lang w:val="pt-BR"/>
        </w:rPr>
      </w:pPr>
      <w:r w:rsidRPr="00692426">
        <w:rPr>
          <w:rFonts w:ascii="Times New Roman" w:hAnsi="Times New Roman" w:cs="Times New Roman"/>
          <w:sz w:val="24"/>
          <w:lang w:val="ro-RO"/>
        </w:rPr>
        <w:t>LES 20kV NA2XS(F)2Y 3x1x150 - 120 m</w:t>
      </w:r>
      <w:r w:rsidRPr="00692426">
        <w:rPr>
          <w:rFonts w:ascii="Times New Roman" w:hAnsi="Times New Roman" w:cs="Times New Roman"/>
          <w:sz w:val="24"/>
          <w:lang w:val="pt-BR"/>
        </w:rPr>
        <w:t>;</w:t>
      </w:r>
    </w:p>
    <w:p w14:paraId="2115F0CE" w14:textId="77777777" w:rsidR="00692426" w:rsidRPr="00692426" w:rsidRDefault="00692426" w:rsidP="00EE5642">
      <w:pPr>
        <w:spacing w:after="0"/>
        <w:rPr>
          <w:rFonts w:ascii="Times New Roman" w:hAnsi="Times New Roman" w:cs="Times New Roman"/>
          <w:sz w:val="24"/>
          <w:lang w:val="ro-RO"/>
        </w:rPr>
      </w:pPr>
      <w:r w:rsidRPr="00692426">
        <w:rPr>
          <w:rFonts w:ascii="Times New Roman" w:hAnsi="Times New Roman" w:cs="Times New Roman"/>
          <w:sz w:val="24"/>
          <w:lang w:val="ro-RO"/>
        </w:rPr>
        <w:t xml:space="preserve">LES 0.4kV pr. NA2XBY 3x240+120mmp - 1115 m; </w:t>
      </w:r>
    </w:p>
    <w:p w14:paraId="61C3D5CB" w14:textId="6A27D7DD" w:rsidR="00692426" w:rsidRPr="00692426" w:rsidRDefault="00692426" w:rsidP="00EE5642">
      <w:pPr>
        <w:spacing w:after="0"/>
        <w:rPr>
          <w:rFonts w:ascii="Times New Roman" w:hAnsi="Times New Roman" w:cs="Times New Roman"/>
          <w:sz w:val="24"/>
          <w:lang w:val="ro-RO"/>
        </w:rPr>
      </w:pPr>
      <w:r w:rsidRPr="00692426">
        <w:rPr>
          <w:rFonts w:ascii="Times New Roman" w:hAnsi="Times New Roman" w:cs="Times New Roman"/>
          <w:sz w:val="24"/>
          <w:lang w:val="ro-RO"/>
        </w:rPr>
        <w:t xml:space="preserve">Firida E3+4 </w:t>
      </w:r>
      <w:r>
        <w:rPr>
          <w:rFonts w:ascii="Times New Roman" w:hAnsi="Times New Roman" w:cs="Times New Roman"/>
          <w:sz w:val="24"/>
          <w:lang w:val="ro-RO"/>
        </w:rPr>
        <w:t xml:space="preserve"> -</w:t>
      </w:r>
      <w:r w:rsidRPr="00692426">
        <w:rPr>
          <w:rFonts w:ascii="Times New Roman" w:hAnsi="Times New Roman" w:cs="Times New Roman"/>
          <w:sz w:val="24"/>
          <w:lang w:val="ro-RO"/>
        </w:rPr>
        <w:t xml:space="preserve">1 buc; </w:t>
      </w:r>
    </w:p>
    <w:p w14:paraId="30EDA71C" w14:textId="7D631895" w:rsidR="00692426" w:rsidRPr="00692426" w:rsidRDefault="00692426" w:rsidP="00EE5642">
      <w:pPr>
        <w:spacing w:after="0"/>
        <w:rPr>
          <w:rFonts w:ascii="Times New Roman" w:hAnsi="Times New Roman" w:cs="Times New Roman"/>
          <w:sz w:val="24"/>
          <w:lang w:val="ro-RO"/>
        </w:rPr>
      </w:pPr>
      <w:r w:rsidRPr="00692426">
        <w:rPr>
          <w:rFonts w:ascii="Times New Roman" w:hAnsi="Times New Roman" w:cs="Times New Roman"/>
          <w:sz w:val="24"/>
          <w:lang w:val="ro-RO"/>
        </w:rPr>
        <w:t xml:space="preserve">FDCP 12M </w:t>
      </w:r>
      <w:r>
        <w:rPr>
          <w:rFonts w:ascii="Times New Roman" w:hAnsi="Times New Roman" w:cs="Times New Roman"/>
          <w:sz w:val="24"/>
          <w:lang w:val="ro-RO"/>
        </w:rPr>
        <w:t xml:space="preserve">- </w:t>
      </w:r>
      <w:r w:rsidRPr="00692426">
        <w:rPr>
          <w:rFonts w:ascii="Times New Roman" w:hAnsi="Times New Roman" w:cs="Times New Roman"/>
          <w:sz w:val="24"/>
          <w:lang w:val="ro-RO"/>
        </w:rPr>
        <w:t xml:space="preserve">1 buc; </w:t>
      </w:r>
    </w:p>
    <w:p w14:paraId="61AEDDF3" w14:textId="4ED6066A" w:rsidR="00692426" w:rsidRDefault="00692426" w:rsidP="00EE5642">
      <w:pPr>
        <w:spacing w:after="0"/>
        <w:rPr>
          <w:rFonts w:ascii="Times New Roman" w:hAnsi="Times New Roman" w:cs="Times New Roman"/>
          <w:sz w:val="24"/>
          <w:lang w:val="ro-RO"/>
        </w:rPr>
      </w:pPr>
      <w:r w:rsidRPr="00692426">
        <w:rPr>
          <w:rFonts w:ascii="Times New Roman" w:hAnsi="Times New Roman" w:cs="Times New Roman"/>
          <w:sz w:val="24"/>
          <w:lang w:val="ro-RO"/>
        </w:rPr>
        <w:t xml:space="preserve">BMPM </w:t>
      </w:r>
      <w:r>
        <w:rPr>
          <w:rFonts w:ascii="Times New Roman" w:hAnsi="Times New Roman" w:cs="Times New Roman"/>
          <w:sz w:val="24"/>
          <w:lang w:val="ro-RO"/>
        </w:rPr>
        <w:t xml:space="preserve">- </w:t>
      </w:r>
      <w:r w:rsidRPr="00692426">
        <w:rPr>
          <w:rFonts w:ascii="Times New Roman" w:hAnsi="Times New Roman" w:cs="Times New Roman"/>
          <w:sz w:val="24"/>
          <w:lang w:val="ro-RO"/>
        </w:rPr>
        <w:t>1b</w:t>
      </w:r>
      <w:r>
        <w:rPr>
          <w:rFonts w:ascii="Times New Roman" w:hAnsi="Times New Roman" w:cs="Times New Roman"/>
          <w:sz w:val="24"/>
          <w:lang w:val="ro-RO"/>
        </w:rPr>
        <w:t>u</w:t>
      </w:r>
      <w:r w:rsidRPr="00692426">
        <w:rPr>
          <w:rFonts w:ascii="Times New Roman" w:hAnsi="Times New Roman" w:cs="Times New Roman"/>
          <w:sz w:val="24"/>
          <w:lang w:val="ro-RO"/>
        </w:rPr>
        <w:t>c.</w:t>
      </w:r>
    </w:p>
    <w:p w14:paraId="52A3130A" w14:textId="5A712CFC" w:rsidR="00747EB3" w:rsidRPr="009269F2" w:rsidRDefault="00747EB3" w:rsidP="00EE5642">
      <w:pPr>
        <w:spacing w:after="0"/>
        <w:rPr>
          <w:rFonts w:ascii="Times New Roman" w:hAnsi="Times New Roman" w:cs="Times New Roman"/>
          <w:i/>
          <w:iCs/>
          <w:sz w:val="24"/>
          <w:u w:val="single"/>
          <w:lang w:val="ro-RO"/>
        </w:rPr>
      </w:pP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>c) indicatori financiari, socioeconomici, de impact, de rezulta</w:t>
      </w:r>
      <w:r w:rsidR="007B6F73">
        <w:rPr>
          <w:rFonts w:ascii="Times New Roman" w:hAnsi="Times New Roman" w:cs="Times New Roman"/>
          <w:i/>
          <w:iCs/>
          <w:sz w:val="24"/>
          <w:u w:val="single"/>
          <w:lang w:val="ro-RO"/>
        </w:rPr>
        <w:t>t</w:t>
      </w: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>/operare, stabiliți în funcție de specificul și ținta fiecărui obiectiv de investiții.</w:t>
      </w:r>
    </w:p>
    <w:p w14:paraId="06511FFA" w14:textId="55257B44" w:rsidR="00747EB3" w:rsidRDefault="00747EB3" w:rsidP="00EE5642">
      <w:p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Nu este cazul </w:t>
      </w:r>
    </w:p>
    <w:p w14:paraId="2A528E7F" w14:textId="77777777" w:rsidR="00747EB3" w:rsidRDefault="00747EB3" w:rsidP="00EE5642">
      <w:pPr>
        <w:spacing w:after="0"/>
        <w:rPr>
          <w:rFonts w:ascii="Times New Roman" w:hAnsi="Times New Roman" w:cs="Times New Roman"/>
          <w:sz w:val="24"/>
          <w:lang w:val="ro-RO"/>
        </w:rPr>
      </w:pPr>
    </w:p>
    <w:p w14:paraId="5451A652" w14:textId="42D7B8C8" w:rsidR="00747EB3" w:rsidRPr="009269F2" w:rsidRDefault="00747EB3" w:rsidP="00EE5642">
      <w:pPr>
        <w:spacing w:after="0"/>
        <w:rPr>
          <w:rFonts w:ascii="Times New Roman" w:hAnsi="Times New Roman" w:cs="Times New Roman"/>
          <w:i/>
          <w:iCs/>
          <w:sz w:val="24"/>
          <w:u w:val="single"/>
          <w:lang w:val="ro-RO"/>
        </w:rPr>
      </w:pP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>d) durata estimată de execuție a obiectivului de investiții, exprimată în luni.</w:t>
      </w:r>
    </w:p>
    <w:p w14:paraId="054FD196" w14:textId="037D9762" w:rsidR="00747EB3" w:rsidRDefault="00747EB3" w:rsidP="00EE5642">
      <w:p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Durata estimată de realizare a investiției este de 12 luni.</w:t>
      </w:r>
    </w:p>
    <w:p w14:paraId="54B765C0" w14:textId="77777777" w:rsidR="007B6F73" w:rsidRPr="00747EB3" w:rsidRDefault="007B6F73" w:rsidP="00747EB3">
      <w:pPr>
        <w:rPr>
          <w:rFonts w:ascii="Times New Roman" w:hAnsi="Times New Roman" w:cs="Times New Roman"/>
          <w:sz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5"/>
        <w:gridCol w:w="4908"/>
      </w:tblGrid>
      <w:tr w:rsidR="009269F2" w:rsidRPr="00131031" w14:paraId="7FCE2ABC" w14:textId="77777777" w:rsidTr="00F2110B">
        <w:tc>
          <w:tcPr>
            <w:tcW w:w="4905" w:type="dxa"/>
          </w:tcPr>
          <w:p w14:paraId="68D8A672" w14:textId="77777777" w:rsidR="009269F2" w:rsidRPr="00131031" w:rsidRDefault="009269F2" w:rsidP="00F21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</w:pPr>
            <w:r w:rsidRPr="0013103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Direcția tehnică și urbanism,</w:t>
            </w:r>
          </w:p>
          <w:p w14:paraId="5A7662CA" w14:textId="77777777" w:rsidR="009269F2" w:rsidRPr="00131031" w:rsidRDefault="009269F2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31031">
              <w:rPr>
                <w:rFonts w:ascii="Times New Roman" w:hAnsi="Times New Roman" w:cs="Times New Roman"/>
                <w:sz w:val="24"/>
                <w:lang w:val="ro-RO"/>
              </w:rPr>
              <w:t>Director executiv,</w:t>
            </w:r>
          </w:p>
          <w:p w14:paraId="702FDD21" w14:textId="06966DEF" w:rsidR="009269F2" w:rsidRPr="00131031" w:rsidRDefault="009269F2" w:rsidP="00EE564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31031">
              <w:rPr>
                <w:rFonts w:ascii="Times New Roman" w:hAnsi="Times New Roman" w:cs="Times New Roman"/>
                <w:sz w:val="24"/>
                <w:lang w:val="ro-RO"/>
              </w:rPr>
              <w:t>Istrate Luminița</w:t>
            </w:r>
          </w:p>
        </w:tc>
        <w:tc>
          <w:tcPr>
            <w:tcW w:w="4908" w:type="dxa"/>
          </w:tcPr>
          <w:p w14:paraId="77432B74" w14:textId="77777777" w:rsidR="009269F2" w:rsidRPr="00131031" w:rsidRDefault="009269F2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31031">
              <w:rPr>
                <w:rFonts w:ascii="Times New Roman" w:hAnsi="Times New Roman" w:cs="Times New Roman"/>
                <w:sz w:val="24"/>
                <w:lang w:val="ro-RO"/>
              </w:rPr>
              <w:t>Compartiment investiții</w:t>
            </w:r>
          </w:p>
          <w:p w14:paraId="66E6F3B4" w14:textId="77777777" w:rsidR="009269F2" w:rsidRPr="00131031" w:rsidRDefault="009269F2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61B20C80" w14:textId="54041EB9" w:rsidR="00EE5642" w:rsidRDefault="009269F2" w:rsidP="00EE564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31031">
              <w:rPr>
                <w:rFonts w:ascii="Times New Roman" w:hAnsi="Times New Roman" w:cs="Times New Roman"/>
                <w:sz w:val="24"/>
                <w:lang w:val="ro-RO"/>
              </w:rPr>
              <w:t>Chiorean Andrei</w:t>
            </w:r>
          </w:p>
          <w:p w14:paraId="45203641" w14:textId="77777777" w:rsidR="00EE5642" w:rsidRPr="00131031" w:rsidRDefault="00EE5642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</w:tbl>
    <w:p w14:paraId="59EF8C23" w14:textId="77777777" w:rsidR="00747EB3" w:rsidRDefault="00747EB3" w:rsidP="007B6F73">
      <w:pPr>
        <w:ind w:left="0" w:firstLine="0"/>
        <w:rPr>
          <w:rFonts w:ascii="Times New Roman" w:hAnsi="Times New Roman" w:cs="Times New Roman"/>
          <w:sz w:val="24"/>
          <w:lang w:val="ro-RO"/>
        </w:rPr>
      </w:pPr>
    </w:p>
    <w:tbl>
      <w:tblPr>
        <w:tblStyle w:val="TableGrid0"/>
        <w:tblpPr w:leftFromText="180" w:rightFromText="180" w:vertAnchor="text" w:horzAnchor="margin" w:tblpXSpec="center" w:tblpY="20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3"/>
        <w:gridCol w:w="4720"/>
      </w:tblGrid>
      <w:tr w:rsidR="00747EB3" w:rsidRPr="00747EB3" w14:paraId="205B66ED" w14:textId="77777777">
        <w:tc>
          <w:tcPr>
            <w:tcW w:w="5203" w:type="dxa"/>
            <w:hideMark/>
          </w:tcPr>
          <w:p w14:paraId="0777F99B" w14:textId="77777777" w:rsidR="00747EB3" w:rsidRPr="00747EB3" w:rsidRDefault="00747EB3" w:rsidP="00747EB3">
            <w:pPr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747EB3">
              <w:rPr>
                <w:rFonts w:ascii="Times New Roman" w:hAnsi="Times New Roman" w:cs="Times New Roman"/>
                <w:b/>
                <w:sz w:val="24"/>
                <w:lang w:val="pt-BR"/>
              </w:rPr>
              <w:t>Președinte de ședință,</w:t>
            </w:r>
          </w:p>
        </w:tc>
        <w:tc>
          <w:tcPr>
            <w:tcW w:w="4720" w:type="dxa"/>
            <w:hideMark/>
          </w:tcPr>
          <w:p w14:paraId="20AF6350" w14:textId="77777777" w:rsidR="00747EB3" w:rsidRPr="00747EB3" w:rsidRDefault="00747EB3" w:rsidP="00747EB3">
            <w:pPr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747EB3">
              <w:rPr>
                <w:rFonts w:ascii="Times New Roman" w:hAnsi="Times New Roman" w:cs="Times New Roman"/>
                <w:b/>
                <w:sz w:val="24"/>
                <w:lang w:val="pt-BR"/>
              </w:rPr>
              <w:t>Secretar General,</w:t>
            </w:r>
          </w:p>
          <w:p w14:paraId="0381A9CA" w14:textId="67E3E705" w:rsidR="00747EB3" w:rsidRPr="00747EB3" w:rsidRDefault="00747EB3" w:rsidP="00747EB3">
            <w:pPr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747EB3">
              <w:rPr>
                <w:rFonts w:ascii="Times New Roman" w:hAnsi="Times New Roman" w:cs="Times New Roman"/>
                <w:b/>
                <w:sz w:val="24"/>
                <w:lang w:val="pt-BR"/>
              </w:rPr>
              <w:t>Erha</w:t>
            </w:r>
            <w:r w:rsidR="0074796F">
              <w:rPr>
                <w:rFonts w:ascii="Times New Roman" w:hAnsi="Times New Roman" w:cs="Times New Roman"/>
                <w:b/>
                <w:sz w:val="24"/>
                <w:lang w:val="pt-BR"/>
              </w:rPr>
              <w:t>n</w:t>
            </w:r>
            <w:r w:rsidRPr="00747EB3">
              <w:rPr>
                <w:rFonts w:ascii="Times New Roman" w:hAnsi="Times New Roman" w:cs="Times New Roman"/>
                <w:b/>
                <w:sz w:val="24"/>
                <w:lang w:val="pt-BR"/>
              </w:rPr>
              <w:t xml:space="preserve"> Rodica</w:t>
            </w:r>
          </w:p>
        </w:tc>
      </w:tr>
    </w:tbl>
    <w:p w14:paraId="0EF19804" w14:textId="77777777" w:rsidR="00747EB3" w:rsidRPr="00F7774D" w:rsidRDefault="00747EB3" w:rsidP="00EE5642">
      <w:pPr>
        <w:ind w:left="0" w:firstLine="0"/>
        <w:rPr>
          <w:rFonts w:ascii="Times New Roman" w:hAnsi="Times New Roman" w:cs="Times New Roman"/>
          <w:sz w:val="24"/>
          <w:lang w:val="ro-RO"/>
        </w:rPr>
      </w:pPr>
    </w:p>
    <w:sectPr w:rsidR="00747EB3" w:rsidRPr="00F7774D" w:rsidSect="00EE5642">
      <w:footerReference w:type="even" r:id="rId7"/>
      <w:footerReference w:type="default" r:id="rId8"/>
      <w:footerReference w:type="first" r:id="rId9"/>
      <w:pgSz w:w="11906" w:h="16838"/>
      <w:pgMar w:top="320" w:right="1505" w:bottom="0" w:left="58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C4DA0" w14:textId="77777777" w:rsidR="001E264B" w:rsidRDefault="001E264B">
      <w:pPr>
        <w:spacing w:after="0" w:line="240" w:lineRule="auto"/>
      </w:pPr>
      <w:r>
        <w:separator/>
      </w:r>
    </w:p>
  </w:endnote>
  <w:endnote w:type="continuationSeparator" w:id="0">
    <w:p w14:paraId="44F03C10" w14:textId="77777777" w:rsidR="001E264B" w:rsidRDefault="001E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46D1" w14:textId="77777777" w:rsidR="00AD24DE" w:rsidRDefault="00AD24DE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CCD1D" w14:textId="088B12E0" w:rsidR="00AD24DE" w:rsidRPr="00E01429" w:rsidRDefault="00E01429" w:rsidP="00E01429">
    <w:pPr>
      <w:spacing w:after="160" w:line="259" w:lineRule="auto"/>
      <w:ind w:left="0" w:right="0" w:firstLine="0"/>
      <w:jc w:val="center"/>
      <w:rPr>
        <w:lang w:val="ro-RO"/>
      </w:rPr>
    </w:pPr>
    <w:r>
      <w:rPr>
        <w:lang w:val="ro-RO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D126" w14:textId="77777777" w:rsidR="00AD24DE" w:rsidRDefault="00AD24D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AEBFB" w14:textId="77777777" w:rsidR="001E264B" w:rsidRDefault="001E264B">
      <w:pPr>
        <w:spacing w:after="0" w:line="240" w:lineRule="auto"/>
      </w:pPr>
      <w:r>
        <w:separator/>
      </w:r>
    </w:p>
  </w:footnote>
  <w:footnote w:type="continuationSeparator" w:id="0">
    <w:p w14:paraId="7A81FD9C" w14:textId="77777777" w:rsidR="001E264B" w:rsidRDefault="001E2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DE9"/>
    <w:multiLevelType w:val="hybridMultilevel"/>
    <w:tmpl w:val="74FC6350"/>
    <w:lvl w:ilvl="0" w:tplc="67221C7E">
      <w:start w:val="1"/>
      <w:numFmt w:val="lowerLetter"/>
      <w:lvlText w:val="%1)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AE6088">
      <w:start w:val="1"/>
      <w:numFmt w:val="lowerLetter"/>
      <w:lvlText w:val="%2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F2627C">
      <w:start w:val="1"/>
      <w:numFmt w:val="lowerRoman"/>
      <w:lvlText w:val="%3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CED3A8">
      <w:start w:val="1"/>
      <w:numFmt w:val="decimal"/>
      <w:lvlText w:val="%4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81ED4">
      <w:start w:val="1"/>
      <w:numFmt w:val="lowerLetter"/>
      <w:lvlText w:val="%5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2C20AC">
      <w:start w:val="1"/>
      <w:numFmt w:val="lowerRoman"/>
      <w:lvlText w:val="%6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A006F6">
      <w:start w:val="1"/>
      <w:numFmt w:val="decimal"/>
      <w:lvlText w:val="%7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10BB42">
      <w:start w:val="1"/>
      <w:numFmt w:val="lowerLetter"/>
      <w:lvlText w:val="%8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AADC84">
      <w:start w:val="1"/>
      <w:numFmt w:val="lowerRoman"/>
      <w:lvlText w:val="%9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A54D00"/>
    <w:multiLevelType w:val="hybridMultilevel"/>
    <w:tmpl w:val="8BBADE1E"/>
    <w:lvl w:ilvl="0" w:tplc="D35022F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2E9F2C">
      <w:start w:val="1"/>
      <w:numFmt w:val="lowerLetter"/>
      <w:lvlText w:val="%2"/>
      <w:lvlJc w:val="left"/>
      <w:pPr>
        <w:ind w:left="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A67730">
      <w:start w:val="1"/>
      <w:numFmt w:val="lowerLetter"/>
      <w:lvlRestart w:val="0"/>
      <w:lvlText w:val="%3)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1A3B96">
      <w:start w:val="1"/>
      <w:numFmt w:val="decimal"/>
      <w:lvlText w:val="%4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F2BCC6">
      <w:start w:val="1"/>
      <w:numFmt w:val="lowerLetter"/>
      <w:lvlText w:val="%5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70CB8C">
      <w:start w:val="1"/>
      <w:numFmt w:val="lowerRoman"/>
      <w:lvlText w:val="%6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9ED1A8">
      <w:start w:val="1"/>
      <w:numFmt w:val="decimal"/>
      <w:lvlText w:val="%7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AA5EEE">
      <w:start w:val="1"/>
      <w:numFmt w:val="lowerLetter"/>
      <w:lvlText w:val="%8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0254EE">
      <w:start w:val="1"/>
      <w:numFmt w:val="lowerRoman"/>
      <w:lvlText w:val="%9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AF3725"/>
    <w:multiLevelType w:val="hybridMultilevel"/>
    <w:tmpl w:val="84C6125A"/>
    <w:lvl w:ilvl="0" w:tplc="51D8265C">
      <w:start w:val="1"/>
      <w:numFmt w:val="bullet"/>
      <w:lvlText w:val="-"/>
      <w:lvlJc w:val="left"/>
      <w:pPr>
        <w:ind w:left="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BEC9C8">
      <w:start w:val="1"/>
      <w:numFmt w:val="bullet"/>
      <w:lvlText w:val="o"/>
      <w:lvlJc w:val="left"/>
      <w:pPr>
        <w:ind w:left="1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22FC7E">
      <w:start w:val="1"/>
      <w:numFmt w:val="bullet"/>
      <w:lvlText w:val="▪"/>
      <w:lvlJc w:val="left"/>
      <w:pPr>
        <w:ind w:left="2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CEE208">
      <w:start w:val="1"/>
      <w:numFmt w:val="bullet"/>
      <w:lvlText w:val="•"/>
      <w:lvlJc w:val="left"/>
      <w:pPr>
        <w:ind w:left="3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F4F8FE">
      <w:start w:val="1"/>
      <w:numFmt w:val="bullet"/>
      <w:lvlText w:val="o"/>
      <w:lvlJc w:val="left"/>
      <w:pPr>
        <w:ind w:left="4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2D754">
      <w:start w:val="1"/>
      <w:numFmt w:val="bullet"/>
      <w:lvlText w:val="▪"/>
      <w:lvlJc w:val="left"/>
      <w:pPr>
        <w:ind w:left="4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2A04FC">
      <w:start w:val="1"/>
      <w:numFmt w:val="bullet"/>
      <w:lvlText w:val="•"/>
      <w:lvlJc w:val="left"/>
      <w:pPr>
        <w:ind w:left="5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C99EA">
      <w:start w:val="1"/>
      <w:numFmt w:val="bullet"/>
      <w:lvlText w:val="o"/>
      <w:lvlJc w:val="left"/>
      <w:pPr>
        <w:ind w:left="6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268554">
      <w:start w:val="1"/>
      <w:numFmt w:val="bullet"/>
      <w:lvlText w:val="▪"/>
      <w:lvlJc w:val="left"/>
      <w:pPr>
        <w:ind w:left="6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0E440B"/>
    <w:multiLevelType w:val="hybridMultilevel"/>
    <w:tmpl w:val="25B63C56"/>
    <w:lvl w:ilvl="0" w:tplc="330A69A6">
      <w:start w:val="2"/>
      <w:numFmt w:val="lowerLetter"/>
      <w:lvlText w:val="%1)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48BD0">
      <w:start w:val="1"/>
      <w:numFmt w:val="lowerLetter"/>
      <w:lvlText w:val="%2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28DC1A">
      <w:start w:val="1"/>
      <w:numFmt w:val="lowerRoman"/>
      <w:lvlText w:val="%3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98A94E">
      <w:start w:val="1"/>
      <w:numFmt w:val="decimal"/>
      <w:lvlText w:val="%4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3E553A">
      <w:start w:val="1"/>
      <w:numFmt w:val="lowerLetter"/>
      <w:lvlText w:val="%5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E4A07C">
      <w:start w:val="1"/>
      <w:numFmt w:val="lowerRoman"/>
      <w:lvlText w:val="%6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E40852">
      <w:start w:val="1"/>
      <w:numFmt w:val="decimal"/>
      <w:lvlText w:val="%7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0D14A">
      <w:start w:val="1"/>
      <w:numFmt w:val="lowerLetter"/>
      <w:lvlText w:val="%8"/>
      <w:lvlJc w:val="left"/>
      <w:pPr>
        <w:ind w:left="6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AE83F4">
      <w:start w:val="1"/>
      <w:numFmt w:val="lowerRoman"/>
      <w:lvlText w:val="%9"/>
      <w:lvlJc w:val="left"/>
      <w:pPr>
        <w:ind w:left="6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3653B0"/>
    <w:multiLevelType w:val="hybridMultilevel"/>
    <w:tmpl w:val="7672540E"/>
    <w:lvl w:ilvl="0" w:tplc="F7B68D44">
      <w:start w:val="2"/>
      <w:numFmt w:val="lowerLetter"/>
      <w:lvlText w:val="%1)"/>
      <w:lvlJc w:val="left"/>
      <w:pPr>
        <w:ind w:left="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F2B312">
      <w:start w:val="1"/>
      <w:numFmt w:val="lowerLetter"/>
      <w:lvlText w:val="%2"/>
      <w:lvlJc w:val="left"/>
      <w:pPr>
        <w:ind w:left="1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E03DDC">
      <w:start w:val="1"/>
      <w:numFmt w:val="lowerRoman"/>
      <w:lvlText w:val="%3"/>
      <w:lvlJc w:val="left"/>
      <w:pPr>
        <w:ind w:left="2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AA9F12">
      <w:start w:val="1"/>
      <w:numFmt w:val="decimal"/>
      <w:lvlText w:val="%4"/>
      <w:lvlJc w:val="left"/>
      <w:pPr>
        <w:ind w:left="3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B40528">
      <w:start w:val="1"/>
      <w:numFmt w:val="lowerLetter"/>
      <w:lvlText w:val="%5"/>
      <w:lvlJc w:val="left"/>
      <w:pPr>
        <w:ind w:left="3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1CE75C">
      <w:start w:val="1"/>
      <w:numFmt w:val="lowerRoman"/>
      <w:lvlText w:val="%6"/>
      <w:lvlJc w:val="left"/>
      <w:pPr>
        <w:ind w:left="4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D89F66">
      <w:start w:val="1"/>
      <w:numFmt w:val="decimal"/>
      <w:lvlText w:val="%7"/>
      <w:lvlJc w:val="left"/>
      <w:pPr>
        <w:ind w:left="5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DE4EAE">
      <w:start w:val="1"/>
      <w:numFmt w:val="lowerLetter"/>
      <w:lvlText w:val="%8"/>
      <w:lvlJc w:val="left"/>
      <w:pPr>
        <w:ind w:left="5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E01912">
      <w:start w:val="1"/>
      <w:numFmt w:val="lowerRoman"/>
      <w:lvlText w:val="%9"/>
      <w:lvlJc w:val="left"/>
      <w:pPr>
        <w:ind w:left="6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E41C35"/>
    <w:multiLevelType w:val="hybridMultilevel"/>
    <w:tmpl w:val="CDA4AFA0"/>
    <w:lvl w:ilvl="0" w:tplc="23E0962E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8854BA">
      <w:start w:val="1"/>
      <w:numFmt w:val="lowerLetter"/>
      <w:lvlText w:val="%2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1653A6">
      <w:start w:val="1"/>
      <w:numFmt w:val="lowerRoman"/>
      <w:lvlText w:val="%3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24E4F6">
      <w:start w:val="1"/>
      <w:numFmt w:val="decimal"/>
      <w:lvlText w:val="%4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BE7A0C">
      <w:start w:val="1"/>
      <w:numFmt w:val="lowerLetter"/>
      <w:lvlText w:val="%5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B4FB42">
      <w:start w:val="1"/>
      <w:numFmt w:val="lowerRoman"/>
      <w:lvlText w:val="%6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B0D046">
      <w:start w:val="1"/>
      <w:numFmt w:val="decimal"/>
      <w:lvlText w:val="%7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A54A4">
      <w:start w:val="1"/>
      <w:numFmt w:val="lowerLetter"/>
      <w:lvlText w:val="%8"/>
      <w:lvlJc w:val="left"/>
      <w:pPr>
        <w:ind w:left="6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9631F0">
      <w:start w:val="1"/>
      <w:numFmt w:val="lowerRoman"/>
      <w:lvlText w:val="%9"/>
      <w:lvlJc w:val="left"/>
      <w:pPr>
        <w:ind w:left="6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500FD1"/>
    <w:multiLevelType w:val="multilevel"/>
    <w:tmpl w:val="FDF8AB8C"/>
    <w:lvl w:ilvl="0">
      <w:start w:val="13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9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566350"/>
    <w:multiLevelType w:val="hybridMultilevel"/>
    <w:tmpl w:val="8F1224DA"/>
    <w:lvl w:ilvl="0" w:tplc="209C5094">
      <w:start w:val="1"/>
      <w:numFmt w:val="lowerLetter"/>
      <w:lvlText w:val="%1)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943622">
      <w:start w:val="1"/>
      <w:numFmt w:val="lowerLetter"/>
      <w:lvlText w:val="%2"/>
      <w:lvlJc w:val="left"/>
      <w:pPr>
        <w:ind w:left="1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CA89DE">
      <w:start w:val="1"/>
      <w:numFmt w:val="lowerRoman"/>
      <w:lvlText w:val="%3"/>
      <w:lvlJc w:val="left"/>
      <w:pPr>
        <w:ind w:left="1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C882DE">
      <w:start w:val="1"/>
      <w:numFmt w:val="decimal"/>
      <w:lvlText w:val="%4"/>
      <w:lvlJc w:val="left"/>
      <w:pPr>
        <w:ind w:left="2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18D2B8">
      <w:start w:val="1"/>
      <w:numFmt w:val="lowerLetter"/>
      <w:lvlText w:val="%5"/>
      <w:lvlJc w:val="left"/>
      <w:pPr>
        <w:ind w:left="3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720142">
      <w:start w:val="1"/>
      <w:numFmt w:val="lowerRoman"/>
      <w:lvlText w:val="%6"/>
      <w:lvlJc w:val="left"/>
      <w:pPr>
        <w:ind w:left="4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9C2C8C">
      <w:start w:val="1"/>
      <w:numFmt w:val="decimal"/>
      <w:lvlText w:val="%7"/>
      <w:lvlJc w:val="left"/>
      <w:pPr>
        <w:ind w:left="4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0A6F30">
      <w:start w:val="1"/>
      <w:numFmt w:val="lowerLetter"/>
      <w:lvlText w:val="%8"/>
      <w:lvlJc w:val="left"/>
      <w:pPr>
        <w:ind w:left="5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20B46">
      <w:start w:val="1"/>
      <w:numFmt w:val="lowerRoman"/>
      <w:lvlText w:val="%9"/>
      <w:lvlJc w:val="left"/>
      <w:pPr>
        <w:ind w:left="6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66001F"/>
    <w:multiLevelType w:val="multilevel"/>
    <w:tmpl w:val="95B60D5A"/>
    <w:lvl w:ilvl="0">
      <w:start w:val="12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8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5158CC"/>
    <w:multiLevelType w:val="hybridMultilevel"/>
    <w:tmpl w:val="B3DA399C"/>
    <w:lvl w:ilvl="0" w:tplc="9B78E354">
      <w:start w:val="1"/>
      <w:numFmt w:val="lowerLetter"/>
      <w:lvlText w:val="%1)"/>
      <w:lvlJc w:val="left"/>
      <w:pPr>
        <w:ind w:left="1198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B8B24C">
      <w:start w:val="1"/>
      <w:numFmt w:val="lowerLetter"/>
      <w:lvlText w:val="%2"/>
      <w:lvlJc w:val="left"/>
      <w:pPr>
        <w:ind w:left="192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08018">
      <w:start w:val="1"/>
      <w:numFmt w:val="lowerRoman"/>
      <w:lvlText w:val="%3"/>
      <w:lvlJc w:val="left"/>
      <w:pPr>
        <w:ind w:left="264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CC6A44">
      <w:start w:val="1"/>
      <w:numFmt w:val="decimal"/>
      <w:lvlText w:val="%4"/>
      <w:lvlJc w:val="left"/>
      <w:pPr>
        <w:ind w:left="336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B8E36A">
      <w:start w:val="1"/>
      <w:numFmt w:val="lowerLetter"/>
      <w:lvlText w:val="%5"/>
      <w:lvlJc w:val="left"/>
      <w:pPr>
        <w:ind w:left="408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81922">
      <w:start w:val="1"/>
      <w:numFmt w:val="lowerRoman"/>
      <w:lvlText w:val="%6"/>
      <w:lvlJc w:val="left"/>
      <w:pPr>
        <w:ind w:left="480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E6212A">
      <w:start w:val="1"/>
      <w:numFmt w:val="decimal"/>
      <w:lvlText w:val="%7"/>
      <w:lvlJc w:val="left"/>
      <w:pPr>
        <w:ind w:left="552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5E8D2C">
      <w:start w:val="1"/>
      <w:numFmt w:val="lowerLetter"/>
      <w:lvlText w:val="%8"/>
      <w:lvlJc w:val="left"/>
      <w:pPr>
        <w:ind w:left="624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7EEE5C">
      <w:start w:val="1"/>
      <w:numFmt w:val="lowerRoman"/>
      <w:lvlText w:val="%9"/>
      <w:lvlJc w:val="left"/>
      <w:pPr>
        <w:ind w:left="696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54493C"/>
    <w:multiLevelType w:val="hybridMultilevel"/>
    <w:tmpl w:val="91829C2E"/>
    <w:lvl w:ilvl="0" w:tplc="F7D2C3F2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9A2124">
      <w:start w:val="1"/>
      <w:numFmt w:val="lowerLetter"/>
      <w:lvlText w:val="%2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18F544">
      <w:start w:val="1"/>
      <w:numFmt w:val="lowerRoman"/>
      <w:lvlText w:val="%3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70666C">
      <w:start w:val="1"/>
      <w:numFmt w:val="decimal"/>
      <w:lvlText w:val="%4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DC7744">
      <w:start w:val="1"/>
      <w:numFmt w:val="lowerLetter"/>
      <w:lvlText w:val="%5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9C8EC0">
      <w:start w:val="1"/>
      <w:numFmt w:val="lowerRoman"/>
      <w:lvlText w:val="%6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9AFBE0">
      <w:start w:val="1"/>
      <w:numFmt w:val="decimal"/>
      <w:lvlText w:val="%7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50A62E">
      <w:start w:val="1"/>
      <w:numFmt w:val="lowerLetter"/>
      <w:lvlText w:val="%8"/>
      <w:lvlJc w:val="left"/>
      <w:pPr>
        <w:ind w:left="6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EABDDC">
      <w:start w:val="1"/>
      <w:numFmt w:val="lowerRoman"/>
      <w:lvlText w:val="%9"/>
      <w:lvlJc w:val="left"/>
      <w:pPr>
        <w:ind w:left="6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8522242">
    <w:abstractNumId w:val="0"/>
  </w:num>
  <w:num w:numId="2" w16cid:durableId="608973271">
    <w:abstractNumId w:val="7"/>
  </w:num>
  <w:num w:numId="3" w16cid:durableId="407851030">
    <w:abstractNumId w:val="4"/>
  </w:num>
  <w:num w:numId="4" w16cid:durableId="256057939">
    <w:abstractNumId w:val="1"/>
  </w:num>
  <w:num w:numId="5" w16cid:durableId="1733233948">
    <w:abstractNumId w:val="9"/>
  </w:num>
  <w:num w:numId="6" w16cid:durableId="1005287629">
    <w:abstractNumId w:val="2"/>
  </w:num>
  <w:num w:numId="7" w16cid:durableId="1119370420">
    <w:abstractNumId w:val="3"/>
  </w:num>
  <w:num w:numId="8" w16cid:durableId="516625867">
    <w:abstractNumId w:val="8"/>
  </w:num>
  <w:num w:numId="9" w16cid:durableId="1211726138">
    <w:abstractNumId w:val="10"/>
  </w:num>
  <w:num w:numId="10" w16cid:durableId="703218140">
    <w:abstractNumId w:val="6"/>
  </w:num>
  <w:num w:numId="11" w16cid:durableId="113528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4DE"/>
    <w:rsid w:val="000F26EA"/>
    <w:rsid w:val="001E264B"/>
    <w:rsid w:val="00211E00"/>
    <w:rsid w:val="002307D4"/>
    <w:rsid w:val="00433B5B"/>
    <w:rsid w:val="004539C7"/>
    <w:rsid w:val="00471DDA"/>
    <w:rsid w:val="00692426"/>
    <w:rsid w:val="0074796F"/>
    <w:rsid w:val="00747EB3"/>
    <w:rsid w:val="00767B00"/>
    <w:rsid w:val="007B13CA"/>
    <w:rsid w:val="007B6F73"/>
    <w:rsid w:val="00857163"/>
    <w:rsid w:val="0086348C"/>
    <w:rsid w:val="0090422C"/>
    <w:rsid w:val="009269F2"/>
    <w:rsid w:val="009779C2"/>
    <w:rsid w:val="00997875"/>
    <w:rsid w:val="009B1824"/>
    <w:rsid w:val="00A05D7D"/>
    <w:rsid w:val="00A10D5A"/>
    <w:rsid w:val="00AD24DE"/>
    <w:rsid w:val="00AE3719"/>
    <w:rsid w:val="00B0061A"/>
    <w:rsid w:val="00DB3FE0"/>
    <w:rsid w:val="00E01429"/>
    <w:rsid w:val="00E32207"/>
    <w:rsid w:val="00E906A3"/>
    <w:rsid w:val="00EE5642"/>
    <w:rsid w:val="00F7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C2A08"/>
  <w15:docId w15:val="{CB2D12FC-F81D-46DD-8499-EF7842CA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850" w:right="53" w:hanging="9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1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1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42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E0142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01429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m28963</dc:creator>
  <cp:keywords/>
  <cp:lastModifiedBy>Maria.Crihan</cp:lastModifiedBy>
  <cp:revision>14</cp:revision>
  <cp:lastPrinted>2026-06-09T07:12:00Z</cp:lastPrinted>
  <dcterms:created xsi:type="dcterms:W3CDTF">2025-11-24T09:00:00Z</dcterms:created>
  <dcterms:modified xsi:type="dcterms:W3CDTF">2026-06-09T07:13:00Z</dcterms:modified>
</cp:coreProperties>
</file>