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E400" w14:textId="77777777" w:rsidR="004851DA" w:rsidRPr="00414594" w:rsidRDefault="0035500C" w:rsidP="0035500C">
      <w:pPr>
        <w:rPr>
          <w:rFonts w:ascii="Times New Roman" w:hAnsi="Times New Roman"/>
          <w:b/>
          <w:bCs/>
          <w:sz w:val="16"/>
          <w:szCs w:val="16"/>
          <w:lang w:val="ro-RO"/>
        </w:rPr>
      </w:pPr>
      <w:r w:rsidRPr="00414594">
        <w:rPr>
          <w:rFonts w:ascii="Times New Roman" w:hAnsi="Times New Roman"/>
          <w:b/>
          <w:bCs/>
          <w:sz w:val="16"/>
          <w:szCs w:val="16"/>
          <w:lang w:val="ro-RO"/>
        </w:rPr>
        <w:t xml:space="preserve">                               </w:t>
      </w:r>
    </w:p>
    <w:p w14:paraId="4ED98813" w14:textId="028D9092" w:rsidR="00434154" w:rsidRPr="00414594" w:rsidRDefault="00434154" w:rsidP="00434154">
      <w:pPr>
        <w:pStyle w:val="Titlu1"/>
        <w:ind w:right="-82" w:firstLine="720"/>
        <w:jc w:val="left"/>
        <w:rPr>
          <w:rFonts w:ascii="Times New Roman" w:hAnsi="Times New Roman"/>
          <w:b/>
          <w:bCs/>
          <w:szCs w:val="28"/>
          <w:lang w:val="ro-RO"/>
        </w:rPr>
      </w:pPr>
      <w:r w:rsidRPr="00414594">
        <w:rPr>
          <w:rFonts w:ascii="Times New Roman" w:hAnsi="Times New Roman"/>
          <w:b/>
          <w:bCs/>
          <w:szCs w:val="28"/>
          <w:lang w:val="ro-RO"/>
        </w:rPr>
        <w:t xml:space="preserve">                 </w:t>
      </w:r>
      <w:r w:rsidR="00414594" w:rsidRPr="00414594">
        <w:rPr>
          <w:rFonts w:ascii="Times New Roman" w:hAnsi="Times New Roman"/>
          <w:b/>
          <w:bCs/>
          <w:szCs w:val="28"/>
          <w:lang w:val="ro-RO"/>
        </w:rPr>
        <w:t xml:space="preserve"> </w:t>
      </w:r>
      <w:r w:rsidRPr="00414594">
        <w:rPr>
          <w:rFonts w:ascii="Times New Roman" w:hAnsi="Times New Roman"/>
          <w:b/>
          <w:bCs/>
          <w:szCs w:val="28"/>
          <w:lang w:val="ro-RO"/>
        </w:rPr>
        <w:t xml:space="preserve">ROMÂNIA                                Anexa nr. 2 </w:t>
      </w:r>
      <w:smartTag w:uri="urn:schemas-microsoft-com:office:smarttags" w:element="PersonName">
        <w:smartTagPr>
          <w:attr w:name="ProductID" w:val="la H.C"/>
        </w:smartTagPr>
        <w:r w:rsidRPr="00414594">
          <w:rPr>
            <w:rFonts w:ascii="Times New Roman" w:hAnsi="Times New Roman"/>
            <w:b/>
            <w:bCs/>
            <w:szCs w:val="28"/>
            <w:lang w:val="ro-RO"/>
          </w:rPr>
          <w:t>la H.C</w:t>
        </w:r>
      </w:smartTag>
      <w:r w:rsidRPr="00414594">
        <w:rPr>
          <w:rFonts w:ascii="Times New Roman" w:hAnsi="Times New Roman"/>
          <w:b/>
          <w:bCs/>
          <w:szCs w:val="28"/>
          <w:lang w:val="ro-RO"/>
        </w:rPr>
        <w:t>.L. nr.____/2025</w:t>
      </w:r>
    </w:p>
    <w:p w14:paraId="0A462C34" w14:textId="77777777" w:rsidR="00434154" w:rsidRPr="00414594" w:rsidRDefault="00434154" w:rsidP="00434154">
      <w:pPr>
        <w:pStyle w:val="Titlu"/>
        <w:jc w:val="left"/>
        <w:rPr>
          <w:lang w:val="ro-RO"/>
        </w:rPr>
      </w:pPr>
      <w:r w:rsidRPr="00414594">
        <w:rPr>
          <w:lang w:val="ro-RO"/>
        </w:rPr>
        <w:t xml:space="preserve">                  JUDEŢUL SUCEAVA</w:t>
      </w:r>
    </w:p>
    <w:p w14:paraId="411A7E90" w14:textId="77777777" w:rsidR="00434154" w:rsidRPr="00414594" w:rsidRDefault="00434154" w:rsidP="00434154">
      <w:pPr>
        <w:ind w:left="720" w:right="-72" w:hanging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MUNICIPIUL CÂMPULUNG MOLDOVENESC</w:t>
      </w:r>
    </w:p>
    <w:p w14:paraId="30763294" w14:textId="167DECFD" w:rsidR="00434154" w:rsidRPr="00414594" w:rsidRDefault="00434154" w:rsidP="00434154">
      <w:pPr>
        <w:pStyle w:val="Titlu1"/>
        <w:ind w:right="-82" w:firstLine="720"/>
        <w:jc w:val="left"/>
        <w:rPr>
          <w:rFonts w:ascii="Times New Roman" w:hAnsi="Times New Roman"/>
          <w:b/>
          <w:bCs/>
          <w:szCs w:val="28"/>
          <w:lang w:val="ro-RO"/>
        </w:rPr>
      </w:pPr>
      <w:r w:rsidRPr="00414594">
        <w:rPr>
          <w:rFonts w:ascii="Times New Roman" w:hAnsi="Times New Roman"/>
          <w:b/>
          <w:bCs/>
          <w:szCs w:val="28"/>
          <w:lang w:val="ro-RO"/>
        </w:rPr>
        <w:t xml:space="preserve">         CONSILIUL LOCAL</w:t>
      </w:r>
    </w:p>
    <w:p w14:paraId="0DA2A7AF" w14:textId="77777777" w:rsidR="00414594" w:rsidRPr="00414594" w:rsidRDefault="00414594" w:rsidP="00414594">
      <w:pPr>
        <w:rPr>
          <w:rFonts w:ascii="Times New Roman" w:hAnsi="Times New Roman"/>
          <w:lang w:val="ro-RO"/>
        </w:rPr>
      </w:pPr>
    </w:p>
    <w:p w14:paraId="2456CC84" w14:textId="77777777" w:rsidR="00414594" w:rsidRPr="00414594" w:rsidRDefault="00414594" w:rsidP="00414594">
      <w:pPr>
        <w:rPr>
          <w:rFonts w:ascii="Times New Roman" w:hAnsi="Times New Roman"/>
          <w:lang w:val="ro-RO"/>
        </w:rPr>
      </w:pPr>
    </w:p>
    <w:p w14:paraId="205857D5" w14:textId="77777777" w:rsidR="00414594" w:rsidRPr="00414594" w:rsidRDefault="00414594" w:rsidP="00414594">
      <w:pPr>
        <w:rPr>
          <w:rFonts w:ascii="Times New Roman" w:hAnsi="Times New Roman"/>
          <w:lang w:val="ro-RO"/>
        </w:rPr>
      </w:pPr>
    </w:p>
    <w:p w14:paraId="28B1D5AB" w14:textId="48BF8589" w:rsidR="00414594" w:rsidRPr="00414594" w:rsidRDefault="00414594" w:rsidP="00414594">
      <w:pPr>
        <w:pStyle w:val="Titlu1"/>
        <w:ind w:right="-82"/>
        <w:jc w:val="left"/>
        <w:rPr>
          <w:rFonts w:ascii="Times New Roman" w:hAnsi="Times New Roman"/>
          <w:b/>
          <w:szCs w:val="28"/>
          <w:lang w:val="ro-RO"/>
        </w:rPr>
      </w:pPr>
      <w:r w:rsidRPr="00414594">
        <w:rPr>
          <w:rFonts w:ascii="Times New Roman" w:hAnsi="Times New Roman"/>
          <w:b/>
          <w:szCs w:val="28"/>
          <w:lang w:val="ro-RO"/>
        </w:rPr>
        <w:t xml:space="preserve">                                                               ROMÂNIA</w:t>
      </w:r>
    </w:p>
    <w:p w14:paraId="495EB978" w14:textId="77777777" w:rsidR="00414594" w:rsidRPr="00414594" w:rsidRDefault="00414594" w:rsidP="00414594">
      <w:pPr>
        <w:pStyle w:val="Titlu1"/>
        <w:ind w:right="-82"/>
        <w:jc w:val="left"/>
        <w:rPr>
          <w:rFonts w:ascii="Times New Roman" w:hAnsi="Times New Roman"/>
          <w:b/>
          <w:szCs w:val="28"/>
          <w:lang w:val="ro-RO"/>
        </w:rPr>
      </w:pPr>
      <w:r w:rsidRPr="00414594">
        <w:rPr>
          <w:rFonts w:ascii="Times New Roman" w:hAnsi="Times New Roman"/>
          <w:b/>
          <w:szCs w:val="28"/>
          <w:lang w:val="ro-RO"/>
        </w:rPr>
        <w:t xml:space="preserve">                                                     JUDEŢUL SUCEAVA</w:t>
      </w:r>
    </w:p>
    <w:p w14:paraId="51FDFAD9" w14:textId="77777777" w:rsidR="00414594" w:rsidRPr="00414594" w:rsidRDefault="00414594" w:rsidP="00414594">
      <w:pPr>
        <w:pStyle w:val="Titlu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</w:pPr>
      <w:r w:rsidRPr="00414594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MUNICIPIUL CÂMPULUNG MOLDOVENESC</w:t>
      </w:r>
    </w:p>
    <w:p w14:paraId="203EEA5E" w14:textId="77777777" w:rsidR="00414594" w:rsidRPr="00414594" w:rsidRDefault="00414594" w:rsidP="0041459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49EDF2C6" w14:textId="77777777" w:rsidR="00414594" w:rsidRPr="00414594" w:rsidRDefault="00414594" w:rsidP="0041459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64C9A35" w14:textId="77777777" w:rsidR="00414594" w:rsidRPr="00414594" w:rsidRDefault="00414594" w:rsidP="0041459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CB28407" w14:textId="77777777" w:rsidR="00414594" w:rsidRPr="00414594" w:rsidRDefault="00414594" w:rsidP="00414594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CONTRACT DE ÎNCHIRIERE</w:t>
      </w:r>
    </w:p>
    <w:p w14:paraId="337D0CC3" w14:textId="77777777" w:rsidR="00725ED6" w:rsidRPr="00414594" w:rsidRDefault="00725ED6" w:rsidP="00414594">
      <w:pPr>
        <w:pStyle w:val="Titlu1"/>
        <w:pBdr>
          <w:bottom w:val="single" w:sz="4" w:space="10" w:color="auto"/>
        </w:pBdr>
        <w:tabs>
          <w:tab w:val="left" w:pos="0"/>
          <w:tab w:val="left" w:pos="900"/>
        </w:tabs>
        <w:rPr>
          <w:rFonts w:ascii="Times New Roman" w:hAnsi="Times New Roman"/>
          <w:b/>
          <w:sz w:val="2"/>
          <w:szCs w:val="2"/>
          <w:lang w:val="ro-RO"/>
        </w:rPr>
      </w:pPr>
    </w:p>
    <w:p w14:paraId="558E4948" w14:textId="77777777" w:rsidR="00414594" w:rsidRPr="00414594" w:rsidRDefault="00414594" w:rsidP="00414594">
      <w:pPr>
        <w:pStyle w:val="Titlu2"/>
        <w:spacing w:before="0"/>
        <w:rPr>
          <w:rFonts w:ascii="Times New Roman" w:hAnsi="Times New Roman"/>
          <w:b w:val="0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Nr. _____</w:t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</w: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softHyphen/>
        <w:t xml:space="preserve"> din __________ 2025</w:t>
      </w:r>
    </w:p>
    <w:p w14:paraId="4CFD0BBD" w14:textId="77777777" w:rsidR="00434154" w:rsidRPr="00414594" w:rsidRDefault="00434154" w:rsidP="00414594">
      <w:pPr>
        <w:jc w:val="center"/>
        <w:rPr>
          <w:rFonts w:ascii="Times New Roman" w:hAnsi="Times New Roman"/>
          <w:lang w:val="ro-RO"/>
        </w:rPr>
      </w:pPr>
    </w:p>
    <w:p w14:paraId="7A0E1003" w14:textId="77777777" w:rsidR="00414594" w:rsidRPr="00414594" w:rsidRDefault="00414594" w:rsidP="00434154">
      <w:pPr>
        <w:rPr>
          <w:rFonts w:ascii="Times New Roman" w:hAnsi="Times New Roman"/>
          <w:sz w:val="28"/>
          <w:lang w:val="ro-RO"/>
        </w:rPr>
      </w:pPr>
    </w:p>
    <w:p w14:paraId="28EA64D3" w14:textId="77777777" w:rsidR="00434154" w:rsidRPr="00414594" w:rsidRDefault="00434154" w:rsidP="00434154">
      <w:pPr>
        <w:widowControl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u w:val="single"/>
          <w:lang w:val="ro-RO"/>
        </w:rPr>
      </w:pPr>
      <w:proofErr w:type="spellStart"/>
      <w:r w:rsidRPr="00414594">
        <w:rPr>
          <w:rFonts w:ascii="Times New Roman" w:hAnsi="Times New Roman"/>
          <w:b/>
          <w:bCs/>
          <w:sz w:val="28"/>
          <w:u w:val="single"/>
          <w:lang w:val="ro-RO"/>
        </w:rPr>
        <w:t>Părţile</w:t>
      </w:r>
      <w:proofErr w:type="spellEnd"/>
      <w:r w:rsidRPr="00414594">
        <w:rPr>
          <w:rFonts w:ascii="Times New Roman" w:hAnsi="Times New Roman"/>
          <w:b/>
          <w:bCs/>
          <w:sz w:val="28"/>
          <w:u w:val="single"/>
          <w:lang w:val="ro-RO"/>
        </w:rPr>
        <w:t xml:space="preserve"> contractante</w:t>
      </w:r>
    </w:p>
    <w:p w14:paraId="432ABB68" w14:textId="77777777" w:rsidR="00434154" w:rsidRPr="00414594" w:rsidRDefault="00434154" w:rsidP="00434154">
      <w:pPr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59646CEE" w14:textId="77777777" w:rsidR="00434154" w:rsidRPr="00414594" w:rsidRDefault="00434154" w:rsidP="00434154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Cs/>
          <w:sz w:val="28"/>
          <w:szCs w:val="28"/>
          <w:lang w:val="ro-RO"/>
        </w:rPr>
        <w:t>„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1.1. </w:t>
      </w:r>
      <w:proofErr w:type="spellStart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Nicolai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>, CNP: 1510408330012, identificat cu C.I. seria XV nr. 055841, emisă la data de 06.04.2015 de SPCLEP Câmpulung Moldovenesc,</w:t>
      </w:r>
    </w:p>
    <w:p w14:paraId="7CB3D2BB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Silvia</w:t>
      </w:r>
      <w:r w:rsidRPr="00414594">
        <w:rPr>
          <w:rFonts w:ascii="Times New Roman" w:hAnsi="Times New Roman"/>
          <w:sz w:val="28"/>
          <w:szCs w:val="28"/>
          <w:lang w:val="ro-RO"/>
        </w:rPr>
        <w:t>-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Minodora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, CNP: 2490730330027, identificată cu C.I. seria XV nr. 405377, emisă la data de 08.11.2019 de SPCLEP Câmpulung Moldovenesc, </w:t>
      </w:r>
    </w:p>
    <w:p w14:paraId="19A83BD5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Mihai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, CNP: 1551027330028, identificat cu C.I. seria XV nr. 022218, emisă la data de 23.10.2014 de SPCLEP Câmpulung Moldovenesc </w:t>
      </w:r>
      <w:proofErr w:type="spellStart"/>
      <w:r w:rsidRPr="00414594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</w:p>
    <w:p w14:paraId="660C236F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Rodica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>, CNP: 2650116330020, identificată cu C.I. seria XV nr. 268242, emisă la data de 17.01.2018 de SPCLEP Câmpulung Moldovenesc,</w:t>
      </w:r>
    </w:p>
    <w:p w14:paraId="7AB836FB" w14:textId="77777777" w:rsidR="00434154" w:rsidRPr="00414594" w:rsidRDefault="00434154" w:rsidP="00434154">
      <w:pPr>
        <w:ind w:firstLine="851"/>
        <w:jc w:val="both"/>
        <w:rPr>
          <w:rFonts w:ascii="Times New Roman" w:hAnsi="Times New Roman"/>
          <w:sz w:val="16"/>
          <w:szCs w:val="16"/>
          <w:lang w:val="ro-RO"/>
        </w:rPr>
      </w:pPr>
      <w:proofErr w:type="spellStart"/>
      <w:r w:rsidRPr="00414594">
        <w:rPr>
          <w:rFonts w:ascii="Times New Roman" w:hAnsi="Times New Roman"/>
          <w:bCs/>
          <w:sz w:val="28"/>
          <w:szCs w:val="28"/>
          <w:lang w:val="ro-RO"/>
        </w:rPr>
        <w:t>toţi</w:t>
      </w:r>
      <w:proofErr w:type="spellEnd"/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Pr="00414594">
        <w:rPr>
          <w:rFonts w:ascii="Times New Roman" w:hAnsi="Times New Roman"/>
          <w:bCs/>
          <w:sz w:val="28"/>
          <w:szCs w:val="28"/>
          <w:lang w:val="ro-RO"/>
        </w:rPr>
        <w:t>domiciliaţi</w:t>
      </w:r>
      <w:proofErr w:type="spellEnd"/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în Câmpulung Moldovenesc, Calea Bucovinei nr. 114, </w:t>
      </w:r>
      <w:proofErr w:type="spellStart"/>
      <w:r w:rsidRPr="00414594">
        <w:rPr>
          <w:rFonts w:ascii="Times New Roman" w:hAnsi="Times New Roman"/>
          <w:bCs/>
          <w:sz w:val="28"/>
          <w:szCs w:val="28"/>
          <w:lang w:val="ro-RO"/>
        </w:rPr>
        <w:t>judeţul</w:t>
      </w:r>
      <w:proofErr w:type="spellEnd"/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Suceava, având calitatea de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proprietari</w:t>
      </w: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Pr="00414594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</w:p>
    <w:p w14:paraId="08223D56" w14:textId="77777777" w:rsidR="00434154" w:rsidRPr="00414594" w:rsidRDefault="00434154" w:rsidP="00434154">
      <w:pPr>
        <w:tabs>
          <w:tab w:val="left" w:pos="900"/>
        </w:tabs>
        <w:ind w:firstLine="851"/>
        <w:jc w:val="both"/>
        <w:rPr>
          <w:rFonts w:ascii="Times New Roman" w:hAnsi="Times New Roman"/>
          <w:b/>
          <w:bCs/>
          <w:sz w:val="28"/>
          <w:u w:val="single"/>
          <w:lang w:val="ro-RO"/>
        </w:rPr>
      </w:pPr>
      <w:r w:rsidRPr="00414594">
        <w:rPr>
          <w:rFonts w:ascii="Times New Roman" w:hAnsi="Times New Roman"/>
          <w:b/>
          <w:sz w:val="28"/>
          <w:lang w:val="ro-RO"/>
        </w:rPr>
        <w:t>1.2.</w:t>
      </w:r>
      <w:r w:rsidRPr="00414594">
        <w:rPr>
          <w:rFonts w:ascii="Times New Roman" w:hAnsi="Times New Roman"/>
          <w:sz w:val="28"/>
          <w:lang w:val="ro-RO"/>
        </w:rPr>
        <w:t xml:space="preserve"> </w:t>
      </w:r>
      <w:r w:rsidRPr="00414594">
        <w:rPr>
          <w:rFonts w:ascii="Times New Roman" w:hAnsi="Times New Roman"/>
          <w:b/>
          <w:sz w:val="28"/>
          <w:lang w:val="ro-RO"/>
        </w:rPr>
        <w:t>Municipiul Câmpulung Moldovenesc</w:t>
      </w:r>
      <w:r w:rsidRPr="00414594">
        <w:rPr>
          <w:rFonts w:ascii="Times New Roman" w:hAnsi="Times New Roman"/>
          <w:sz w:val="28"/>
          <w:lang w:val="ro-RO"/>
        </w:rPr>
        <w:t xml:space="preserve">, cu sediul Primăriei în Câmpulung Moldovenesc, str. 22 Decembrie nr. 2, </w:t>
      </w:r>
      <w:proofErr w:type="spellStart"/>
      <w:r w:rsidRPr="00414594">
        <w:rPr>
          <w:rFonts w:ascii="Times New Roman" w:hAnsi="Times New Roman"/>
          <w:sz w:val="28"/>
          <w:lang w:val="ro-RO"/>
        </w:rPr>
        <w:t>judeţul</w:t>
      </w:r>
      <w:proofErr w:type="spellEnd"/>
      <w:r w:rsidRPr="00414594">
        <w:rPr>
          <w:rFonts w:ascii="Times New Roman" w:hAnsi="Times New Roman"/>
          <w:sz w:val="28"/>
          <w:lang w:val="ro-RO"/>
        </w:rPr>
        <w:t xml:space="preserve"> Suceava, cod de identificare fiscală: 4842400, 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fax: 0230-314.725, e-mail: </w:t>
      </w:r>
      <w:r>
        <w:fldChar w:fldCharType="begin"/>
      </w:r>
      <w:r w:rsidRPr="004B226B">
        <w:rPr>
          <w:lang w:val="ro-RO"/>
        </w:rPr>
        <w:instrText>HYPERLINK "mailto:primaria@campulungmoldovenesc.ro"</w:instrText>
      </w:r>
      <w:r>
        <w:fldChar w:fldCharType="separate"/>
      </w:r>
      <w:r w:rsidRPr="00414594">
        <w:rPr>
          <w:rStyle w:val="Hyperlink"/>
          <w:rFonts w:ascii="Times New Roman" w:eastAsiaTheme="majorEastAsia" w:hAnsi="Times New Roman"/>
          <w:color w:val="auto"/>
          <w:sz w:val="28"/>
          <w:szCs w:val="28"/>
          <w:u w:val="none"/>
          <w:lang w:val="ro-RO"/>
        </w:rPr>
        <w:t>primaria@campulungmoldovenesc.ro</w:t>
      </w:r>
      <w:r>
        <w:fldChar w:fldCharType="end"/>
      </w:r>
      <w:r w:rsidRPr="00414594">
        <w:rPr>
          <w:rStyle w:val="Hyperlink"/>
          <w:rFonts w:ascii="Times New Roman" w:eastAsiaTheme="majorEastAsia" w:hAnsi="Times New Roman"/>
          <w:color w:val="auto"/>
          <w:sz w:val="28"/>
          <w:szCs w:val="28"/>
          <w:u w:val="none"/>
          <w:lang w:val="ro-RO"/>
        </w:rPr>
        <w:t xml:space="preserve">, </w:t>
      </w:r>
      <w:r w:rsidRPr="00414594">
        <w:rPr>
          <w:rFonts w:ascii="Times New Roman" w:hAnsi="Times New Roman"/>
          <w:sz w:val="28"/>
          <w:lang w:val="ro-RO"/>
        </w:rPr>
        <w:t xml:space="preserve">reprezentat de primar Negură </w:t>
      </w:r>
      <w:proofErr w:type="spellStart"/>
      <w:r w:rsidRPr="00414594">
        <w:rPr>
          <w:rFonts w:ascii="Times New Roman" w:hAnsi="Times New Roman"/>
          <w:sz w:val="28"/>
          <w:lang w:val="ro-RO"/>
        </w:rPr>
        <w:t>Mihăiţă</w:t>
      </w:r>
      <w:proofErr w:type="spellEnd"/>
      <w:r w:rsidRPr="00414594">
        <w:rPr>
          <w:rFonts w:ascii="Times New Roman" w:hAnsi="Times New Roman"/>
          <w:sz w:val="28"/>
          <w:lang w:val="ro-RO"/>
        </w:rPr>
        <w:t xml:space="preserve">, 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împuternicit  în temeiul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dispoziţiilor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art. 154 alin. (6) din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Ordonanţa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de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urgenţă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 Guvernului nr. 57/2019 privind Codul administrativ, cu modificările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completările ulterioare, să reprezinte interesele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unităţii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administrativ - teritoriale în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relaţiile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cu alte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autorităţi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publice sau cu persoane fizice sau juridice</w:t>
      </w:r>
      <w:r w:rsidRPr="00414594">
        <w:rPr>
          <w:rFonts w:ascii="Times New Roman" w:hAnsi="Times New Roman"/>
          <w:sz w:val="28"/>
          <w:lang w:val="ro-RO"/>
        </w:rPr>
        <w:t xml:space="preserve">, având calitatea de </w:t>
      </w:r>
      <w:proofErr w:type="spellStart"/>
      <w:r w:rsidRPr="00414594">
        <w:rPr>
          <w:rFonts w:ascii="Times New Roman" w:hAnsi="Times New Roman"/>
          <w:b/>
          <w:sz w:val="28"/>
          <w:lang w:val="ro-RO"/>
        </w:rPr>
        <w:t>chiriaş</w:t>
      </w:r>
      <w:proofErr w:type="spellEnd"/>
      <w:r w:rsidRPr="00414594">
        <w:rPr>
          <w:rFonts w:ascii="Times New Roman" w:hAnsi="Times New Roman"/>
          <w:sz w:val="28"/>
          <w:lang w:val="ro-RO"/>
        </w:rPr>
        <w:t>”.</w:t>
      </w:r>
    </w:p>
    <w:p w14:paraId="2497D35A" w14:textId="77777777" w:rsidR="00434154" w:rsidRPr="00414594" w:rsidRDefault="00434154" w:rsidP="00434154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lang w:val="ro-RO"/>
        </w:rPr>
      </w:pPr>
      <w:r w:rsidRPr="00414594">
        <w:rPr>
          <w:rFonts w:ascii="Times New Roman" w:hAnsi="Times New Roman"/>
          <w:sz w:val="28"/>
          <w:lang w:val="ro-RO"/>
        </w:rPr>
        <w:t xml:space="preserve">În temeiul Hotărârii Consiliului Local al municipiului  Câmpulung Moldovenesc nr. __/_____2025 privind aprobarea închirierii de către Primăria municipiului Câmpulung Moldovenesc a unor </w:t>
      </w:r>
      <w:proofErr w:type="spellStart"/>
      <w:r w:rsidRPr="00414594">
        <w:rPr>
          <w:rFonts w:ascii="Times New Roman" w:hAnsi="Times New Roman"/>
          <w:sz w:val="28"/>
          <w:lang w:val="ro-RO"/>
        </w:rPr>
        <w:t>spaţii</w:t>
      </w:r>
      <w:proofErr w:type="spellEnd"/>
      <w:r w:rsidRPr="00414594">
        <w:rPr>
          <w:rFonts w:ascii="Times New Roman" w:hAnsi="Times New Roman"/>
          <w:sz w:val="28"/>
          <w:lang w:val="ro-RO"/>
        </w:rPr>
        <w:t xml:space="preserve"> situate în imobilul clădire din str. 22 Decembrie nr. 2, se încheie prezentul contract de închiriere.</w:t>
      </w:r>
    </w:p>
    <w:p w14:paraId="14E31473" w14:textId="77777777" w:rsidR="00350302" w:rsidRDefault="00350302" w:rsidP="00414594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</w:p>
    <w:p w14:paraId="26DCCB6C" w14:textId="73B8D57D" w:rsidR="00434154" w:rsidRPr="00414594" w:rsidRDefault="00434154" w:rsidP="00414594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2. Obiectul </w:t>
      </w:r>
      <w:proofErr w:type="spellStart"/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şi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 durata contractului </w:t>
      </w:r>
    </w:p>
    <w:p w14:paraId="7F74A48E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38EE5384" w14:textId="1DC98B93" w:rsidR="00414594" w:rsidRPr="00414594" w:rsidRDefault="00414594" w:rsidP="00414594">
      <w:pPr>
        <w:pStyle w:val="Titlu2"/>
        <w:tabs>
          <w:tab w:val="left" w:pos="709"/>
          <w:tab w:val="left" w:pos="1440"/>
        </w:tabs>
        <w:spacing w:before="0"/>
        <w:jc w:val="both"/>
        <w:rPr>
          <w:rFonts w:ascii="Times New Roman" w:hAnsi="Times New Roman"/>
          <w:b w:val="0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2.1.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Vranău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Nicolai,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Vranău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Silvia Minodora,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Vranău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Mihai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şi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Vranău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Rodica, în calitate de proprietari închiriază, iar municipiul Câmpulung Moldovenesc, în calitate de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chiriaş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, ia cu chirie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suprafaţa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utilă de </w:t>
      </w:r>
      <w:r w:rsidR="008A7E6B" w:rsidRPr="008A7E6B">
        <w:rPr>
          <w:rFonts w:ascii="Times New Roman" w:hAnsi="Times New Roman"/>
          <w:sz w:val="28"/>
          <w:szCs w:val="28"/>
          <w:lang w:val="ro-RO"/>
        </w:rPr>
        <w:t xml:space="preserve">427,01 </w:t>
      </w:r>
      <w:r w:rsidR="00434154" w:rsidRPr="008A7E6B">
        <w:rPr>
          <w:rFonts w:ascii="Times New Roman" w:hAnsi="Times New Roman"/>
          <w:sz w:val="28"/>
          <w:szCs w:val="28"/>
          <w:lang w:val="ro-RO"/>
        </w:rPr>
        <w:t>mp</w:t>
      </w:r>
      <w:r w:rsidR="008A7E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(100,91 mp + 94,84 mp + 94,84 mp + </w:t>
      </w:r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lastRenderedPageBreak/>
        <w:t>136,42 mp)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, situată la demisolul</w:t>
      </w:r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, parterul, etajul I </w:t>
      </w:r>
      <w:proofErr w:type="spellStart"/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t>şi</w:t>
      </w:r>
      <w:proofErr w:type="spellEnd"/>
      <w:r w:rsidR="008A7E6B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etajul II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al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imobilului din  Câmpulung Moldovenesc, str. 22 Decembrie nr. 2, </w:t>
      </w:r>
      <w:proofErr w:type="spellStart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judeţul</w:t>
      </w:r>
      <w:proofErr w:type="spellEnd"/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Suceava, identificată cu o parte din  numărul cadastral 30495-C1-U1 DS+P+I+II, nr. ap. C1-U1, înscris în cartea funciară nr. 30495-C1-U4 Câmpulung Moldovenesc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, conform anexei nr. 1 la </w:t>
      </w:r>
      <w:r w:rsidR="00E87D1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H.C.L. nr. ___/_____20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>25.</w:t>
      </w:r>
    </w:p>
    <w:p w14:paraId="40207BDC" w14:textId="4F64A4FE" w:rsidR="00434154" w:rsidRPr="00414594" w:rsidRDefault="00414594" w:rsidP="00414594">
      <w:pPr>
        <w:pStyle w:val="Titlu2"/>
        <w:tabs>
          <w:tab w:val="left" w:pos="709"/>
          <w:tab w:val="left" w:pos="1440"/>
        </w:tabs>
        <w:spacing w:before="0"/>
        <w:jc w:val="both"/>
        <w:rPr>
          <w:rFonts w:ascii="Times New Roman" w:hAnsi="Times New Roman"/>
          <w:b w:val="0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2.2. Contractul de închiriere se încheie pentru perioada 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>01 ma</w:t>
      </w:r>
      <w:r w:rsidR="00E87D14" w:rsidRPr="00E87D14">
        <w:rPr>
          <w:rFonts w:ascii="Times New Roman" w:hAnsi="Times New Roman"/>
          <w:sz w:val="28"/>
          <w:szCs w:val="28"/>
          <w:lang w:val="ro-RO"/>
        </w:rPr>
        <w:t>i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 xml:space="preserve"> 20</w:t>
      </w:r>
      <w:r w:rsidR="00E87D14" w:rsidRPr="00E87D14">
        <w:rPr>
          <w:rFonts w:ascii="Times New Roman" w:hAnsi="Times New Roman"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>-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>31 decembrie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434154" w:rsidRPr="00E87D14">
        <w:rPr>
          <w:rFonts w:ascii="Times New Roman" w:hAnsi="Times New Roman"/>
          <w:sz w:val="28"/>
          <w:szCs w:val="28"/>
          <w:lang w:val="ro-RO"/>
        </w:rPr>
        <w:t>20</w:t>
      </w:r>
      <w:r w:rsidR="00E87D14" w:rsidRPr="00E87D14">
        <w:rPr>
          <w:rFonts w:ascii="Times New Roman" w:hAnsi="Times New Roman"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, în conformitate cu prevederile art. 1 alin.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(2) din H.C.L. nr. ___/_____20</w:t>
      </w:r>
      <w:r w:rsidR="00E87D14">
        <w:rPr>
          <w:rFonts w:ascii="Times New Roman" w:hAnsi="Times New Roman"/>
          <w:b w:val="0"/>
          <w:bCs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b w:val="0"/>
          <w:bCs/>
          <w:sz w:val="28"/>
          <w:szCs w:val="28"/>
          <w:lang w:val="ro-RO"/>
        </w:rPr>
        <w:t>.</w:t>
      </w:r>
    </w:p>
    <w:p w14:paraId="393C864E" w14:textId="36B85F75" w:rsidR="00434154" w:rsidRPr="00414594" w:rsidRDefault="00414594" w:rsidP="00414594">
      <w:pPr>
        <w:pStyle w:val="Indentcorptext"/>
        <w:tabs>
          <w:tab w:val="left" w:pos="709"/>
        </w:tabs>
        <w:spacing w:before="0"/>
        <w:ind w:left="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2.3. </w:t>
      </w:r>
      <w:proofErr w:type="spellStart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>Chiriaşul</w:t>
      </w:r>
      <w:proofErr w:type="spellEnd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, în </w:t>
      </w:r>
      <w:proofErr w:type="spellStart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>funcţie</w:t>
      </w:r>
      <w:proofErr w:type="spellEnd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 de </w:t>
      </w:r>
      <w:proofErr w:type="spellStart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>necesităţile</w:t>
      </w:r>
      <w:proofErr w:type="spellEnd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 sale, poate solicita oricând rezilierea totală sau </w:t>
      </w:r>
      <w:proofErr w:type="spellStart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>parţială</w:t>
      </w:r>
      <w:proofErr w:type="spellEnd"/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 a contractului de închiriere, prin adresă scrisă transmisă proprietarului cu 15 zile înainte de data încetării.</w:t>
      </w:r>
    </w:p>
    <w:p w14:paraId="61F940F1" w14:textId="77777777" w:rsidR="00434154" w:rsidRPr="00414594" w:rsidRDefault="00434154" w:rsidP="00414594">
      <w:pPr>
        <w:pStyle w:val="Titlu4"/>
        <w:spacing w:before="0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o-RO"/>
        </w:rPr>
      </w:pPr>
    </w:p>
    <w:p w14:paraId="323D38E4" w14:textId="77777777" w:rsidR="00434154" w:rsidRPr="00414594" w:rsidRDefault="00434154" w:rsidP="00414594">
      <w:pPr>
        <w:pStyle w:val="Titlu4"/>
        <w:spacing w:before="0"/>
        <w:ind w:firstLine="720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 xml:space="preserve">3. </w:t>
      </w:r>
      <w:proofErr w:type="spellStart"/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>Preţul</w:t>
      </w:r>
      <w:proofErr w:type="spellEnd"/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 xml:space="preserve">  închirierii</w:t>
      </w:r>
    </w:p>
    <w:p w14:paraId="71BC4669" w14:textId="77777777" w:rsidR="00434154" w:rsidRPr="00414594" w:rsidRDefault="00434154" w:rsidP="00414594">
      <w:pPr>
        <w:rPr>
          <w:rFonts w:ascii="Times New Roman" w:hAnsi="Times New Roman"/>
          <w:sz w:val="16"/>
          <w:szCs w:val="16"/>
          <w:lang w:val="ro-RO"/>
        </w:rPr>
      </w:pPr>
    </w:p>
    <w:p w14:paraId="0525E7B2" w14:textId="32D241A1" w:rsidR="00994715" w:rsidRDefault="00414594" w:rsidP="009947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3.1.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Preţul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închirierii, pentru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suprafaţa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utilă de </w:t>
      </w:r>
      <w:r w:rsidR="00E83417" w:rsidRPr="00E83417">
        <w:rPr>
          <w:rFonts w:ascii="Times New Roman" w:hAnsi="Times New Roman"/>
          <w:b/>
          <w:bCs/>
          <w:sz w:val="28"/>
          <w:szCs w:val="28"/>
          <w:lang w:val="ro-RO"/>
        </w:rPr>
        <w:t>427,01</w:t>
      </w:r>
      <w:r w:rsidR="00141D2B" w:rsidRPr="008A7E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b/>
          <w:sz w:val="28"/>
          <w:szCs w:val="28"/>
          <w:lang w:val="ro-RO"/>
        </w:rPr>
        <w:t>mp</w:t>
      </w:r>
      <w:r w:rsidR="00141D2B">
        <w:rPr>
          <w:rFonts w:ascii="Times New Roman" w:hAnsi="Times New Roman"/>
          <w:bCs/>
          <w:sz w:val="28"/>
          <w:szCs w:val="28"/>
          <w:lang w:val="ro-RO"/>
        </w:rPr>
        <w:t>,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identificată la punctul 2.1</w:t>
      </w:r>
      <w:r w:rsidR="00434154"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bCs/>
          <w:sz w:val="28"/>
          <w:szCs w:val="28"/>
          <w:lang w:val="ro-RO"/>
        </w:rPr>
        <w:t xml:space="preserve">din contract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este de </w:t>
      </w:r>
      <w:r w:rsidR="00E83417">
        <w:rPr>
          <w:rFonts w:ascii="Times New Roman" w:hAnsi="Times New Roman"/>
          <w:b/>
          <w:sz w:val="28"/>
          <w:szCs w:val="28"/>
          <w:lang w:val="ro-RO"/>
        </w:rPr>
        <w:t>4</w:t>
      </w:r>
      <w:r w:rsidR="00E83417" w:rsidRPr="00414594">
        <w:rPr>
          <w:rFonts w:ascii="Times New Roman" w:hAnsi="Times New Roman"/>
          <w:b/>
          <w:sz w:val="28"/>
          <w:szCs w:val="28"/>
          <w:lang w:val="ro-RO"/>
        </w:rPr>
        <w:t xml:space="preserve"> euro/mp/lună</w:t>
      </w:r>
      <w:r w:rsidR="00E83417">
        <w:rPr>
          <w:rFonts w:ascii="Times New Roman" w:hAnsi="Times New Roman"/>
          <w:bCs/>
          <w:sz w:val="28"/>
          <w:szCs w:val="28"/>
          <w:lang w:val="ro-RO"/>
        </w:rPr>
        <w:t>,</w:t>
      </w:r>
      <w:r w:rsidR="00E8341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pentru </w:t>
      </w:r>
      <w:proofErr w:type="spellStart"/>
      <w:r w:rsidR="00E83417">
        <w:rPr>
          <w:rFonts w:ascii="Times New Roman" w:hAnsi="Times New Roman"/>
          <w:bCs/>
          <w:sz w:val="28"/>
          <w:szCs w:val="28"/>
          <w:lang w:val="ro-RO"/>
        </w:rPr>
        <w:t>spaţiile</w:t>
      </w:r>
      <w:proofErr w:type="spellEnd"/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 de la demisol </w:t>
      </w:r>
      <w:proofErr w:type="spellStart"/>
      <w:r w:rsidR="00E83417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 de </w:t>
      </w:r>
      <w:r w:rsidR="00E83417">
        <w:rPr>
          <w:rFonts w:ascii="Times New Roman" w:hAnsi="Times New Roman"/>
          <w:b/>
          <w:sz w:val="28"/>
          <w:szCs w:val="28"/>
          <w:lang w:val="ro-RO"/>
        </w:rPr>
        <w:t>8</w:t>
      </w:r>
      <w:r w:rsidR="00E83417" w:rsidRPr="00414594">
        <w:rPr>
          <w:rFonts w:ascii="Times New Roman" w:hAnsi="Times New Roman"/>
          <w:b/>
          <w:sz w:val="28"/>
          <w:szCs w:val="28"/>
          <w:lang w:val="ro-RO"/>
        </w:rPr>
        <w:t xml:space="preserve"> euro/mp/lună</w:t>
      </w:r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, pentru </w:t>
      </w:r>
      <w:proofErr w:type="spellStart"/>
      <w:r w:rsidR="00E83417">
        <w:rPr>
          <w:rFonts w:ascii="Times New Roman" w:hAnsi="Times New Roman"/>
          <w:bCs/>
          <w:sz w:val="28"/>
          <w:szCs w:val="28"/>
          <w:lang w:val="ro-RO"/>
        </w:rPr>
        <w:t>spaţiile</w:t>
      </w:r>
      <w:proofErr w:type="spellEnd"/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 de la parter, etajul I </w:t>
      </w:r>
      <w:proofErr w:type="spellStart"/>
      <w:r w:rsidR="00E83417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E83417">
        <w:rPr>
          <w:rFonts w:ascii="Times New Roman" w:hAnsi="Times New Roman"/>
          <w:bCs/>
          <w:sz w:val="28"/>
          <w:szCs w:val="28"/>
          <w:lang w:val="ro-RO"/>
        </w:rPr>
        <w:t xml:space="preserve"> etajul II, </w:t>
      </w:r>
      <w:r w:rsidR="00E83417" w:rsidRPr="00414594">
        <w:rPr>
          <w:rFonts w:ascii="Times New Roman" w:hAnsi="Times New Roman"/>
          <w:sz w:val="28"/>
          <w:szCs w:val="28"/>
          <w:lang w:val="ro-RO"/>
        </w:rPr>
        <w:t>respectiv de</w:t>
      </w:r>
      <w:r w:rsidR="00E8341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41D2B">
        <w:rPr>
          <w:rFonts w:ascii="Times New Roman" w:hAnsi="Times New Roman"/>
          <w:b/>
          <w:bCs/>
          <w:sz w:val="28"/>
          <w:szCs w:val="28"/>
          <w:lang w:val="ro-RO"/>
        </w:rPr>
        <w:t>3.012,44 euro/lună</w:t>
      </w:r>
      <w:r w:rsidR="00E8341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(</w:t>
      </w:r>
      <w:r w:rsidR="00141D2B">
        <w:rPr>
          <w:rFonts w:ascii="Times New Roman" w:hAnsi="Times New Roman"/>
          <w:sz w:val="28"/>
          <w:szCs w:val="28"/>
          <w:lang w:val="ro-RO"/>
        </w:rPr>
        <w:t xml:space="preserve">conform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anex</w:t>
      </w:r>
      <w:r w:rsidR="00141D2B">
        <w:rPr>
          <w:rFonts w:ascii="Times New Roman" w:hAnsi="Times New Roman"/>
          <w:sz w:val="28"/>
          <w:szCs w:val="28"/>
          <w:lang w:val="ro-RO"/>
        </w:rPr>
        <w:t>ei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nr. 1 </w:t>
      </w:r>
      <w:smartTag w:uri="urn:schemas-microsoft-com:office:smarttags" w:element="PersonName">
        <w:smartTagPr>
          <w:attr w:name="ProductID" w:val="la H.C"/>
        </w:smartTagPr>
        <w:r w:rsidR="00434154" w:rsidRPr="00414594">
          <w:rPr>
            <w:rFonts w:ascii="Times New Roman" w:hAnsi="Times New Roman"/>
            <w:sz w:val="28"/>
            <w:szCs w:val="28"/>
            <w:lang w:val="ro-RO"/>
          </w:rPr>
          <w:t>la H.C</w:t>
        </w:r>
      </w:smartTag>
      <w:r w:rsidR="00434154" w:rsidRPr="00414594">
        <w:rPr>
          <w:rFonts w:ascii="Times New Roman" w:hAnsi="Times New Roman"/>
          <w:sz w:val="28"/>
          <w:szCs w:val="28"/>
          <w:lang w:val="ro-RO"/>
        </w:rPr>
        <w:t>.L. nr. __/______20</w:t>
      </w:r>
      <w:r w:rsidR="00141D2B">
        <w:rPr>
          <w:rFonts w:ascii="Times New Roman" w:hAnsi="Times New Roman"/>
          <w:sz w:val="28"/>
          <w:szCs w:val="28"/>
          <w:lang w:val="ro-RO"/>
        </w:rPr>
        <w:t>25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>).</w:t>
      </w:r>
    </w:p>
    <w:p w14:paraId="23C1978B" w14:textId="1A363A82" w:rsidR="00994715" w:rsidRPr="009F5CDC" w:rsidRDefault="00994715" w:rsidP="009947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3.2. 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Suma prevăzută la pct. 3.1.  se va plăti lunar, până la data de </w:t>
      </w:r>
      <w:smartTag w:uri="urn:schemas-microsoft-com:office:smarttags" w:element="metricconverter">
        <w:smartTagPr>
          <w:attr w:name="ProductID" w:val="30 a"/>
        </w:smartTagPr>
        <w:r w:rsidRPr="009F5CDC">
          <w:rPr>
            <w:rFonts w:ascii="Times New Roman" w:hAnsi="Times New Roman"/>
            <w:sz w:val="28"/>
            <w:szCs w:val="28"/>
            <w:lang w:val="ro-RO"/>
          </w:rPr>
          <w:t>30 a</w:t>
        </w:r>
      </w:smartTag>
      <w:r w:rsidRPr="009F5CDC">
        <w:rPr>
          <w:rFonts w:ascii="Times New Roman" w:hAnsi="Times New Roman"/>
          <w:sz w:val="28"/>
          <w:szCs w:val="28"/>
          <w:lang w:val="ro-RO"/>
        </w:rPr>
        <w:t xml:space="preserve"> lunii în curs, după cum urmează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54DF75A1" w14:textId="77777777" w:rsidR="00994715" w:rsidRPr="009F5CDC" w:rsidRDefault="00994715" w:rsidP="00994715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 jumătate (1/2) din s</w:t>
      </w:r>
      <w:r w:rsidRPr="009F5CDC">
        <w:rPr>
          <w:rFonts w:ascii="Times New Roman" w:hAnsi="Times New Roman"/>
          <w:sz w:val="28"/>
          <w:szCs w:val="28"/>
          <w:lang w:val="ro-RO"/>
        </w:rPr>
        <w:t>uma prevăzută la pct. 3.1.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în contul nr. </w:t>
      </w:r>
      <w:r>
        <w:rPr>
          <w:rFonts w:ascii="Times New Roman" w:hAnsi="Times New Roman"/>
          <w:sz w:val="28"/>
          <w:szCs w:val="28"/>
          <w:lang w:val="ro-RO"/>
        </w:rPr>
        <w:t>RO13BRDE 340 SV03028183400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, deschis </w:t>
      </w:r>
      <w:smartTag w:uri="urn:schemas-microsoft-com:office:smarttags" w:element="PersonName">
        <w:smartTagPr>
          <w:attr w:name="ProductID" w:val="la B.R"/>
        </w:smartTagPr>
        <w:r w:rsidRPr="009F5CDC">
          <w:rPr>
            <w:rFonts w:ascii="Times New Roman" w:hAnsi="Times New Roman"/>
            <w:sz w:val="28"/>
            <w:szCs w:val="28"/>
            <w:lang w:val="ro-RO"/>
          </w:rPr>
          <w:t>la B.R</w:t>
        </w:r>
      </w:smartTag>
      <w:r w:rsidRPr="009F5CDC">
        <w:rPr>
          <w:rFonts w:ascii="Times New Roman" w:hAnsi="Times New Roman"/>
          <w:sz w:val="28"/>
          <w:szCs w:val="28"/>
          <w:lang w:val="ro-RO"/>
        </w:rPr>
        <w:t xml:space="preserve">.D. </w:t>
      </w:r>
      <w:r>
        <w:rPr>
          <w:rFonts w:ascii="Times New Roman" w:hAnsi="Times New Roman"/>
          <w:sz w:val="28"/>
          <w:szCs w:val="28"/>
          <w:lang w:val="ro-RO"/>
        </w:rPr>
        <w:t>-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Sucursala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Câmpulung Moldovenesc</w:t>
      </w:r>
      <w:r>
        <w:rPr>
          <w:rFonts w:ascii="Times New Roman" w:hAnsi="Times New Roman"/>
          <w:sz w:val="28"/>
          <w:szCs w:val="28"/>
          <w:lang w:val="ro-RO"/>
        </w:rPr>
        <w:t xml:space="preserve"> - titular cont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Vranău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Nicolai;</w:t>
      </w:r>
    </w:p>
    <w:p w14:paraId="08B1E3F2" w14:textId="2D6F601E" w:rsidR="00994715" w:rsidRDefault="00994715" w:rsidP="009947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- jumătate (1/2) din s</w:t>
      </w:r>
      <w:r w:rsidRPr="009F5CDC">
        <w:rPr>
          <w:rFonts w:ascii="Times New Roman" w:hAnsi="Times New Roman"/>
          <w:sz w:val="28"/>
          <w:szCs w:val="28"/>
          <w:lang w:val="ro-RO"/>
        </w:rPr>
        <w:t>uma prevăzută la pct. 3.1.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în contul nr. </w:t>
      </w:r>
      <w:r>
        <w:rPr>
          <w:rFonts w:ascii="Times New Roman" w:hAnsi="Times New Roman"/>
          <w:sz w:val="28"/>
          <w:szCs w:val="28"/>
          <w:lang w:val="ro-RO"/>
        </w:rPr>
        <w:t>RO93BTRL 0340 1201D34082XX</w:t>
      </w:r>
      <w:r w:rsidRPr="009F5CDC">
        <w:rPr>
          <w:rFonts w:ascii="Times New Roman" w:hAnsi="Times New Roman"/>
          <w:sz w:val="28"/>
          <w:szCs w:val="28"/>
          <w:lang w:val="ro-RO"/>
        </w:rPr>
        <w:t>, deschis la</w:t>
      </w:r>
      <w:r>
        <w:rPr>
          <w:rFonts w:ascii="Times New Roman" w:hAnsi="Times New Roman"/>
          <w:sz w:val="28"/>
          <w:szCs w:val="28"/>
          <w:lang w:val="ro-RO"/>
        </w:rPr>
        <w:t xml:space="preserve"> Banca Transilvaniei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-</w:t>
      </w:r>
      <w:r w:rsidRPr="009F5CDC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Agenţia</w:t>
      </w:r>
      <w:proofErr w:type="spellEnd"/>
      <w:r w:rsidRPr="009F5CDC">
        <w:rPr>
          <w:rFonts w:ascii="Times New Roman" w:hAnsi="Times New Roman"/>
          <w:sz w:val="28"/>
          <w:szCs w:val="28"/>
          <w:lang w:val="ro-RO"/>
        </w:rPr>
        <w:t xml:space="preserve"> Câmpulung Moldovenesc</w:t>
      </w:r>
      <w:r>
        <w:rPr>
          <w:rFonts w:ascii="Times New Roman" w:hAnsi="Times New Roman"/>
          <w:sz w:val="28"/>
          <w:szCs w:val="28"/>
          <w:lang w:val="ro-RO"/>
        </w:rPr>
        <w:t xml:space="preserve"> - titular cont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Vranău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Rodica</w:t>
      </w:r>
    </w:p>
    <w:p w14:paraId="2E49C035" w14:textId="77777777" w:rsidR="00414594" w:rsidRPr="00414594" w:rsidRDefault="00414594" w:rsidP="004145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3.3. Plata chiriei se va efectua în lei, la cursul de la data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plăţii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>.</w:t>
      </w:r>
    </w:p>
    <w:p w14:paraId="74F15099" w14:textId="6E281E8E" w:rsidR="00434154" w:rsidRPr="00414594" w:rsidRDefault="00994715" w:rsidP="004145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3.4.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Pe toată durata închirierii </w:t>
      </w:r>
      <w:proofErr w:type="spellStart"/>
      <w:r>
        <w:rPr>
          <w:rFonts w:ascii="Times New Roman" w:hAnsi="Times New Roman"/>
          <w:bCs/>
          <w:sz w:val="28"/>
          <w:szCs w:val="28"/>
          <w:lang w:val="ro-RO"/>
        </w:rPr>
        <w:t>preţul</w:t>
      </w:r>
      <w:proofErr w:type="spellEnd"/>
      <w:r>
        <w:rPr>
          <w:rFonts w:ascii="Times New Roman" w:hAnsi="Times New Roman"/>
          <w:bCs/>
          <w:sz w:val="28"/>
          <w:szCs w:val="28"/>
          <w:lang w:val="ro-RO"/>
        </w:rPr>
        <w:t xml:space="preserve"> chiriei de la punctul 3.1 din contract, va rămâne neschimbat (art. 2 din </w:t>
      </w:r>
      <w:r>
        <w:rPr>
          <w:rFonts w:ascii="Times New Roman" w:hAnsi="Times New Roman"/>
          <w:sz w:val="28"/>
          <w:szCs w:val="28"/>
          <w:lang w:val="ro-RO"/>
        </w:rPr>
        <w:t xml:space="preserve">H.C.L. nr. </w:t>
      </w:r>
      <w:r w:rsidRPr="004B226B">
        <w:rPr>
          <w:rFonts w:ascii="Times New Roman" w:hAnsi="Times New Roman"/>
          <w:sz w:val="28"/>
          <w:szCs w:val="28"/>
          <w:u w:val="single"/>
          <w:lang w:val="ro-RO"/>
        </w:rPr>
        <w:t>___</w:t>
      </w:r>
      <w:r w:rsidRPr="004B226B">
        <w:rPr>
          <w:rFonts w:ascii="Times New Roman" w:hAnsi="Times New Roman"/>
          <w:sz w:val="28"/>
          <w:szCs w:val="28"/>
          <w:lang w:val="ro-RO"/>
        </w:rPr>
        <w:t>/</w:t>
      </w:r>
      <w:r w:rsidRPr="004B226B">
        <w:rPr>
          <w:rFonts w:ascii="Times New Roman" w:hAnsi="Times New Roman"/>
          <w:sz w:val="28"/>
          <w:szCs w:val="28"/>
          <w:u w:val="single"/>
          <w:lang w:val="ro-RO"/>
        </w:rPr>
        <w:t>______</w:t>
      </w:r>
      <w:r>
        <w:rPr>
          <w:rFonts w:ascii="Times New Roman" w:hAnsi="Times New Roman"/>
          <w:sz w:val="28"/>
          <w:szCs w:val="28"/>
          <w:lang w:val="ro-RO"/>
        </w:rPr>
        <w:t xml:space="preserve"> 2025).</w:t>
      </w:r>
    </w:p>
    <w:p w14:paraId="68AE044D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</w:p>
    <w:p w14:paraId="76E7EE96" w14:textId="77777777" w:rsidR="00434154" w:rsidRPr="00414594" w:rsidRDefault="00434154" w:rsidP="0041459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4. </w:t>
      </w:r>
      <w:proofErr w:type="spellStart"/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Obligaţile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 </w:t>
      </w:r>
      <w:proofErr w:type="spellStart"/>
      <w:r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părţilor</w:t>
      </w:r>
      <w:proofErr w:type="spellEnd"/>
    </w:p>
    <w:p w14:paraId="3AB8F0EC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63FF4E19" w14:textId="24637A44" w:rsidR="00434154" w:rsidRPr="00414594" w:rsidRDefault="00434154" w:rsidP="004145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4.1. Proprietarii au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obligaţia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să permită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chiriaşului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folosirea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spaţiilor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închiriate, potrivit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destinaţiei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E83417">
        <w:rPr>
          <w:rFonts w:ascii="Times New Roman" w:hAnsi="Times New Roman"/>
          <w:sz w:val="28"/>
          <w:szCs w:val="28"/>
          <w:lang w:val="ro-RO"/>
        </w:rPr>
        <w:t xml:space="preserve">birouri, </w:t>
      </w:r>
      <w:proofErr w:type="spellStart"/>
      <w:r w:rsidR="00E83417">
        <w:rPr>
          <w:rFonts w:ascii="Times New Roman" w:hAnsi="Times New Roman"/>
          <w:sz w:val="28"/>
          <w:szCs w:val="28"/>
          <w:lang w:val="ro-RO"/>
        </w:rPr>
        <w:t>spaţii</w:t>
      </w:r>
      <w:proofErr w:type="spellEnd"/>
      <w:r w:rsidR="00E83417">
        <w:rPr>
          <w:rFonts w:ascii="Times New Roman" w:hAnsi="Times New Roman"/>
          <w:sz w:val="28"/>
          <w:szCs w:val="28"/>
          <w:lang w:val="ro-RO"/>
        </w:rPr>
        <w:t xml:space="preserve"> de arhivare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 etc.)</w:t>
      </w:r>
      <w:r w:rsidRPr="00414594">
        <w:rPr>
          <w:rFonts w:ascii="Times New Roman" w:hAnsi="Times New Roman"/>
          <w:sz w:val="28"/>
          <w:szCs w:val="28"/>
          <w:lang w:val="ro-RO"/>
        </w:rPr>
        <w:tab/>
      </w:r>
    </w:p>
    <w:p w14:paraId="5463F00B" w14:textId="2999DA92" w:rsidR="00434154" w:rsidRPr="00414594" w:rsidRDefault="00414594" w:rsidP="00414594">
      <w:pPr>
        <w:pStyle w:val="Indentcorptext"/>
        <w:tabs>
          <w:tab w:val="left" w:pos="709"/>
        </w:tabs>
        <w:spacing w:before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4.2.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Chiriaşul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are următoarele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obligaţii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>:</w:t>
      </w:r>
    </w:p>
    <w:p w14:paraId="18FCC378" w14:textId="5DAAF61A" w:rsidR="00434154" w:rsidRPr="00414594" w:rsidRDefault="00414594" w:rsidP="00414594">
      <w:p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a.  să nu subînchirieze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spaţiile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care au făcut obiectul închirierii;</w:t>
      </w:r>
    </w:p>
    <w:p w14:paraId="33E39488" w14:textId="65E160E9" w:rsidR="00434154" w:rsidRPr="00414594" w:rsidRDefault="00434154" w:rsidP="00414594">
      <w:pPr>
        <w:pStyle w:val="Indentcorptext3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14594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b. să folosească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spaţiile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închiriate potrivit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destinaţiei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, să nu deterioreze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spaţiile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închiriate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să respecte normele de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protecţie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contra incendiilor, conform prevederilor legale</w:t>
      </w:r>
      <w:r w:rsidR="00E83417">
        <w:rPr>
          <w:rFonts w:ascii="Times New Roman" w:hAnsi="Times New Roman"/>
          <w:sz w:val="28"/>
          <w:szCs w:val="28"/>
          <w:lang w:val="ro-RO"/>
        </w:rPr>
        <w:t>;</w:t>
      </w:r>
    </w:p>
    <w:p w14:paraId="3CC5F940" w14:textId="15BEEB34" w:rsidR="00434154" w:rsidRPr="00414594" w:rsidRDefault="00434154" w:rsidP="00414594">
      <w:pPr>
        <w:pStyle w:val="Indentcorptext3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14594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c. să plătească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utilităţile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aferente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spaţiului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închiriat</w:t>
      </w:r>
      <w:r w:rsidR="00E83417">
        <w:rPr>
          <w:rFonts w:ascii="Times New Roman" w:hAnsi="Times New Roman"/>
          <w:sz w:val="28"/>
          <w:szCs w:val="28"/>
          <w:lang w:val="ro-RO"/>
        </w:rPr>
        <w:t>;</w:t>
      </w:r>
    </w:p>
    <w:p w14:paraId="11F7EFE8" w14:textId="2D84A6D4" w:rsidR="00434154" w:rsidRPr="00414594" w:rsidRDefault="00434154" w:rsidP="00414594">
      <w:pPr>
        <w:pStyle w:val="Indentcorptext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14594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414594">
        <w:rPr>
          <w:rFonts w:ascii="Times New Roman" w:hAnsi="Times New Roman"/>
          <w:sz w:val="28"/>
          <w:szCs w:val="28"/>
          <w:lang w:val="ro-RO"/>
        </w:rPr>
        <w:t xml:space="preserve">d. să predea la mutare, proprietarilor,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spaţiile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închiriate în stare de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folosinţă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>.</w:t>
      </w:r>
    </w:p>
    <w:p w14:paraId="0B82B515" w14:textId="77777777" w:rsidR="00414594" w:rsidRDefault="00434154" w:rsidP="0041459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    </w:t>
      </w:r>
    </w:p>
    <w:p w14:paraId="02885F9D" w14:textId="3069A5CB" w:rsidR="00434154" w:rsidRPr="00414594" w:rsidRDefault="00414594" w:rsidP="00414594">
      <w:pPr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434154"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5. Încetarea </w:t>
      </w:r>
      <w:proofErr w:type="spellStart"/>
      <w:r w:rsidR="00434154"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şi</w:t>
      </w:r>
      <w:proofErr w:type="spellEnd"/>
      <w:r w:rsidR="00434154" w:rsidRPr="00414594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 rezilierea contractului</w:t>
      </w:r>
    </w:p>
    <w:p w14:paraId="44C8BC9D" w14:textId="77777777" w:rsidR="00434154" w:rsidRPr="00414594" w:rsidRDefault="00434154" w:rsidP="00414594">
      <w:pPr>
        <w:tabs>
          <w:tab w:val="left" w:pos="851"/>
        </w:tabs>
        <w:jc w:val="both"/>
        <w:rPr>
          <w:rFonts w:ascii="Times New Roman" w:hAnsi="Times New Roman"/>
          <w:b/>
          <w:bCs/>
          <w:sz w:val="16"/>
          <w:szCs w:val="16"/>
          <w:u w:val="single"/>
          <w:lang w:val="ro-RO"/>
        </w:rPr>
      </w:pPr>
    </w:p>
    <w:p w14:paraId="63F89DD0" w14:textId="77777777" w:rsidR="00434154" w:rsidRPr="00414594" w:rsidRDefault="00434154" w:rsidP="00414594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5.1. Prezentul contract încetează la expirarea perioadei pentru care a fost încheiat. </w:t>
      </w:r>
    </w:p>
    <w:p w14:paraId="5835EA5A" w14:textId="77777777" w:rsidR="00E83417" w:rsidRDefault="00E83417" w:rsidP="00414594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3CB300B" w14:textId="5851E11D" w:rsidR="00434154" w:rsidRPr="00414594" w:rsidRDefault="00434154" w:rsidP="00414594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>5.2. Contractul se reziliază în cazul în care:</w:t>
      </w:r>
    </w:p>
    <w:p w14:paraId="353D9FA7" w14:textId="3793FE5A" w:rsidR="00434154" w:rsidRPr="00414594" w:rsidRDefault="00434154" w:rsidP="00414594">
      <w:pPr>
        <w:pStyle w:val="Corptext"/>
        <w:tabs>
          <w:tab w:val="left" w:pos="709"/>
        </w:tabs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 -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chiriaşul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 provocat stricăciuni însemnate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spaţiilor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închiriate, clădirii, 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lastRenderedPageBreak/>
        <w:t>instalaţiilor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sau oricăror bunuri aferente lor sau înstrăinează, fără drept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părţi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ale acestora;</w:t>
      </w:r>
      <w:r w:rsidRPr="00414594">
        <w:rPr>
          <w:rFonts w:ascii="Times New Roman" w:hAnsi="Times New Roman"/>
          <w:sz w:val="28"/>
          <w:szCs w:val="28"/>
          <w:lang w:val="ro-RO"/>
        </w:rPr>
        <w:tab/>
        <w:t xml:space="preserve">- 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părţile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nu</w:t>
      </w:r>
      <w:r w:rsidR="00E83417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E83417">
        <w:rPr>
          <w:rFonts w:ascii="Times New Roman" w:hAnsi="Times New Roman"/>
          <w:sz w:val="28"/>
          <w:szCs w:val="28"/>
          <w:lang w:val="ro-RO"/>
        </w:rPr>
        <w:t>îşi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îndeplinesc prevederile contractuale.</w:t>
      </w:r>
    </w:p>
    <w:p w14:paraId="1822A6A8" w14:textId="77777777" w:rsidR="00434154" w:rsidRPr="00414594" w:rsidRDefault="00434154" w:rsidP="00414594">
      <w:pPr>
        <w:pStyle w:val="Indentcorptext2"/>
        <w:spacing w:before="0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5.3. Rezilierea prezentului contract nu va avea nici un efect asupra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obligaţiilor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deja scadente între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părţile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contractante.</w:t>
      </w:r>
    </w:p>
    <w:p w14:paraId="0C6D38CD" w14:textId="77777777" w:rsidR="00E87D14" w:rsidRDefault="00E87D14" w:rsidP="00414594">
      <w:pPr>
        <w:pStyle w:val="Titlu4"/>
        <w:spacing w:before="0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</w:p>
    <w:p w14:paraId="7B494759" w14:textId="631A8BAC" w:rsidR="00434154" w:rsidRPr="00414594" w:rsidRDefault="00434154" w:rsidP="00414594">
      <w:pPr>
        <w:pStyle w:val="Titlu4"/>
        <w:spacing w:before="0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>6. Litigii</w:t>
      </w:r>
    </w:p>
    <w:p w14:paraId="454325A8" w14:textId="77777777" w:rsidR="00434154" w:rsidRPr="00414594" w:rsidRDefault="00434154" w:rsidP="00414594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14:paraId="3C086F7B" w14:textId="77777777" w:rsidR="00434154" w:rsidRPr="00414594" w:rsidRDefault="00434154" w:rsidP="00414594">
      <w:pPr>
        <w:ind w:firstLine="851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6.1.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Părţile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au convenit ca toate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neînţelegerile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privind validitatea prezentului contract sau rezultate din interpretarea, executarea ori încetarea acestuia să fie rezolvate pe cale amiabilă de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reprezentanţii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lor.</w:t>
      </w:r>
    </w:p>
    <w:p w14:paraId="2AA9862B" w14:textId="77777777" w:rsidR="00434154" w:rsidRPr="00414594" w:rsidRDefault="00434154" w:rsidP="00414594">
      <w:pPr>
        <w:pStyle w:val="Corptext"/>
        <w:tabs>
          <w:tab w:val="left" w:pos="945"/>
        </w:tabs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     6.2. În cazul în care nu este posibilă rezolvarea litigiilor pe cale amiabilă,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părţile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se vor adresa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instanţelor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judecătoreşti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competente.</w:t>
      </w:r>
    </w:p>
    <w:p w14:paraId="6F67B43E" w14:textId="77777777" w:rsidR="00434154" w:rsidRPr="00414594" w:rsidRDefault="00434154" w:rsidP="00414594">
      <w:pPr>
        <w:pStyle w:val="Titlu4"/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o-RO"/>
        </w:rPr>
      </w:pPr>
    </w:p>
    <w:p w14:paraId="787AAB6D" w14:textId="77777777" w:rsidR="00434154" w:rsidRPr="00414594" w:rsidRDefault="00434154" w:rsidP="00414594">
      <w:pPr>
        <w:pStyle w:val="Titlu4"/>
        <w:spacing w:before="0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</w:pPr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 xml:space="preserve">7. </w:t>
      </w:r>
      <w:proofErr w:type="spellStart"/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>Dispoziţii</w:t>
      </w:r>
      <w:proofErr w:type="spellEnd"/>
      <w:r w:rsidRPr="00414594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  <w:lang w:val="ro-RO"/>
        </w:rPr>
        <w:t xml:space="preserve"> finale</w:t>
      </w:r>
    </w:p>
    <w:p w14:paraId="150F6D03" w14:textId="77777777" w:rsidR="00434154" w:rsidRPr="00350302" w:rsidRDefault="00434154" w:rsidP="00414594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14:paraId="0BD5BBAC" w14:textId="77777777" w:rsidR="00434154" w:rsidRPr="00414594" w:rsidRDefault="00434154" w:rsidP="00350302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7.1. Modificarea prezentului contract se face numai prin act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adiţional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încheiat între </w:t>
      </w:r>
      <w:proofErr w:type="spellStart"/>
      <w:r w:rsidRPr="00414594">
        <w:rPr>
          <w:rFonts w:ascii="Times New Roman" w:hAnsi="Times New Roman"/>
          <w:sz w:val="28"/>
          <w:szCs w:val="28"/>
          <w:lang w:val="ro-RO"/>
        </w:rPr>
        <w:t>părţile</w:t>
      </w:r>
      <w:proofErr w:type="spellEnd"/>
      <w:r w:rsidRPr="00414594">
        <w:rPr>
          <w:rFonts w:ascii="Times New Roman" w:hAnsi="Times New Roman"/>
          <w:sz w:val="28"/>
          <w:szCs w:val="28"/>
          <w:lang w:val="ro-RO"/>
        </w:rPr>
        <w:t xml:space="preserve"> contractante.</w:t>
      </w:r>
    </w:p>
    <w:p w14:paraId="218D7613" w14:textId="38137464" w:rsidR="00434154" w:rsidRPr="00414594" w:rsidRDefault="00350302" w:rsidP="00414594">
      <w:pPr>
        <w:pStyle w:val="Corptext"/>
        <w:tabs>
          <w:tab w:val="left" w:pos="851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7.2. Prezentul contract, reprezintă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voinţa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părţilor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înlătură orice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înţelegere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verbală sau scrisă dintre acestea, anterioară sau ulterioară încheierii lui.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ab/>
      </w:r>
    </w:p>
    <w:p w14:paraId="43DD4BE4" w14:textId="5528D8DA" w:rsidR="00434154" w:rsidRPr="00414594" w:rsidRDefault="00350302" w:rsidP="00E87D14">
      <w:pPr>
        <w:tabs>
          <w:tab w:val="left" w:pos="851"/>
        </w:tabs>
        <w:jc w:val="both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7.3. Prezentul contract a fost încheiat în trei exemplare, din care unul proprietari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 două pentru </w:t>
      </w:r>
      <w:proofErr w:type="spellStart"/>
      <w:r w:rsidR="00434154" w:rsidRPr="00414594">
        <w:rPr>
          <w:rFonts w:ascii="Times New Roman" w:hAnsi="Times New Roman"/>
          <w:sz w:val="28"/>
          <w:szCs w:val="28"/>
          <w:lang w:val="ro-RO"/>
        </w:rPr>
        <w:t>chiriaş</w:t>
      </w:r>
      <w:proofErr w:type="spellEnd"/>
      <w:r w:rsidR="00434154" w:rsidRPr="00414594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1BB5331C" w14:textId="77777777" w:rsidR="00434154" w:rsidRPr="00414594" w:rsidRDefault="00434154" w:rsidP="00434154">
      <w:pPr>
        <w:jc w:val="both"/>
        <w:rPr>
          <w:rFonts w:ascii="Times New Roman" w:hAnsi="Times New Roman"/>
          <w:sz w:val="28"/>
          <w:lang w:val="ro-RO"/>
        </w:rPr>
      </w:pPr>
    </w:p>
    <w:p w14:paraId="000887D0" w14:textId="77777777" w:rsidR="00822EEB" w:rsidRDefault="00822EEB" w:rsidP="00822EEB">
      <w:pPr>
        <w:jc w:val="center"/>
        <w:rPr>
          <w:rFonts w:ascii="Times New Roman" w:hAnsi="Times New Roman"/>
          <w:lang w:val="ro-RO"/>
        </w:rPr>
      </w:pPr>
    </w:p>
    <w:p w14:paraId="12173373" w14:textId="2FE5CB9D" w:rsidR="00822EEB" w:rsidRDefault="00822EEB" w:rsidP="00822EEB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C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H I R I A Ş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</w:p>
    <w:p w14:paraId="0371317B" w14:textId="5EF76176" w:rsidR="00822EEB" w:rsidRDefault="00822EEB" w:rsidP="00822EEB">
      <w:pPr>
        <w:tabs>
          <w:tab w:val="left" w:pos="1710"/>
        </w:tabs>
        <w:jc w:val="both"/>
        <w:rPr>
          <w:rFonts w:ascii="Times New Roman" w:hAnsi="Times New Roman"/>
          <w:b/>
          <w:bCs/>
          <w:sz w:val="28"/>
          <w:lang w:val="ro-RO"/>
        </w:rPr>
      </w:pPr>
      <w:r>
        <w:rPr>
          <w:rFonts w:ascii="Times New Roman" w:hAnsi="Times New Roman"/>
          <w:b/>
          <w:bCs/>
          <w:sz w:val="28"/>
          <w:lang w:val="ro-RO"/>
        </w:rPr>
        <w:t xml:space="preserve">             </w:t>
      </w:r>
      <w:r w:rsidRPr="00414594">
        <w:rPr>
          <w:rFonts w:ascii="Times New Roman" w:hAnsi="Times New Roman"/>
          <w:b/>
          <w:bCs/>
          <w:sz w:val="28"/>
          <w:lang w:val="ro-RO"/>
        </w:rPr>
        <w:t>Pentru</w:t>
      </w:r>
    </w:p>
    <w:p w14:paraId="5FFFE276" w14:textId="10E1D601" w:rsidR="00822EEB" w:rsidRDefault="00822EEB" w:rsidP="00822EEB">
      <w:pPr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lang w:val="ro-RO"/>
        </w:rPr>
        <w:t xml:space="preserve">     </w:t>
      </w:r>
      <w:r w:rsidRPr="00414594">
        <w:rPr>
          <w:rFonts w:ascii="Times New Roman" w:hAnsi="Times New Roman"/>
          <w:b/>
          <w:bCs/>
          <w:sz w:val="28"/>
          <w:lang w:val="ro-RO"/>
        </w:rPr>
        <w:t>PROPRIETARI</w:t>
      </w:r>
      <w:r w:rsidRPr="00822EEB">
        <w:rPr>
          <w:rFonts w:ascii="Times New Roman" w:hAnsi="Times New Roman"/>
          <w:sz w:val="28"/>
          <w:lang w:val="ro-RO"/>
        </w:rPr>
        <w:t>,</w:t>
      </w:r>
      <w:r>
        <w:rPr>
          <w:rFonts w:ascii="Times New Roman" w:hAnsi="Times New Roman"/>
          <w:sz w:val="28"/>
          <w:lang w:val="ro-RO"/>
        </w:rPr>
        <w:t xml:space="preserve">                                                           </w:t>
      </w:r>
      <w:r w:rsidR="00E83417">
        <w:rPr>
          <w:rFonts w:ascii="Times New Roman" w:hAnsi="Times New Roman"/>
          <w:sz w:val="28"/>
          <w:lang w:val="ro-RO"/>
        </w:rPr>
        <w:t xml:space="preserve">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MUNICIPIUL</w:t>
      </w:r>
    </w:p>
    <w:p w14:paraId="2536AE98" w14:textId="003FA38B" w:rsidR="00822EEB" w:rsidRPr="00414594" w:rsidRDefault="00822EEB" w:rsidP="00822EEB">
      <w:pPr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CÂMPULUNG MOLDOVENESC </w:t>
      </w:r>
    </w:p>
    <w:p w14:paraId="6C5DE133" w14:textId="3DD4C5AD" w:rsidR="00822EEB" w:rsidRDefault="00822EEB" w:rsidP="00822EEB">
      <w:pPr>
        <w:tabs>
          <w:tab w:val="left" w:pos="1710"/>
        </w:tabs>
        <w:jc w:val="both"/>
        <w:rPr>
          <w:rFonts w:ascii="Times New Roman" w:hAnsi="Times New Roman"/>
          <w:sz w:val="28"/>
          <w:lang w:val="ro-RO"/>
        </w:rPr>
      </w:pPr>
    </w:p>
    <w:p w14:paraId="3A62BB8B" w14:textId="4C8FB8D1" w:rsidR="00822EEB" w:rsidRPr="00414594" w:rsidRDefault="00822EEB" w:rsidP="00822EEB">
      <w:pPr>
        <w:tabs>
          <w:tab w:val="left" w:pos="1710"/>
        </w:tabs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</w:t>
      </w:r>
      <w:r w:rsidR="00E8341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Nicolai </w:t>
      </w:r>
      <w:proofErr w:type="spellStart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Vranău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P R I M A R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</w:p>
    <w:p w14:paraId="5F3975A2" w14:textId="42222F2D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</w:t>
      </w:r>
      <w:proofErr w:type="spellStart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Mihăiţă</w:t>
      </w:r>
      <w:proofErr w:type="spellEnd"/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  N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EGURĂ</w:t>
      </w:r>
    </w:p>
    <w:p w14:paraId="0D1573B4" w14:textId="77777777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1D985B8" w14:textId="5D87FA99" w:rsidR="00822EEB" w:rsidRPr="00414594" w:rsidRDefault="00822EEB" w:rsidP="00822EEB">
      <w:pPr>
        <w:rPr>
          <w:rFonts w:ascii="Times New Roman" w:hAnsi="Times New Roman"/>
          <w:b/>
          <w:bCs/>
          <w:sz w:val="28"/>
          <w:lang w:val="ro-RO"/>
        </w:rPr>
      </w:pPr>
      <w:r>
        <w:rPr>
          <w:rFonts w:ascii="Times New Roman" w:hAnsi="Times New Roman"/>
          <w:b/>
          <w:bCs/>
          <w:sz w:val="28"/>
          <w:lang w:val="ro-RO"/>
        </w:rPr>
        <w:t xml:space="preserve">        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lang w:val="ro-RO"/>
        </w:rPr>
        <w:t xml:space="preserve">VIZA C.F.P. </w:t>
      </w:r>
      <w:r w:rsidRPr="00414594">
        <w:rPr>
          <w:rFonts w:ascii="Times New Roman" w:hAnsi="Times New Roman"/>
          <w:sz w:val="28"/>
          <w:lang w:val="ro-RO"/>
        </w:rPr>
        <w:t xml:space="preserve">-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INSPECTOR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  <w:r w:rsidRPr="00414594">
        <w:rPr>
          <w:rFonts w:ascii="Times New Roman" w:hAnsi="Times New Roman"/>
          <w:sz w:val="28"/>
          <w:lang w:val="ro-RO"/>
        </w:rPr>
        <w:t xml:space="preserve"> </w:t>
      </w:r>
    </w:p>
    <w:p w14:paraId="20EBC4BA" w14:textId="5BE4C7D8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lang w:val="ro-RO"/>
        </w:rPr>
      </w:pPr>
      <w:r w:rsidRPr="00414594">
        <w:rPr>
          <w:rFonts w:ascii="Times New Roman" w:hAnsi="Times New Roman"/>
          <w:b/>
          <w:bCs/>
          <w:sz w:val="28"/>
          <w:lang w:val="ro-RO"/>
        </w:rPr>
        <w:t xml:space="preserve">  </w:t>
      </w:r>
      <w:r>
        <w:rPr>
          <w:rFonts w:ascii="Times New Roman" w:hAnsi="Times New Roman"/>
          <w:b/>
          <w:bCs/>
          <w:sz w:val="28"/>
          <w:lang w:val="ro-RO"/>
        </w:rPr>
        <w:t xml:space="preserve">                                                                                 </w:t>
      </w:r>
      <w:r w:rsidRPr="00414594">
        <w:rPr>
          <w:rFonts w:ascii="Times New Roman" w:hAnsi="Times New Roman"/>
          <w:b/>
          <w:bCs/>
          <w:sz w:val="28"/>
          <w:lang w:val="ro-RO"/>
        </w:rPr>
        <w:t>Oana DUTCĂ</w:t>
      </w:r>
    </w:p>
    <w:p w14:paraId="3293A5EA" w14:textId="77777777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lang w:val="ro-RO"/>
        </w:rPr>
      </w:pPr>
    </w:p>
    <w:p w14:paraId="64355303" w14:textId="18CC09D5" w:rsidR="00822EEB" w:rsidRPr="00414594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 w:rsidR="00711B47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>CONSILIER JURIDIC</w:t>
      </w:r>
      <w:r w:rsidRPr="00414594">
        <w:rPr>
          <w:rFonts w:ascii="Times New Roman" w:hAnsi="Times New Roman"/>
          <w:sz w:val="28"/>
          <w:szCs w:val="28"/>
          <w:lang w:val="ro-RO"/>
        </w:rPr>
        <w:t>,</w:t>
      </w:r>
    </w:p>
    <w:p w14:paraId="6CBE8742" w14:textId="19B085B1" w:rsidR="00822EEB" w:rsidRDefault="00822EEB" w:rsidP="00822EEB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14594">
        <w:rPr>
          <w:rFonts w:ascii="Times New Roman" w:hAnsi="Times New Roman"/>
          <w:sz w:val="28"/>
          <w:szCs w:val="28"/>
          <w:lang w:val="ro-RO"/>
        </w:rPr>
        <w:t xml:space="preserve">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</w:t>
      </w:r>
      <w:r w:rsidR="00711B47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414594">
        <w:rPr>
          <w:rFonts w:ascii="Times New Roman" w:hAnsi="Times New Roman"/>
          <w:b/>
          <w:bCs/>
          <w:sz w:val="28"/>
          <w:szCs w:val="28"/>
          <w:lang w:val="ro-RO"/>
        </w:rPr>
        <w:t xml:space="preserve">Paul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PETROAIE</w:t>
      </w:r>
    </w:p>
    <w:p w14:paraId="7DF968C5" w14:textId="77777777" w:rsidR="00822EEB" w:rsidRPr="00414594" w:rsidRDefault="00822EEB" w:rsidP="00822EEB">
      <w:pPr>
        <w:jc w:val="center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7CDED937" w14:textId="77777777" w:rsidR="00822EEB" w:rsidRDefault="00822EEB" w:rsidP="00822EEB">
      <w:pPr>
        <w:jc w:val="center"/>
        <w:rPr>
          <w:rFonts w:ascii="Times New Roman" w:hAnsi="Times New Roman"/>
          <w:lang w:val="ro-RO"/>
        </w:rPr>
      </w:pPr>
    </w:p>
    <w:p w14:paraId="2119244F" w14:textId="77777777" w:rsidR="002A3D59" w:rsidRDefault="002A3D59" w:rsidP="002A3D59">
      <w:pPr>
        <w:tabs>
          <w:tab w:val="left" w:pos="10335"/>
        </w:tabs>
        <w:jc w:val="center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Întocmit</w:t>
      </w:r>
      <w:r w:rsidRPr="001C65BC">
        <w:rPr>
          <w:bCs/>
          <w:sz w:val="28"/>
          <w:szCs w:val="28"/>
          <w:lang w:val="ro-RO"/>
        </w:rPr>
        <w:t>,</w:t>
      </w:r>
    </w:p>
    <w:p w14:paraId="18E97931" w14:textId="4FDB0C5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Consilier juridic</w:t>
      </w:r>
    </w:p>
    <w:p w14:paraId="5EE16EAC" w14:textId="7777777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Paul </w:t>
      </w:r>
      <w:proofErr w:type="spellStart"/>
      <w:r>
        <w:rPr>
          <w:b/>
          <w:sz w:val="28"/>
          <w:szCs w:val="28"/>
          <w:lang w:val="ro-RO"/>
        </w:rPr>
        <w:t>Petroaie</w:t>
      </w:r>
      <w:proofErr w:type="spellEnd"/>
    </w:p>
    <w:p w14:paraId="4C0C8816" w14:textId="7777777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</w:p>
    <w:p w14:paraId="7E0DC75D" w14:textId="5A1FF6BE" w:rsidR="002A3D59" w:rsidRDefault="002A3D59" w:rsidP="002A3D59">
      <w:pPr>
        <w:tabs>
          <w:tab w:val="left" w:pos="10335"/>
        </w:tabs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proofErr w:type="spellStart"/>
      <w:r>
        <w:rPr>
          <w:b/>
          <w:sz w:val="28"/>
          <w:szCs w:val="28"/>
          <w:lang w:val="ro-RO"/>
        </w:rPr>
        <w:t>Preşedinte</w:t>
      </w:r>
      <w:proofErr w:type="spellEnd"/>
      <w:r>
        <w:rPr>
          <w:b/>
          <w:sz w:val="28"/>
          <w:szCs w:val="28"/>
          <w:lang w:val="ro-RO"/>
        </w:rPr>
        <w:t xml:space="preserve"> de şedinţă</w:t>
      </w:r>
      <w:r w:rsidRPr="00B71384">
        <w:rPr>
          <w:bCs/>
          <w:sz w:val="28"/>
          <w:szCs w:val="28"/>
          <w:lang w:val="ro-RO"/>
        </w:rPr>
        <w:t>,</w:t>
      </w:r>
      <w:r>
        <w:rPr>
          <w:b/>
          <w:sz w:val="28"/>
          <w:szCs w:val="28"/>
          <w:lang w:val="ro-RO"/>
        </w:rPr>
        <w:t xml:space="preserve">                                                                     Secretar general</w:t>
      </w:r>
      <w:r w:rsidRPr="00B71384">
        <w:rPr>
          <w:bCs/>
          <w:sz w:val="28"/>
          <w:szCs w:val="28"/>
          <w:lang w:val="ro-RO"/>
        </w:rPr>
        <w:t>,</w:t>
      </w:r>
    </w:p>
    <w:p w14:paraId="463F5999" w14:textId="2DF2A490" w:rsidR="002A3D59" w:rsidRDefault="002A3D59" w:rsidP="002A3D59">
      <w:pPr>
        <w:tabs>
          <w:tab w:val="left" w:pos="10335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Rodica Erhan               </w:t>
      </w:r>
    </w:p>
    <w:p w14:paraId="6EC38C12" w14:textId="77777777" w:rsidR="002A3D59" w:rsidRDefault="002A3D59" w:rsidP="002A3D59">
      <w:pPr>
        <w:tabs>
          <w:tab w:val="left" w:pos="10335"/>
        </w:tabs>
        <w:jc w:val="center"/>
        <w:rPr>
          <w:b/>
          <w:sz w:val="28"/>
          <w:szCs w:val="28"/>
          <w:lang w:val="ro-RO"/>
        </w:rPr>
      </w:pPr>
    </w:p>
    <w:p w14:paraId="10E62842" w14:textId="788577A5" w:rsidR="00735594" w:rsidRPr="00414594" w:rsidRDefault="00735594" w:rsidP="002A3D59">
      <w:pPr>
        <w:pStyle w:val="Titlu1"/>
        <w:tabs>
          <w:tab w:val="left" w:pos="709"/>
        </w:tabs>
        <w:rPr>
          <w:rFonts w:ascii="Times New Roman" w:hAnsi="Times New Roman"/>
          <w:szCs w:val="28"/>
          <w:lang w:val="ro-RO"/>
        </w:rPr>
      </w:pPr>
    </w:p>
    <w:sectPr w:rsidR="00735594" w:rsidRPr="00414594" w:rsidSect="00141D2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0" w:h="16840" w:code="9"/>
      <w:pgMar w:top="426" w:right="560" w:bottom="426" w:left="1559" w:header="259" w:footer="400" w:gutter="0"/>
      <w:cols w:space="5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C37A" w14:textId="77777777" w:rsidR="006E321E" w:rsidRDefault="006E321E">
      <w:r>
        <w:separator/>
      </w:r>
    </w:p>
  </w:endnote>
  <w:endnote w:type="continuationSeparator" w:id="0">
    <w:p w14:paraId="71986EAB" w14:textId="77777777" w:rsidR="006E321E" w:rsidRDefault="006E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56DE" w14:textId="77777777" w:rsidR="00735594" w:rsidRDefault="00BC2BD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735594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EE548B4" w14:textId="77777777" w:rsidR="00735594" w:rsidRDefault="0073559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0FB3" w14:textId="3DEE9A69" w:rsidR="00414594" w:rsidRDefault="00414594" w:rsidP="00414594">
    <w:pPr>
      <w:pStyle w:val="Subsol"/>
      <w:tabs>
        <w:tab w:val="left" w:pos="7890"/>
      </w:tabs>
    </w:pPr>
    <w:r>
      <w:rPr>
        <w:szCs w:val="24"/>
      </w:rPr>
      <w:t>_________________________________________________________________________________</w:t>
    </w:r>
    <w:proofErr w:type="gramStart"/>
    <w:r>
      <w:rPr>
        <w:rFonts w:ascii="Times New Roman" w:hAnsi="Times New Roman"/>
        <w:b/>
        <w:sz w:val="20"/>
        <w:lang w:val="ro-RO"/>
      </w:rPr>
      <w:t>Proprietari</w:t>
    </w:r>
    <w:r w:rsidRPr="00414594">
      <w:rPr>
        <w:rFonts w:ascii="Times New Roman" w:hAnsi="Times New Roman"/>
        <w:b/>
        <w:sz w:val="20"/>
        <w:lang w:val="ro-RO"/>
      </w:rPr>
      <w:t xml:space="preserve">,   </w:t>
    </w:r>
    <w:proofErr w:type="gramEnd"/>
    <w:r w:rsidRPr="00414594">
      <w:rPr>
        <w:rFonts w:ascii="Times New Roman" w:hAnsi="Times New Roman"/>
        <w:b/>
        <w:sz w:val="20"/>
        <w:lang w:val="ro-RO"/>
      </w:rPr>
      <w:t xml:space="preserve">                                                                                                                </w:t>
    </w:r>
    <w:r>
      <w:rPr>
        <w:rFonts w:ascii="Times New Roman" w:hAnsi="Times New Roman"/>
        <w:b/>
        <w:sz w:val="20"/>
        <w:lang w:val="ro-RO"/>
      </w:rPr>
      <w:t xml:space="preserve">                                           </w:t>
    </w:r>
    <w:proofErr w:type="spellStart"/>
    <w:r w:rsidRPr="00414594">
      <w:rPr>
        <w:rFonts w:ascii="Times New Roman" w:hAnsi="Times New Roman"/>
        <w:b/>
        <w:sz w:val="20"/>
        <w:lang w:val="ro-RO"/>
      </w:rPr>
      <w:t>C</w:t>
    </w:r>
    <w:r>
      <w:rPr>
        <w:rFonts w:ascii="Times New Roman" w:hAnsi="Times New Roman"/>
        <w:b/>
        <w:sz w:val="20"/>
        <w:lang w:val="ro-RO"/>
      </w:rPr>
      <w:t>hiriaşi</w:t>
    </w:r>
    <w:proofErr w:type="spellEnd"/>
    <w:r w:rsidRPr="00414594">
      <w:rPr>
        <w:rFonts w:ascii="Times New Roman" w:hAnsi="Times New Roman"/>
        <w:b/>
        <w:sz w:val="20"/>
        <w:lang w:val="ro-RO"/>
      </w:rPr>
      <w:t>,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4109" w14:textId="61FF2B58" w:rsidR="00E71429" w:rsidRDefault="00E71429" w:rsidP="00E71429">
    <w:pPr>
      <w:pStyle w:val="Subsol"/>
      <w:tabs>
        <w:tab w:val="left" w:pos="7890"/>
      </w:tabs>
      <w:rPr>
        <w:szCs w:val="24"/>
      </w:rPr>
    </w:pPr>
    <w:bookmarkStart w:id="0" w:name="_Hlk198550537"/>
    <w:r>
      <w:rPr>
        <w:szCs w:val="24"/>
      </w:rPr>
      <w:t>_________________________________________________</w:t>
    </w:r>
    <w:r w:rsidR="00E25CB7">
      <w:rPr>
        <w:szCs w:val="24"/>
      </w:rPr>
      <w:t>_______________________________</w:t>
    </w:r>
    <w:r w:rsidR="00414594">
      <w:rPr>
        <w:szCs w:val="24"/>
      </w:rPr>
      <w:t>_</w:t>
    </w:r>
  </w:p>
  <w:p w14:paraId="3143BC41" w14:textId="26212E6F" w:rsidR="004851DA" w:rsidRPr="00414594" w:rsidRDefault="00D97431" w:rsidP="00414594">
    <w:pPr>
      <w:pStyle w:val="Subsol"/>
      <w:tabs>
        <w:tab w:val="clear" w:pos="4320"/>
        <w:tab w:val="clear" w:pos="8640"/>
        <w:tab w:val="center" w:pos="0"/>
      </w:tabs>
      <w:ind w:right="-2"/>
      <w:rPr>
        <w:rFonts w:ascii="Times New Roman" w:hAnsi="Times New Roman"/>
        <w:b/>
        <w:sz w:val="20"/>
      </w:rPr>
    </w:pPr>
    <w:r w:rsidRPr="00414594">
      <w:rPr>
        <w:rFonts w:ascii="Times New Roman" w:hAnsi="Times New Roman"/>
        <w:b/>
        <w:sz w:val="20"/>
        <w:lang w:val="ro-RO"/>
      </w:rPr>
      <w:t xml:space="preserve">  </w:t>
    </w:r>
    <w:r w:rsidR="00414594">
      <w:rPr>
        <w:rFonts w:ascii="Times New Roman" w:hAnsi="Times New Roman"/>
        <w:b/>
        <w:sz w:val="20"/>
        <w:lang w:val="ro-RO"/>
      </w:rPr>
      <w:t>Proprietari</w:t>
    </w:r>
    <w:r w:rsidR="00E71429" w:rsidRPr="00414594">
      <w:rPr>
        <w:rFonts w:ascii="Times New Roman" w:hAnsi="Times New Roman"/>
        <w:b/>
        <w:sz w:val="20"/>
        <w:lang w:val="ro-RO"/>
      </w:rPr>
      <w:t>,</w:t>
    </w:r>
    <w:r w:rsidR="004851DA" w:rsidRPr="00414594">
      <w:rPr>
        <w:rFonts w:ascii="Times New Roman" w:hAnsi="Times New Roman"/>
        <w:b/>
        <w:sz w:val="20"/>
        <w:lang w:val="ro-RO"/>
      </w:rPr>
      <w:t xml:space="preserve">         </w:t>
    </w:r>
    <w:r w:rsidR="0043149C" w:rsidRPr="00414594">
      <w:rPr>
        <w:rFonts w:ascii="Times New Roman" w:hAnsi="Times New Roman"/>
        <w:b/>
        <w:sz w:val="20"/>
        <w:lang w:val="ro-RO"/>
      </w:rPr>
      <w:t xml:space="preserve">                                                                                           </w:t>
    </w:r>
    <w:r w:rsidR="00B56D4D" w:rsidRPr="00414594">
      <w:rPr>
        <w:rFonts w:ascii="Times New Roman" w:hAnsi="Times New Roman"/>
        <w:b/>
        <w:sz w:val="20"/>
        <w:lang w:val="ro-RO"/>
      </w:rPr>
      <w:t xml:space="preserve">               </w:t>
    </w:r>
    <w:r w:rsidR="00414594">
      <w:rPr>
        <w:rFonts w:ascii="Times New Roman" w:hAnsi="Times New Roman"/>
        <w:b/>
        <w:sz w:val="20"/>
        <w:lang w:val="ro-RO"/>
      </w:rPr>
      <w:t xml:space="preserve">                                          </w:t>
    </w:r>
    <w:proofErr w:type="spellStart"/>
    <w:r w:rsidR="0043149C" w:rsidRPr="00414594">
      <w:rPr>
        <w:rFonts w:ascii="Times New Roman" w:hAnsi="Times New Roman"/>
        <w:b/>
        <w:sz w:val="20"/>
        <w:lang w:val="ro-RO"/>
      </w:rPr>
      <w:t>C</w:t>
    </w:r>
    <w:r w:rsidR="00414594">
      <w:rPr>
        <w:rFonts w:ascii="Times New Roman" w:hAnsi="Times New Roman"/>
        <w:b/>
        <w:sz w:val="20"/>
        <w:lang w:val="ro-RO"/>
      </w:rPr>
      <w:t>hiriaşi</w:t>
    </w:r>
    <w:proofErr w:type="spellEnd"/>
    <w:r w:rsidR="0043149C" w:rsidRPr="00414594">
      <w:rPr>
        <w:rFonts w:ascii="Times New Roman" w:hAnsi="Times New Roman"/>
        <w:b/>
        <w:sz w:val="20"/>
        <w:lang w:val="ro-RO"/>
      </w:rPr>
      <w:t>,</w:t>
    </w:r>
    <w:bookmarkEnd w:id="0"/>
    <w:r w:rsidR="004851DA" w:rsidRPr="00414594">
      <w:rPr>
        <w:rFonts w:ascii="Times New Roman" w:hAnsi="Times New Roman"/>
        <w:b/>
        <w:sz w:val="20"/>
        <w:lang w:val="ro-RO"/>
      </w:rPr>
      <w:t xml:space="preserve">                                                                                                </w:t>
    </w:r>
    <w:r w:rsidR="006810FB" w:rsidRPr="00414594">
      <w:rPr>
        <w:rFonts w:ascii="Times New Roman" w:hAnsi="Times New Roman"/>
        <w:b/>
        <w:sz w:val="20"/>
        <w:lang w:val="ro-RO"/>
      </w:rPr>
      <w:t xml:space="preserve">   </w:t>
    </w:r>
  </w:p>
  <w:p w14:paraId="0E99D61E" w14:textId="77777777" w:rsidR="00E71429" w:rsidRPr="00E71429" w:rsidRDefault="00E71429" w:rsidP="00E71429">
    <w:pPr>
      <w:pStyle w:val="Subsol"/>
      <w:rPr>
        <w:rFonts w:ascii="Times New Roman" w:hAnsi="Times New Roman"/>
        <w:b/>
      </w:rPr>
    </w:pPr>
    <w:r>
      <w:rPr>
        <w:szCs w:val="24"/>
        <w:lang w:val="ro-RO"/>
      </w:rPr>
      <w:tab/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4EA8" w14:textId="77777777" w:rsidR="006E321E" w:rsidRDefault="006E321E">
      <w:r>
        <w:separator/>
      </w:r>
    </w:p>
  </w:footnote>
  <w:footnote w:type="continuationSeparator" w:id="0">
    <w:p w14:paraId="46802A4B" w14:textId="77777777" w:rsidR="006E321E" w:rsidRDefault="006E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24A1" w14:textId="157BF5E0" w:rsidR="00E71429" w:rsidRDefault="00BC2BD7" w:rsidP="003E3EA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E71429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77838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46291B11" w14:textId="77777777" w:rsidR="00E71429" w:rsidRDefault="00E7142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223D" w14:textId="77777777" w:rsidR="00E71429" w:rsidRPr="00167112" w:rsidRDefault="00BC2BD7" w:rsidP="003E3EA0">
    <w:pPr>
      <w:pStyle w:val="Antet"/>
      <w:framePr w:wrap="around" w:vAnchor="text" w:hAnchor="margin" w:xAlign="center" w:y="1"/>
      <w:rPr>
        <w:rStyle w:val="Numrdepagin"/>
        <w:rFonts w:ascii="Times New Roman" w:hAnsi="Times New Roman"/>
        <w:sz w:val="20"/>
      </w:rPr>
    </w:pPr>
    <w:r w:rsidRPr="00167112">
      <w:rPr>
        <w:rStyle w:val="Numrdepagin"/>
        <w:rFonts w:ascii="Times New Roman" w:hAnsi="Times New Roman"/>
        <w:sz w:val="20"/>
      </w:rPr>
      <w:fldChar w:fldCharType="begin"/>
    </w:r>
    <w:r w:rsidR="00E71429" w:rsidRPr="00167112">
      <w:rPr>
        <w:rStyle w:val="Numrdepagin"/>
        <w:rFonts w:ascii="Times New Roman" w:hAnsi="Times New Roman"/>
        <w:sz w:val="20"/>
      </w:rPr>
      <w:instrText xml:space="preserve">PAGE  </w:instrText>
    </w:r>
    <w:r w:rsidRPr="00167112">
      <w:rPr>
        <w:rStyle w:val="Numrdepagin"/>
        <w:rFonts w:ascii="Times New Roman" w:hAnsi="Times New Roman"/>
        <w:sz w:val="20"/>
      </w:rPr>
      <w:fldChar w:fldCharType="separate"/>
    </w:r>
    <w:r w:rsidR="00725ED6" w:rsidRPr="00167112">
      <w:rPr>
        <w:rStyle w:val="Numrdepagin"/>
        <w:rFonts w:ascii="Times New Roman" w:hAnsi="Times New Roman"/>
        <w:noProof/>
        <w:sz w:val="20"/>
      </w:rPr>
      <w:t>2</w:t>
    </w:r>
    <w:r w:rsidRPr="00167112">
      <w:rPr>
        <w:rStyle w:val="Numrdepagin"/>
        <w:rFonts w:ascii="Times New Roman" w:hAnsi="Times New Roman"/>
        <w:sz w:val="20"/>
      </w:rPr>
      <w:fldChar w:fldCharType="end"/>
    </w:r>
  </w:p>
  <w:p w14:paraId="532E9C26" w14:textId="77777777" w:rsidR="00297C2E" w:rsidRDefault="00297C2E" w:rsidP="003D13D4">
    <w:pPr>
      <w:pStyle w:val="Antet"/>
      <w:pBdr>
        <w:bottom w:val="single" w:sz="4" w:space="1" w:color="auto"/>
      </w:pBdr>
      <w:tabs>
        <w:tab w:val="clear" w:pos="4320"/>
        <w:tab w:val="clear" w:pos="8640"/>
        <w:tab w:val="left" w:pos="1995"/>
        <w:tab w:val="center" w:pos="4820"/>
        <w:tab w:val="right" w:pos="9781"/>
      </w:tabs>
      <w:rPr>
        <w:rFonts w:ascii="Arial" w:hAnsi="Arial"/>
        <w:b/>
        <w:sz w:val="22"/>
        <w:szCs w:val="22"/>
      </w:rPr>
    </w:pPr>
  </w:p>
  <w:p w14:paraId="381565B6" w14:textId="5A6E43DF" w:rsidR="00735594" w:rsidRPr="00E71429" w:rsidRDefault="003D13D4" w:rsidP="003D13D4">
    <w:pPr>
      <w:pStyle w:val="Antet"/>
      <w:pBdr>
        <w:bottom w:val="single" w:sz="4" w:space="1" w:color="auto"/>
      </w:pBdr>
      <w:tabs>
        <w:tab w:val="clear" w:pos="4320"/>
        <w:tab w:val="clear" w:pos="8640"/>
        <w:tab w:val="left" w:pos="1995"/>
        <w:tab w:val="center" w:pos="4820"/>
        <w:tab w:val="right" w:pos="9781"/>
      </w:tabs>
      <w:rPr>
        <w:rFonts w:ascii="Times New Roman" w:hAnsi="Times New Roman"/>
        <w:sz w:val="28"/>
        <w:szCs w:val="28"/>
      </w:rPr>
    </w:pPr>
    <w:r w:rsidRPr="00537B17">
      <w:rPr>
        <w:rFonts w:ascii="Arial" w:hAnsi="Arial"/>
        <w:b/>
        <w:sz w:val="22"/>
        <w:szCs w:val="22"/>
      </w:rPr>
      <w:tab/>
    </w:r>
    <w:r w:rsidR="0078799B" w:rsidRPr="00537B17">
      <w:rPr>
        <w:rFonts w:ascii="Arial" w:hAnsi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2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E56FDF"/>
    <w:multiLevelType w:val="hybridMultilevel"/>
    <w:tmpl w:val="5D587D42"/>
    <w:lvl w:ilvl="0" w:tplc="3DAC6D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D301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FC779F"/>
    <w:multiLevelType w:val="singleLevel"/>
    <w:tmpl w:val="E6422424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4" w15:restartNumberingAfterBreak="0">
    <w:nsid w:val="72190B3F"/>
    <w:multiLevelType w:val="hybridMultilevel"/>
    <w:tmpl w:val="3DC2C5B0"/>
    <w:lvl w:ilvl="0" w:tplc="040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5" w15:restartNumberingAfterBreak="0">
    <w:nsid w:val="72520498"/>
    <w:multiLevelType w:val="hybridMultilevel"/>
    <w:tmpl w:val="D0B689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0887891">
    <w:abstractNumId w:val="0"/>
  </w:num>
  <w:num w:numId="2" w16cid:durableId="1058818057">
    <w:abstractNumId w:val="2"/>
  </w:num>
  <w:num w:numId="3" w16cid:durableId="655762789">
    <w:abstractNumId w:val="3"/>
  </w:num>
  <w:num w:numId="4" w16cid:durableId="1368409900">
    <w:abstractNumId w:val="4"/>
  </w:num>
  <w:num w:numId="5" w16cid:durableId="1585066217">
    <w:abstractNumId w:val="5"/>
  </w:num>
  <w:num w:numId="6" w16cid:durableId="6145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9B"/>
    <w:rsid w:val="00027A96"/>
    <w:rsid w:val="0003495E"/>
    <w:rsid w:val="00046207"/>
    <w:rsid w:val="00047748"/>
    <w:rsid w:val="00070203"/>
    <w:rsid w:val="00095A77"/>
    <w:rsid w:val="000976AD"/>
    <w:rsid w:val="000B2ED0"/>
    <w:rsid w:val="000D6E33"/>
    <w:rsid w:val="001271C8"/>
    <w:rsid w:val="001372A9"/>
    <w:rsid w:val="00141D2B"/>
    <w:rsid w:val="0015425F"/>
    <w:rsid w:val="00167112"/>
    <w:rsid w:val="00186BA7"/>
    <w:rsid w:val="001A62FD"/>
    <w:rsid w:val="001B5A85"/>
    <w:rsid w:val="001C6805"/>
    <w:rsid w:val="00203E3E"/>
    <w:rsid w:val="0020546A"/>
    <w:rsid w:val="00224E00"/>
    <w:rsid w:val="002402A7"/>
    <w:rsid w:val="00243576"/>
    <w:rsid w:val="0024404C"/>
    <w:rsid w:val="00244DB1"/>
    <w:rsid w:val="002477AB"/>
    <w:rsid w:val="00251095"/>
    <w:rsid w:val="002635EA"/>
    <w:rsid w:val="00277065"/>
    <w:rsid w:val="0028542C"/>
    <w:rsid w:val="002879B7"/>
    <w:rsid w:val="00297C2E"/>
    <w:rsid w:val="002A3B61"/>
    <w:rsid w:val="002A3D59"/>
    <w:rsid w:val="002B0B63"/>
    <w:rsid w:val="002B5B4D"/>
    <w:rsid w:val="002B72D0"/>
    <w:rsid w:val="002D4F66"/>
    <w:rsid w:val="002E1E57"/>
    <w:rsid w:val="002F33D5"/>
    <w:rsid w:val="00306E8B"/>
    <w:rsid w:val="003173A9"/>
    <w:rsid w:val="00334BB1"/>
    <w:rsid w:val="00344D63"/>
    <w:rsid w:val="00350302"/>
    <w:rsid w:val="0035500C"/>
    <w:rsid w:val="00364D0C"/>
    <w:rsid w:val="0037125F"/>
    <w:rsid w:val="00385C97"/>
    <w:rsid w:val="00386D24"/>
    <w:rsid w:val="00386F2F"/>
    <w:rsid w:val="00387C4C"/>
    <w:rsid w:val="00393002"/>
    <w:rsid w:val="003A4B6D"/>
    <w:rsid w:val="003D0BD0"/>
    <w:rsid w:val="003D13D4"/>
    <w:rsid w:val="003E3EA0"/>
    <w:rsid w:val="003F07CE"/>
    <w:rsid w:val="004040DE"/>
    <w:rsid w:val="00407782"/>
    <w:rsid w:val="0041172C"/>
    <w:rsid w:val="00414594"/>
    <w:rsid w:val="00425E89"/>
    <w:rsid w:val="0043149C"/>
    <w:rsid w:val="00434154"/>
    <w:rsid w:val="00436814"/>
    <w:rsid w:val="004519BE"/>
    <w:rsid w:val="00466671"/>
    <w:rsid w:val="00466A81"/>
    <w:rsid w:val="004851DA"/>
    <w:rsid w:val="0048631C"/>
    <w:rsid w:val="00492634"/>
    <w:rsid w:val="004A34DE"/>
    <w:rsid w:val="004B226B"/>
    <w:rsid w:val="004D1C33"/>
    <w:rsid w:val="004F6E3F"/>
    <w:rsid w:val="00503A17"/>
    <w:rsid w:val="00513303"/>
    <w:rsid w:val="00514A2B"/>
    <w:rsid w:val="005268B0"/>
    <w:rsid w:val="0052725D"/>
    <w:rsid w:val="00532007"/>
    <w:rsid w:val="00537B17"/>
    <w:rsid w:val="00537ED1"/>
    <w:rsid w:val="00551B5C"/>
    <w:rsid w:val="005723DD"/>
    <w:rsid w:val="00573313"/>
    <w:rsid w:val="005738F5"/>
    <w:rsid w:val="00576C20"/>
    <w:rsid w:val="005A3936"/>
    <w:rsid w:val="005C0B52"/>
    <w:rsid w:val="005C28EF"/>
    <w:rsid w:val="005C5C69"/>
    <w:rsid w:val="005D1F24"/>
    <w:rsid w:val="005E1C53"/>
    <w:rsid w:val="006079AF"/>
    <w:rsid w:val="00633946"/>
    <w:rsid w:val="00635D7F"/>
    <w:rsid w:val="006420F7"/>
    <w:rsid w:val="006542A4"/>
    <w:rsid w:val="0066291C"/>
    <w:rsid w:val="006646AD"/>
    <w:rsid w:val="00665014"/>
    <w:rsid w:val="006712AD"/>
    <w:rsid w:val="006810FB"/>
    <w:rsid w:val="006B0F79"/>
    <w:rsid w:val="006C1097"/>
    <w:rsid w:val="006C24F9"/>
    <w:rsid w:val="006D5183"/>
    <w:rsid w:val="006D6283"/>
    <w:rsid w:val="006E321E"/>
    <w:rsid w:val="006F57C6"/>
    <w:rsid w:val="00710314"/>
    <w:rsid w:val="00711B47"/>
    <w:rsid w:val="0072076D"/>
    <w:rsid w:val="00721B2E"/>
    <w:rsid w:val="00725ED6"/>
    <w:rsid w:val="00733D4D"/>
    <w:rsid w:val="0073403A"/>
    <w:rsid w:val="00734680"/>
    <w:rsid w:val="00735594"/>
    <w:rsid w:val="007579D3"/>
    <w:rsid w:val="00765EF0"/>
    <w:rsid w:val="00783F59"/>
    <w:rsid w:val="0078799B"/>
    <w:rsid w:val="007901C7"/>
    <w:rsid w:val="007B2AB6"/>
    <w:rsid w:val="007C31F9"/>
    <w:rsid w:val="00807442"/>
    <w:rsid w:val="00822EEB"/>
    <w:rsid w:val="00843737"/>
    <w:rsid w:val="00845CC2"/>
    <w:rsid w:val="00850F20"/>
    <w:rsid w:val="00870256"/>
    <w:rsid w:val="008955B6"/>
    <w:rsid w:val="008A35AA"/>
    <w:rsid w:val="008A6138"/>
    <w:rsid w:val="008A7E6B"/>
    <w:rsid w:val="009063B1"/>
    <w:rsid w:val="00913CAF"/>
    <w:rsid w:val="00915784"/>
    <w:rsid w:val="0092135F"/>
    <w:rsid w:val="0095769F"/>
    <w:rsid w:val="00966DC5"/>
    <w:rsid w:val="00971AC5"/>
    <w:rsid w:val="00994715"/>
    <w:rsid w:val="009B4D63"/>
    <w:rsid w:val="009B5139"/>
    <w:rsid w:val="009E56E2"/>
    <w:rsid w:val="009F3A0F"/>
    <w:rsid w:val="00A11308"/>
    <w:rsid w:val="00A126F9"/>
    <w:rsid w:val="00A163F1"/>
    <w:rsid w:val="00A24E80"/>
    <w:rsid w:val="00A27C11"/>
    <w:rsid w:val="00A47984"/>
    <w:rsid w:val="00A64379"/>
    <w:rsid w:val="00A66405"/>
    <w:rsid w:val="00A820F7"/>
    <w:rsid w:val="00A87B39"/>
    <w:rsid w:val="00AB56EA"/>
    <w:rsid w:val="00AB5987"/>
    <w:rsid w:val="00AB7125"/>
    <w:rsid w:val="00AC71C2"/>
    <w:rsid w:val="00AF646F"/>
    <w:rsid w:val="00B117EA"/>
    <w:rsid w:val="00B23636"/>
    <w:rsid w:val="00B23B08"/>
    <w:rsid w:val="00B52904"/>
    <w:rsid w:val="00B56D4D"/>
    <w:rsid w:val="00B60939"/>
    <w:rsid w:val="00B65509"/>
    <w:rsid w:val="00B6777F"/>
    <w:rsid w:val="00B84F98"/>
    <w:rsid w:val="00B86FEC"/>
    <w:rsid w:val="00B9057E"/>
    <w:rsid w:val="00B90BED"/>
    <w:rsid w:val="00B95379"/>
    <w:rsid w:val="00B977BA"/>
    <w:rsid w:val="00BA19DF"/>
    <w:rsid w:val="00BC2BD7"/>
    <w:rsid w:val="00BE40BC"/>
    <w:rsid w:val="00C026B5"/>
    <w:rsid w:val="00C0624A"/>
    <w:rsid w:val="00C110A5"/>
    <w:rsid w:val="00C57C17"/>
    <w:rsid w:val="00C725D7"/>
    <w:rsid w:val="00C91509"/>
    <w:rsid w:val="00CA033B"/>
    <w:rsid w:val="00CD05AD"/>
    <w:rsid w:val="00CD3600"/>
    <w:rsid w:val="00CD5E05"/>
    <w:rsid w:val="00CD7B9F"/>
    <w:rsid w:val="00CF0B8D"/>
    <w:rsid w:val="00D00BFA"/>
    <w:rsid w:val="00D02FBE"/>
    <w:rsid w:val="00D0366B"/>
    <w:rsid w:val="00D207F1"/>
    <w:rsid w:val="00D24825"/>
    <w:rsid w:val="00D25FB5"/>
    <w:rsid w:val="00D56F4F"/>
    <w:rsid w:val="00D57385"/>
    <w:rsid w:val="00D60E63"/>
    <w:rsid w:val="00D61CC4"/>
    <w:rsid w:val="00D97431"/>
    <w:rsid w:val="00DA142B"/>
    <w:rsid w:val="00DA2A76"/>
    <w:rsid w:val="00DA43C0"/>
    <w:rsid w:val="00DA5B46"/>
    <w:rsid w:val="00DA7FF4"/>
    <w:rsid w:val="00DB0F12"/>
    <w:rsid w:val="00DD2E5E"/>
    <w:rsid w:val="00DD6802"/>
    <w:rsid w:val="00DE0442"/>
    <w:rsid w:val="00E0291D"/>
    <w:rsid w:val="00E0774B"/>
    <w:rsid w:val="00E10C58"/>
    <w:rsid w:val="00E25CB7"/>
    <w:rsid w:val="00E2723D"/>
    <w:rsid w:val="00E4244A"/>
    <w:rsid w:val="00E42922"/>
    <w:rsid w:val="00E4328E"/>
    <w:rsid w:val="00E50593"/>
    <w:rsid w:val="00E5638B"/>
    <w:rsid w:val="00E63954"/>
    <w:rsid w:val="00E71429"/>
    <w:rsid w:val="00E762ED"/>
    <w:rsid w:val="00E77838"/>
    <w:rsid w:val="00E83417"/>
    <w:rsid w:val="00E86600"/>
    <w:rsid w:val="00E87D14"/>
    <w:rsid w:val="00E94773"/>
    <w:rsid w:val="00E95343"/>
    <w:rsid w:val="00E95582"/>
    <w:rsid w:val="00E974AF"/>
    <w:rsid w:val="00EA68E9"/>
    <w:rsid w:val="00ED7BD6"/>
    <w:rsid w:val="00F317ED"/>
    <w:rsid w:val="00F34DC0"/>
    <w:rsid w:val="00F5171C"/>
    <w:rsid w:val="00F51D32"/>
    <w:rsid w:val="00F578EB"/>
    <w:rsid w:val="00F57E17"/>
    <w:rsid w:val="00F61D67"/>
    <w:rsid w:val="00F917C8"/>
    <w:rsid w:val="00F970B1"/>
    <w:rsid w:val="00FA3D40"/>
    <w:rsid w:val="00FB5649"/>
    <w:rsid w:val="00FB569C"/>
    <w:rsid w:val="00FC4D56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24ECB8"/>
  <w15:docId w15:val="{DC640C7D-256B-4756-8E43-090F987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BD7"/>
    <w:pPr>
      <w:widowControl w:val="0"/>
    </w:pPr>
    <w:rPr>
      <w:rFonts w:ascii="New York" w:hAnsi="New York"/>
      <w:sz w:val="24"/>
      <w:lang w:eastAsia="ro-RO"/>
    </w:rPr>
  </w:style>
  <w:style w:type="paragraph" w:styleId="Titlu1">
    <w:name w:val="heading 1"/>
    <w:basedOn w:val="Normal"/>
    <w:next w:val="Normal"/>
    <w:qFormat/>
    <w:rsid w:val="00BC2BD7"/>
    <w:pPr>
      <w:keepNext/>
      <w:jc w:val="center"/>
      <w:outlineLvl w:val="0"/>
    </w:pPr>
    <w:rPr>
      <w:rFonts w:ascii="Arial" w:hAnsi="Arial"/>
      <w:sz w:val="28"/>
    </w:rPr>
  </w:style>
  <w:style w:type="paragraph" w:styleId="Titlu2">
    <w:name w:val="heading 2"/>
    <w:basedOn w:val="Normal"/>
    <w:next w:val="Normal"/>
    <w:qFormat/>
    <w:rsid w:val="00BC2BD7"/>
    <w:pPr>
      <w:keepNext/>
      <w:tabs>
        <w:tab w:val="left" w:pos="5380"/>
      </w:tabs>
      <w:spacing w:before="120"/>
      <w:jc w:val="center"/>
      <w:outlineLvl w:val="1"/>
    </w:pPr>
    <w:rPr>
      <w:rFonts w:ascii="Arial" w:hAnsi="Arial"/>
      <w:b/>
    </w:rPr>
  </w:style>
  <w:style w:type="paragraph" w:styleId="Titlu3">
    <w:name w:val="heading 3"/>
    <w:basedOn w:val="Normal"/>
    <w:next w:val="Normal"/>
    <w:qFormat/>
    <w:rsid w:val="00BC2BD7"/>
    <w:pPr>
      <w:keepNext/>
      <w:jc w:val="center"/>
      <w:outlineLvl w:val="2"/>
    </w:pPr>
    <w:rPr>
      <w:rFonts w:ascii="Arial" w:hAnsi="Arial"/>
      <w:b/>
      <w:color w:val="000000"/>
      <w:sz w:val="22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434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6D5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4145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BC2BD7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C2BD7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rsid w:val="00BC2BD7"/>
    <w:pPr>
      <w:widowControl/>
      <w:tabs>
        <w:tab w:val="left" w:pos="5380"/>
      </w:tabs>
      <w:spacing w:before="120"/>
      <w:ind w:left="360"/>
    </w:pPr>
    <w:rPr>
      <w:rFonts w:ascii="Arial" w:hAnsi="Arial"/>
    </w:rPr>
  </w:style>
  <w:style w:type="paragraph" w:styleId="Corptext">
    <w:name w:val="Body Text"/>
    <w:basedOn w:val="Normal"/>
    <w:rsid w:val="00BC2BD7"/>
    <w:pPr>
      <w:jc w:val="both"/>
    </w:pPr>
    <w:rPr>
      <w:rFonts w:ascii="Arial" w:hAnsi="Arial"/>
    </w:rPr>
  </w:style>
  <w:style w:type="paragraph" w:styleId="Indentcorptext2">
    <w:name w:val="Body Text Indent 2"/>
    <w:basedOn w:val="Normal"/>
    <w:rsid w:val="00BC2BD7"/>
    <w:pPr>
      <w:spacing w:before="120"/>
      <w:ind w:firstLine="720"/>
      <w:jc w:val="both"/>
    </w:pPr>
    <w:rPr>
      <w:rFonts w:ascii="Arial" w:hAnsi="Arial"/>
    </w:rPr>
  </w:style>
  <w:style w:type="paragraph" w:styleId="Corptext2">
    <w:name w:val="Body Text 2"/>
    <w:basedOn w:val="Normal"/>
    <w:rsid w:val="00BC2BD7"/>
    <w:pPr>
      <w:tabs>
        <w:tab w:val="left" w:pos="567"/>
      </w:tabs>
      <w:spacing w:before="120"/>
      <w:jc w:val="both"/>
    </w:pPr>
    <w:rPr>
      <w:rFonts w:ascii="Arial" w:hAnsi="Arial"/>
      <w:b/>
    </w:rPr>
  </w:style>
  <w:style w:type="character" w:styleId="Numrdepagin">
    <w:name w:val="page number"/>
    <w:basedOn w:val="Fontdeparagrafimplicit"/>
    <w:rsid w:val="00BC2BD7"/>
  </w:style>
  <w:style w:type="paragraph" w:styleId="Textcomentariu">
    <w:name w:val="annotation text"/>
    <w:basedOn w:val="Normal"/>
    <w:semiHidden/>
    <w:rsid w:val="00E71429"/>
    <w:pPr>
      <w:widowControl/>
    </w:pPr>
    <w:rPr>
      <w:rFonts w:ascii="Times New Roman" w:hAnsi="Times New Roman"/>
      <w:sz w:val="20"/>
      <w:lang w:val="en-AU"/>
    </w:rPr>
  </w:style>
  <w:style w:type="paragraph" w:styleId="TextnBalon">
    <w:name w:val="Balloon Text"/>
    <w:basedOn w:val="Normal"/>
    <w:link w:val="TextnBalonCaracter"/>
    <w:rsid w:val="00F578E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F578EB"/>
    <w:rPr>
      <w:rFonts w:ascii="Segoe UI" w:hAnsi="Segoe UI" w:cs="Segoe UI"/>
      <w:sz w:val="18"/>
      <w:szCs w:val="18"/>
      <w:lang w:eastAsia="ro-RO"/>
    </w:rPr>
  </w:style>
  <w:style w:type="character" w:customStyle="1" w:styleId="Titlu5Caracter">
    <w:name w:val="Titlu 5 Caracter"/>
    <w:basedOn w:val="Fontdeparagrafimplicit"/>
    <w:link w:val="Titlu5"/>
    <w:rsid w:val="006D5183"/>
    <w:rPr>
      <w:rFonts w:asciiTheme="majorHAnsi" w:eastAsiaTheme="majorEastAsia" w:hAnsiTheme="majorHAnsi" w:cstheme="majorBidi"/>
      <w:color w:val="243F60" w:themeColor="accent1" w:themeShade="7F"/>
      <w:sz w:val="24"/>
      <w:lang w:eastAsia="ro-RO"/>
    </w:rPr>
  </w:style>
  <w:style w:type="character" w:styleId="Hyperlink">
    <w:name w:val="Hyperlink"/>
    <w:uiPriority w:val="99"/>
    <w:unhideWhenUsed/>
    <w:rsid w:val="00E77838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semiHidden/>
    <w:rsid w:val="00434154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o-RO"/>
    </w:rPr>
  </w:style>
  <w:style w:type="paragraph" w:styleId="Indentcorptext3">
    <w:name w:val="Body Text Indent 3"/>
    <w:basedOn w:val="Normal"/>
    <w:link w:val="Indentcorptext3Caracter"/>
    <w:semiHidden/>
    <w:unhideWhenUsed/>
    <w:rsid w:val="00434154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434154"/>
    <w:rPr>
      <w:rFonts w:ascii="New York" w:hAnsi="New York"/>
      <w:sz w:val="16"/>
      <w:szCs w:val="16"/>
      <w:lang w:eastAsia="ro-RO"/>
    </w:rPr>
  </w:style>
  <w:style w:type="paragraph" w:styleId="Titlu">
    <w:name w:val="Title"/>
    <w:basedOn w:val="Normal"/>
    <w:link w:val="TitluCaracter"/>
    <w:qFormat/>
    <w:rsid w:val="00434154"/>
    <w:pPr>
      <w:widowControl/>
      <w:ind w:left="720" w:right="-72" w:hanging="720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TitluCaracter">
    <w:name w:val="Titlu Caracter"/>
    <w:basedOn w:val="Fontdeparagrafimplicit"/>
    <w:link w:val="Titlu"/>
    <w:rsid w:val="00434154"/>
    <w:rPr>
      <w:b/>
      <w:bCs/>
      <w:sz w:val="28"/>
      <w:szCs w:val="28"/>
    </w:rPr>
  </w:style>
  <w:style w:type="character" w:customStyle="1" w:styleId="Titlu6Caracter">
    <w:name w:val="Titlu 6 Caracter"/>
    <w:basedOn w:val="Fontdeparagrafimplicit"/>
    <w:link w:val="Titlu6"/>
    <w:semiHidden/>
    <w:rsid w:val="00414594"/>
    <w:rPr>
      <w:rFonts w:asciiTheme="majorHAnsi" w:eastAsiaTheme="majorEastAsia" w:hAnsiTheme="majorHAnsi" w:cstheme="majorBidi"/>
      <w:color w:val="243F60" w:themeColor="accent1" w:themeShade="7F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Mobil%20Rom%20Fax%20(9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DB9F9-3EB1-4531-9367-6F5545D6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 Rom Fax (95)</Template>
  <TotalTime>133</TotalTime>
  <Pages>3</Pages>
  <Words>1094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Mobilrom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Implementation Support Group</dc:creator>
  <cp:keywords/>
  <cp:lastModifiedBy>Paul.Petroaie</cp:lastModifiedBy>
  <cp:revision>42</cp:revision>
  <cp:lastPrinted>2025-05-21T06:00:00Z</cp:lastPrinted>
  <dcterms:created xsi:type="dcterms:W3CDTF">2025-05-19T09:36:00Z</dcterms:created>
  <dcterms:modified xsi:type="dcterms:W3CDTF">2025-05-21T06:01:00Z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