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488"/>
        <w:gridCol w:w="6795"/>
      </w:tblGrid>
      <w:tr w:rsidR="0095511F" w:rsidRPr="00F2089A" w14:paraId="6850CB75" w14:textId="77777777" w:rsidTr="007E0CE3">
        <w:trPr>
          <w:trHeight w:val="1073"/>
        </w:trPr>
        <w:tc>
          <w:tcPr>
            <w:tcW w:w="7488" w:type="dxa"/>
          </w:tcPr>
          <w:p w14:paraId="7E75AFF4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6735C0A0" w14:textId="70AA3E62" w:rsidR="005E525D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</w:tc>
        <w:tc>
          <w:tcPr>
            <w:tcW w:w="6795" w:type="dxa"/>
          </w:tcPr>
          <w:p w14:paraId="142B9DC8" w14:textId="42B3C0AB" w:rsidR="0095511F" w:rsidRPr="00F2089A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F2089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.L. ______/202</w:t>
            </w:r>
            <w:r w:rsidR="00A77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5D98F31F" w14:textId="77777777" w:rsidR="00947072" w:rsidRDefault="00947072" w:rsidP="00C6785E">
      <w:pPr>
        <w:pStyle w:val="Heading9"/>
        <w:numPr>
          <w:ilvl w:val="0"/>
          <w:numId w:val="0"/>
        </w:numPr>
        <w:ind w:right="741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217B05DD" w14:textId="41342827" w:rsidR="00C26DEC" w:rsidRPr="00F2089A" w:rsidRDefault="00F8025D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  <w:r w:rsidRPr="00F2089A">
        <w:rPr>
          <w:rFonts w:ascii="Times New Roman" w:hAnsi="Times New Roman" w:cs="Times New Roman"/>
          <w:b/>
          <w:bCs/>
          <w:sz w:val="24"/>
          <w:lang w:val="ro-RO"/>
        </w:rPr>
        <w:t>Mod</w:t>
      </w:r>
      <w:r w:rsidR="00C26DEC" w:rsidRPr="00F2089A">
        <w:rPr>
          <w:rFonts w:ascii="Times New Roman" w:hAnsi="Times New Roman" w:cs="Times New Roman"/>
          <w:b/>
          <w:bCs/>
          <w:sz w:val="24"/>
          <w:lang w:val="ro-RO"/>
        </w:rPr>
        <w:t>ul</w:t>
      </w:r>
      <w:r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de valorificare </w:t>
      </w:r>
      <w:r w:rsidR="00CB1EB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a 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cantității de </w:t>
      </w:r>
      <w:r w:rsidR="00C6785E">
        <w:rPr>
          <w:rFonts w:ascii="Times New Roman" w:hAnsi="Times New Roman" w:cs="Times New Roman"/>
          <w:b/>
          <w:bCs/>
          <w:sz w:val="24"/>
          <w:lang w:val="ro-RO"/>
        </w:rPr>
        <w:t>538.13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mc lemn fasonat provenit din fondul forestier proprietatea publică a municipiului Câmpulung Moldovenesc administrat de Ocolul Silvic </w:t>
      </w:r>
      <w:r w:rsidR="0093751B">
        <w:rPr>
          <w:rFonts w:ascii="Times New Roman" w:hAnsi="Times New Roman" w:cs="Times New Roman"/>
          <w:b/>
          <w:bCs/>
          <w:sz w:val="24"/>
          <w:lang w:val="ro-RO"/>
        </w:rPr>
        <w:t>Pojorâta</w:t>
      </w:r>
    </w:p>
    <w:p w14:paraId="46611C66" w14:textId="77777777" w:rsidR="007E0CE3" w:rsidRPr="00F2089A" w:rsidRDefault="007E0CE3" w:rsidP="007E0CE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48C453" w14:textId="3741C253" w:rsidR="0095511F" w:rsidRPr="00F2089A" w:rsidRDefault="00C6785E" w:rsidP="00C6785E">
      <w:pPr>
        <w:pStyle w:val="ListParagraph"/>
        <w:ind w:left="-9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0CE3" w:rsidRPr="00F2089A">
        <w:rPr>
          <w:rFonts w:ascii="Times New Roman" w:hAnsi="Times New Roman" w:cs="Times New Roman"/>
          <w:sz w:val="24"/>
          <w:szCs w:val="24"/>
        </w:rPr>
        <w:t>Cantitatea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 de </w:t>
      </w:r>
      <w:r w:rsidR="007E0CE3" w:rsidRPr="00F2089A">
        <w:rPr>
          <w:rFonts w:ascii="Times New Roman" w:hAnsi="Times New Roman" w:cs="Times New Roman"/>
          <w:sz w:val="24"/>
          <w:szCs w:val="24"/>
        </w:rPr>
        <w:t>lemn fasonat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 din fondul forestier pro</w:t>
      </w:r>
      <w:r w:rsidR="000B61F2" w:rsidRPr="00F2089A">
        <w:rPr>
          <w:rFonts w:ascii="Times New Roman" w:hAnsi="Times New Roman" w:cs="Times New Roman"/>
          <w:sz w:val="24"/>
          <w:szCs w:val="24"/>
        </w:rPr>
        <w:t>p</w:t>
      </w:r>
      <w:r w:rsidR="0095511F" w:rsidRPr="00F2089A">
        <w:rPr>
          <w:rFonts w:ascii="Times New Roman" w:hAnsi="Times New Roman" w:cs="Times New Roman"/>
          <w:sz w:val="24"/>
          <w:szCs w:val="24"/>
        </w:rPr>
        <w:t>ri</w:t>
      </w:r>
      <w:r w:rsidR="000B61F2" w:rsidRPr="00F2089A">
        <w:rPr>
          <w:rFonts w:ascii="Times New Roman" w:hAnsi="Times New Roman" w:cs="Times New Roman"/>
          <w:sz w:val="24"/>
          <w:szCs w:val="24"/>
        </w:rPr>
        <w:t>e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tate publică a municipiului Câmpulung Moldovenesc, ce se valorifică </w:t>
      </w:r>
      <w:r w:rsidR="007E0CE3" w:rsidRPr="00F2089A">
        <w:rPr>
          <w:rFonts w:ascii="Times New Roman" w:hAnsi="Times New Roman" w:cs="Times New Roman"/>
          <w:i/>
          <w:iCs/>
          <w:sz w:val="24"/>
          <w:szCs w:val="24"/>
        </w:rPr>
        <w:t xml:space="preserve">prin </w:t>
      </w:r>
      <w:r w:rsidR="007E0CE3" w:rsidRPr="00F2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licitație publică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3115"/>
        <w:gridCol w:w="3550"/>
        <w:gridCol w:w="1259"/>
        <w:gridCol w:w="1885"/>
        <w:gridCol w:w="3929"/>
      </w:tblGrid>
      <w:tr w:rsidR="007E0CE3" w:rsidRPr="00F2089A" w14:paraId="68D7D3D4" w14:textId="630A5E47" w:rsidTr="00C6785E">
        <w:trPr>
          <w:trHeight w:val="988"/>
          <w:jc w:val="center"/>
        </w:trPr>
        <w:tc>
          <w:tcPr>
            <w:tcW w:w="570" w:type="dxa"/>
            <w:vAlign w:val="center"/>
          </w:tcPr>
          <w:p w14:paraId="4454C571" w14:textId="5DD77B9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115" w:type="dxa"/>
            <w:vAlign w:val="center"/>
          </w:tcPr>
          <w:p w14:paraId="03276669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550" w:type="dxa"/>
            <w:vAlign w:val="center"/>
          </w:tcPr>
          <w:p w14:paraId="559500EE" w14:textId="162C4D18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Sortimentul de lemn fasonat</w:t>
            </w:r>
          </w:p>
        </w:tc>
        <w:tc>
          <w:tcPr>
            <w:tcW w:w="1259" w:type="dxa"/>
            <w:vAlign w:val="center"/>
          </w:tcPr>
          <w:p w14:paraId="5051825A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1885" w:type="dxa"/>
            <w:vAlign w:val="center"/>
          </w:tcPr>
          <w:p w14:paraId="62029301" w14:textId="7CFC150A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Brut  de lemn fasonat</w:t>
            </w:r>
          </w:p>
          <w:p w14:paraId="17CE852D" w14:textId="0767F74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(mc)</w:t>
            </w:r>
          </w:p>
        </w:tc>
        <w:tc>
          <w:tcPr>
            <w:tcW w:w="3929" w:type="dxa"/>
            <w:vAlign w:val="center"/>
          </w:tcPr>
          <w:p w14:paraId="74FE1B62" w14:textId="77777777" w:rsidR="007E0CE3" w:rsidRPr="00F2089A" w:rsidRDefault="007E0CE3" w:rsidP="00C678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Preț pornire Licitație</w:t>
            </w:r>
          </w:p>
          <w:p w14:paraId="1FCFAECC" w14:textId="788A88EB" w:rsidR="007E0CE3" w:rsidRPr="00F2089A" w:rsidRDefault="007E0CE3" w:rsidP="00C678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(lei/mc)</w:t>
            </w:r>
          </w:p>
        </w:tc>
      </w:tr>
      <w:tr w:rsidR="00C6785E" w:rsidRPr="00F2089A" w14:paraId="5ECBFEF9" w14:textId="77777777" w:rsidTr="00C6785E">
        <w:trPr>
          <w:trHeight w:val="80"/>
          <w:jc w:val="center"/>
        </w:trPr>
        <w:tc>
          <w:tcPr>
            <w:tcW w:w="570" w:type="dxa"/>
            <w:vAlign w:val="center"/>
          </w:tcPr>
          <w:p w14:paraId="5C1444AC" w14:textId="42E9D11D" w:rsidR="00C6785E" w:rsidRPr="00F2089A" w:rsidRDefault="00C6785E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14:paraId="109B6423" w14:textId="1363D1AC" w:rsidR="00C6785E" w:rsidRPr="00F2089A" w:rsidRDefault="00C6785E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0" w:type="dxa"/>
            <w:vAlign w:val="center"/>
          </w:tcPr>
          <w:p w14:paraId="345D4A8A" w14:textId="0BC18F85" w:rsidR="00C6785E" w:rsidRPr="00F2089A" w:rsidRDefault="00C6785E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9" w:type="dxa"/>
            <w:vAlign w:val="center"/>
          </w:tcPr>
          <w:p w14:paraId="7A014FF8" w14:textId="21807586" w:rsidR="00C6785E" w:rsidRDefault="00C6785E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5" w:type="dxa"/>
            <w:vAlign w:val="center"/>
          </w:tcPr>
          <w:p w14:paraId="1F65D402" w14:textId="43838E38" w:rsidR="00C6785E" w:rsidRDefault="00C6785E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29" w:type="dxa"/>
          </w:tcPr>
          <w:p w14:paraId="20830E65" w14:textId="2E33D455" w:rsidR="00C6785E" w:rsidRDefault="00C6785E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663E8" w:rsidRPr="00F2089A" w14:paraId="3B1F811F" w14:textId="7D719C40" w:rsidTr="00C6785E">
        <w:trPr>
          <w:trHeight w:val="440"/>
          <w:jc w:val="center"/>
        </w:trPr>
        <w:tc>
          <w:tcPr>
            <w:tcW w:w="570" w:type="dxa"/>
            <w:vAlign w:val="center"/>
          </w:tcPr>
          <w:p w14:paraId="3AE66CF8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115" w:type="dxa"/>
            <w:vAlign w:val="center"/>
          </w:tcPr>
          <w:p w14:paraId="34EF30B9" w14:textId="6C7B8950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550" w:type="dxa"/>
            <w:vAlign w:val="center"/>
          </w:tcPr>
          <w:p w14:paraId="572CFFC0" w14:textId="10D05BC5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259" w:type="dxa"/>
            <w:vAlign w:val="center"/>
          </w:tcPr>
          <w:p w14:paraId="11459A1C" w14:textId="2434FF9D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56</w:t>
            </w:r>
            <w:r w:rsidR="00C6785E">
              <w:rPr>
                <w:sz w:val="24"/>
                <w:szCs w:val="24"/>
                <w:lang w:val="ro-RO"/>
              </w:rPr>
              <w:t>61</w:t>
            </w:r>
          </w:p>
        </w:tc>
        <w:tc>
          <w:tcPr>
            <w:tcW w:w="1885" w:type="dxa"/>
            <w:vAlign w:val="center"/>
          </w:tcPr>
          <w:p w14:paraId="4C2B7B21" w14:textId="53619A01" w:rsidR="004663E8" w:rsidRPr="00F2089A" w:rsidRDefault="00C6785E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415.95</w:t>
            </w:r>
          </w:p>
        </w:tc>
        <w:tc>
          <w:tcPr>
            <w:tcW w:w="3929" w:type="dxa"/>
            <w:vMerge w:val="restart"/>
          </w:tcPr>
          <w:p w14:paraId="0A8442C8" w14:textId="755D9849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Este prețul stabilit prin actul de punere în valoare a masei lemnoase, care se majorează cu 60% la care se adaugă costul exploatării</w:t>
            </w:r>
            <w:r w:rsidR="0094079B">
              <w:rPr>
                <w:sz w:val="24"/>
                <w:szCs w:val="24"/>
                <w:lang w:val="ro-RO"/>
              </w:rPr>
              <w:t xml:space="preserve"> cu T.V.A. inclus </w:t>
            </w:r>
            <w:r>
              <w:rPr>
                <w:sz w:val="24"/>
                <w:szCs w:val="24"/>
                <w:lang w:val="ro-RO"/>
              </w:rPr>
              <w:t>– conf. HCL 54/2023 cu privire la modul de valorificare a masei lemnoase din fondul forestier proprietatea publică a municipiului Câmpulung Moldovenesc modificată prin HCL 43/2025</w:t>
            </w:r>
          </w:p>
        </w:tc>
      </w:tr>
      <w:tr w:rsidR="004663E8" w:rsidRPr="00F2089A" w14:paraId="22350D15" w14:textId="77777777" w:rsidTr="00C6785E">
        <w:trPr>
          <w:trHeight w:val="440"/>
          <w:jc w:val="center"/>
        </w:trPr>
        <w:tc>
          <w:tcPr>
            <w:tcW w:w="570" w:type="dxa"/>
            <w:vAlign w:val="center"/>
          </w:tcPr>
          <w:p w14:paraId="42379BAA" w14:textId="5A4FB50A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  <w:vAlign w:val="center"/>
          </w:tcPr>
          <w:p w14:paraId="6A5BA0A5" w14:textId="1E95AF19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550" w:type="dxa"/>
            <w:vAlign w:val="center"/>
          </w:tcPr>
          <w:p w14:paraId="582EDC9D" w14:textId="055C296A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</w:p>
        </w:tc>
        <w:tc>
          <w:tcPr>
            <w:tcW w:w="1259" w:type="dxa"/>
            <w:vAlign w:val="center"/>
          </w:tcPr>
          <w:p w14:paraId="18D26AD9" w14:textId="247B5CA3" w:rsidR="004663E8" w:rsidRPr="00F2089A" w:rsidRDefault="004663E8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C6785E">
              <w:rPr>
                <w:sz w:val="24"/>
                <w:szCs w:val="24"/>
              </w:rPr>
              <w:t>62</w:t>
            </w:r>
          </w:p>
        </w:tc>
        <w:tc>
          <w:tcPr>
            <w:tcW w:w="1885" w:type="dxa"/>
            <w:vAlign w:val="center"/>
          </w:tcPr>
          <w:p w14:paraId="5B59CB51" w14:textId="6F1CCAC6" w:rsidR="004663E8" w:rsidRDefault="00C6785E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90.90</w:t>
            </w:r>
          </w:p>
        </w:tc>
        <w:tc>
          <w:tcPr>
            <w:tcW w:w="3929" w:type="dxa"/>
            <w:vMerge/>
          </w:tcPr>
          <w:p w14:paraId="1ED9BD04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4663E8" w:rsidRPr="00F2089A" w14:paraId="343BE3BA" w14:textId="77777777" w:rsidTr="00C6785E">
        <w:trPr>
          <w:trHeight w:val="440"/>
          <w:jc w:val="center"/>
        </w:trPr>
        <w:tc>
          <w:tcPr>
            <w:tcW w:w="570" w:type="dxa"/>
            <w:vAlign w:val="center"/>
          </w:tcPr>
          <w:p w14:paraId="1E0788CA" w14:textId="3EE12350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  <w:vAlign w:val="center"/>
          </w:tcPr>
          <w:p w14:paraId="2217825B" w14:textId="6F6B08A1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550" w:type="dxa"/>
            <w:vAlign w:val="center"/>
          </w:tcPr>
          <w:p w14:paraId="6FA8458C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7AF08FC8" w14:textId="2580EE64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259" w:type="dxa"/>
            <w:vAlign w:val="center"/>
          </w:tcPr>
          <w:p w14:paraId="79C8EABB" w14:textId="0C9B0314" w:rsidR="004663E8" w:rsidRPr="00F2089A" w:rsidRDefault="004663E8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C6785E">
              <w:rPr>
                <w:sz w:val="24"/>
                <w:szCs w:val="24"/>
              </w:rPr>
              <w:t>61</w:t>
            </w:r>
          </w:p>
        </w:tc>
        <w:tc>
          <w:tcPr>
            <w:tcW w:w="1885" w:type="dxa"/>
            <w:vAlign w:val="center"/>
          </w:tcPr>
          <w:p w14:paraId="2BE20A89" w14:textId="498258C2" w:rsidR="004663E8" w:rsidRDefault="00C6785E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3929" w:type="dxa"/>
            <w:vMerge/>
          </w:tcPr>
          <w:p w14:paraId="19BAF453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4663E8" w:rsidRPr="00F2089A" w14:paraId="48323427" w14:textId="77777777" w:rsidTr="00C6785E">
        <w:trPr>
          <w:trHeight w:val="440"/>
          <w:jc w:val="center"/>
        </w:trPr>
        <w:tc>
          <w:tcPr>
            <w:tcW w:w="570" w:type="dxa"/>
            <w:vAlign w:val="center"/>
          </w:tcPr>
          <w:p w14:paraId="7F755E8E" w14:textId="5E14965E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5" w:type="dxa"/>
            <w:vAlign w:val="center"/>
          </w:tcPr>
          <w:p w14:paraId="54B96745" w14:textId="7836EB51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550" w:type="dxa"/>
            <w:vAlign w:val="center"/>
          </w:tcPr>
          <w:p w14:paraId="5E4646C5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67BB9B4E" w14:textId="4915E89B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</w:p>
        </w:tc>
        <w:tc>
          <w:tcPr>
            <w:tcW w:w="1259" w:type="dxa"/>
            <w:vAlign w:val="center"/>
          </w:tcPr>
          <w:p w14:paraId="2341E5FD" w14:textId="679DB3D9" w:rsidR="004663E8" w:rsidRPr="00F2089A" w:rsidRDefault="004663E8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C6785E">
              <w:rPr>
                <w:sz w:val="24"/>
                <w:szCs w:val="24"/>
              </w:rPr>
              <w:t>62</w:t>
            </w:r>
          </w:p>
        </w:tc>
        <w:tc>
          <w:tcPr>
            <w:tcW w:w="1885" w:type="dxa"/>
            <w:vAlign w:val="center"/>
          </w:tcPr>
          <w:p w14:paraId="3220EEE8" w14:textId="40957ACE" w:rsidR="004663E8" w:rsidRDefault="00C6785E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663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4663E8">
              <w:rPr>
                <w:sz w:val="24"/>
                <w:szCs w:val="24"/>
              </w:rPr>
              <w:t>5</w:t>
            </w:r>
          </w:p>
        </w:tc>
        <w:tc>
          <w:tcPr>
            <w:tcW w:w="3929" w:type="dxa"/>
            <w:vMerge/>
          </w:tcPr>
          <w:p w14:paraId="347A0583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7E0CE3" w:rsidRPr="00F2089A" w14:paraId="532F81B5" w14:textId="0F02AC21" w:rsidTr="00C6785E">
        <w:trPr>
          <w:trHeight w:val="298"/>
          <w:jc w:val="center"/>
        </w:trPr>
        <w:tc>
          <w:tcPr>
            <w:tcW w:w="8494" w:type="dxa"/>
            <w:gridSpan w:val="4"/>
          </w:tcPr>
          <w:p w14:paraId="3661C880" w14:textId="70293FE3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total</w:t>
            </w:r>
          </w:p>
        </w:tc>
        <w:tc>
          <w:tcPr>
            <w:tcW w:w="1885" w:type="dxa"/>
            <w:vAlign w:val="center"/>
          </w:tcPr>
          <w:p w14:paraId="6055B5E2" w14:textId="13B79B1D" w:rsidR="007E0CE3" w:rsidRPr="00F2089A" w:rsidRDefault="00C6785E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538.13</w:t>
            </w:r>
          </w:p>
        </w:tc>
        <w:tc>
          <w:tcPr>
            <w:tcW w:w="3929" w:type="dxa"/>
          </w:tcPr>
          <w:p w14:paraId="74922DAD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26178DDE" w14:textId="77777777" w:rsidR="00C6785E" w:rsidRPr="00C6785E" w:rsidRDefault="00C6785E" w:rsidP="00C6785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7"/>
        <w:tblW w:w="1521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5670"/>
      </w:tblGrid>
      <w:tr w:rsidR="007E0CE3" w:rsidRPr="00F2089A" w14:paraId="7170F037" w14:textId="77777777" w:rsidTr="007E0CE3">
        <w:trPr>
          <w:trHeight w:val="1973"/>
        </w:trPr>
        <w:tc>
          <w:tcPr>
            <w:tcW w:w="2610" w:type="dxa"/>
          </w:tcPr>
          <w:p w14:paraId="113D13D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F2F8B6D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0E04D0C2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69C95533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6BD6849A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FAA0A8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5670" w:type="dxa"/>
          </w:tcPr>
          <w:p w14:paraId="59636769" w14:textId="77777777" w:rsidR="007E0CE3" w:rsidRPr="00F2089A" w:rsidRDefault="007E0CE3" w:rsidP="007E0CE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</w:t>
            </w: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55831D15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21FF84B9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62937BBB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4CE58C46" w14:textId="77777777" w:rsidR="001355F9" w:rsidRDefault="001355F9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EFE9C8F" w14:textId="796C5AD5" w:rsidR="007E0CE3" w:rsidRPr="001355F9" w:rsidRDefault="001355F9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355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18C8FBCF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F2089A" w:rsidRDefault="0095511F">
      <w:pPr>
        <w:rPr>
          <w:rFonts w:ascii="Times New Roman" w:hAnsi="Times New Roman" w:cs="Times New Roman"/>
          <w:sz w:val="24"/>
          <w:szCs w:val="24"/>
        </w:rPr>
      </w:pPr>
    </w:p>
    <w:sectPr w:rsidR="0095511F" w:rsidRPr="00F2089A" w:rsidSect="005E525D">
      <w:pgSz w:w="16838" w:h="11906" w:orient="landscape"/>
      <w:pgMar w:top="270" w:right="1103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" w15:restartNumberingAfterBreak="0">
    <w:nsid w:val="5D042F0B"/>
    <w:multiLevelType w:val="hybridMultilevel"/>
    <w:tmpl w:val="8DF6833A"/>
    <w:lvl w:ilvl="0" w:tplc="D0E447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67E61"/>
    <w:multiLevelType w:val="hybridMultilevel"/>
    <w:tmpl w:val="820461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1"/>
  </w:num>
  <w:num w:numId="2" w16cid:durableId="1825395856">
    <w:abstractNumId w:val="0"/>
  </w:num>
  <w:num w:numId="3" w16cid:durableId="1575773248">
    <w:abstractNumId w:val="2"/>
  </w:num>
  <w:num w:numId="4" w16cid:durableId="685862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61599"/>
    <w:rsid w:val="000B61F2"/>
    <w:rsid w:val="000D43D8"/>
    <w:rsid w:val="00114956"/>
    <w:rsid w:val="001355F9"/>
    <w:rsid w:val="00147BE3"/>
    <w:rsid w:val="001C0BE3"/>
    <w:rsid w:val="0022285B"/>
    <w:rsid w:val="002C37D5"/>
    <w:rsid w:val="003270C1"/>
    <w:rsid w:val="004663E8"/>
    <w:rsid w:val="005311E7"/>
    <w:rsid w:val="005345E7"/>
    <w:rsid w:val="0059361E"/>
    <w:rsid w:val="005A0F92"/>
    <w:rsid w:val="005D3C4B"/>
    <w:rsid w:val="005E525D"/>
    <w:rsid w:val="005F4337"/>
    <w:rsid w:val="007171F2"/>
    <w:rsid w:val="00757286"/>
    <w:rsid w:val="00790A85"/>
    <w:rsid w:val="007E0CE3"/>
    <w:rsid w:val="0084265E"/>
    <w:rsid w:val="00857966"/>
    <w:rsid w:val="008A2EA3"/>
    <w:rsid w:val="0093751B"/>
    <w:rsid w:val="0094079B"/>
    <w:rsid w:val="00947072"/>
    <w:rsid w:val="0095511F"/>
    <w:rsid w:val="009854EA"/>
    <w:rsid w:val="009D74BE"/>
    <w:rsid w:val="00A46583"/>
    <w:rsid w:val="00A779D9"/>
    <w:rsid w:val="00B55E47"/>
    <w:rsid w:val="00BA7F21"/>
    <w:rsid w:val="00C26DEC"/>
    <w:rsid w:val="00C53A9E"/>
    <w:rsid w:val="00C6785E"/>
    <w:rsid w:val="00C90203"/>
    <w:rsid w:val="00C96537"/>
    <w:rsid w:val="00CB1EB3"/>
    <w:rsid w:val="00DA5B21"/>
    <w:rsid w:val="00E07E8C"/>
    <w:rsid w:val="00EB7506"/>
    <w:rsid w:val="00ED7056"/>
    <w:rsid w:val="00EE355F"/>
    <w:rsid w:val="00F2089A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7E0CE3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Arial" w:eastAsia="Times New Roman" w:hAnsi="Arial" w:cs="Arial"/>
      <w:sz w:val="28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7E0CE3"/>
    <w:rPr>
      <w:rFonts w:ascii="Arial" w:eastAsia="Times New Roman" w:hAnsi="Arial" w:cs="Arial"/>
      <w:sz w:val="28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D2B6-B414-485F-A3EB-6778C5A3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33</cp:revision>
  <cp:lastPrinted>2025-10-29T12:18:00Z</cp:lastPrinted>
  <dcterms:created xsi:type="dcterms:W3CDTF">2019-04-05T06:59:00Z</dcterms:created>
  <dcterms:modified xsi:type="dcterms:W3CDTF">2025-10-29T12:18:00Z</dcterms:modified>
</cp:coreProperties>
</file>