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787186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787186">
        <w:rPr>
          <w:rFonts w:ascii="Times New Roman" w:hAnsi="Times New Roman" w:cs="Times New Roman"/>
          <w:sz w:val="28"/>
          <w:szCs w:val="28"/>
        </w:rPr>
        <w:t>ROMÂNIA</w:t>
      </w:r>
    </w:p>
    <w:p w14:paraId="0DF36327" w14:textId="77777777" w:rsidR="00787186" w:rsidRPr="00787186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8"/>
          <w:szCs w:val="28"/>
        </w:rPr>
      </w:pPr>
      <w:r w:rsidRPr="00787186">
        <w:rPr>
          <w:b/>
          <w:bCs/>
          <w:kern w:val="32"/>
          <w:sz w:val="28"/>
          <w:szCs w:val="28"/>
        </w:rPr>
        <w:t xml:space="preserve">JUDEŢUL SUCEAVA                </w:t>
      </w:r>
    </w:p>
    <w:p w14:paraId="3B039AED" w14:textId="0149C4A8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87186">
        <w:rPr>
          <w:b/>
          <w:caps/>
          <w:sz w:val="28"/>
          <w:szCs w:val="28"/>
          <w:lang w:val="en-GB"/>
        </w:rPr>
        <w:t>MUNICIPIUL</w:t>
      </w:r>
      <w:r w:rsidR="00411693" w:rsidRPr="00787186">
        <w:rPr>
          <w:b/>
          <w:bCs/>
          <w:iCs/>
          <w:sz w:val="28"/>
          <w:szCs w:val="28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362D7916" w:rsidR="00787186" w:rsidRDefault="004B04A1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>concursul de recrutare pentru ocuparea funcției publice vacante de conducere de arhitect șef – Direcția tehnică și urbanism din cadrul aparatului de specialitate al Primarului municipiului Câmpulung Moldovenesc .</w:t>
      </w:r>
    </w:p>
    <w:p w14:paraId="3DC7F0E4" w14:textId="463A6AF8" w:rsidR="004B04A1" w:rsidRPr="004B04A1" w:rsidRDefault="004B04A1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>Bibliografie</w:t>
      </w:r>
    </w:p>
    <w:p w14:paraId="18A42336" w14:textId="1380584B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Constituţia</w:t>
      </w:r>
      <w:proofErr w:type="spellEnd"/>
      <w:r w:rsidRPr="004B04A1">
        <w:rPr>
          <w:sz w:val="26"/>
          <w:szCs w:val="26"/>
          <w:lang w:val="ro-RO"/>
        </w:rPr>
        <w:t xml:space="preserve"> României, republicată;</w:t>
      </w:r>
    </w:p>
    <w:p w14:paraId="6BE7828A" w14:textId="14723882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Titlul I şi II ale </w:t>
      </w:r>
      <w:proofErr w:type="spellStart"/>
      <w:r w:rsidRPr="004B04A1">
        <w:rPr>
          <w:sz w:val="26"/>
          <w:szCs w:val="26"/>
          <w:lang w:val="ro-RO"/>
        </w:rPr>
        <w:t>părţii</w:t>
      </w:r>
      <w:proofErr w:type="spellEnd"/>
      <w:r w:rsidRPr="004B04A1">
        <w:rPr>
          <w:sz w:val="26"/>
          <w:szCs w:val="26"/>
          <w:lang w:val="ro-RO"/>
        </w:rPr>
        <w:t xml:space="preserve"> a VI-a din </w:t>
      </w:r>
      <w:proofErr w:type="spellStart"/>
      <w:r w:rsidRPr="004B04A1">
        <w:rPr>
          <w:sz w:val="26"/>
          <w:szCs w:val="26"/>
          <w:lang w:val="ro-RO"/>
        </w:rPr>
        <w:t>Ordonanţa</w:t>
      </w:r>
      <w:proofErr w:type="spellEnd"/>
      <w:r w:rsidRPr="004B04A1">
        <w:rPr>
          <w:sz w:val="26"/>
          <w:szCs w:val="26"/>
          <w:lang w:val="ro-RO"/>
        </w:rPr>
        <w:t xml:space="preserve"> de </w:t>
      </w:r>
      <w:proofErr w:type="spellStart"/>
      <w:r w:rsidRPr="004B04A1">
        <w:rPr>
          <w:sz w:val="26"/>
          <w:szCs w:val="26"/>
          <w:lang w:val="ro-RO"/>
        </w:rPr>
        <w:t>urgenţă</w:t>
      </w:r>
      <w:proofErr w:type="spellEnd"/>
      <w:r w:rsidRPr="004B04A1">
        <w:rPr>
          <w:sz w:val="26"/>
          <w:szCs w:val="26"/>
          <w:lang w:val="ro-RO"/>
        </w:rPr>
        <w:t xml:space="preserve"> a Guvernului nr. 57/2019, cu modificările şi completările ulterioare; </w:t>
      </w:r>
    </w:p>
    <w:p w14:paraId="2B87E39E" w14:textId="4B714EFD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Ordonanţa</w:t>
      </w:r>
      <w:proofErr w:type="spellEnd"/>
      <w:r w:rsidRPr="004B04A1">
        <w:rPr>
          <w:sz w:val="26"/>
          <w:szCs w:val="26"/>
          <w:lang w:val="ro-RO"/>
        </w:rPr>
        <w:t xml:space="preserve"> Guvernului nr. 137/2000 privind prevenirea şi </w:t>
      </w:r>
      <w:proofErr w:type="spellStart"/>
      <w:r w:rsidRPr="004B04A1">
        <w:rPr>
          <w:sz w:val="26"/>
          <w:szCs w:val="26"/>
          <w:lang w:val="ro-RO"/>
        </w:rPr>
        <w:t>sancţionarea</w:t>
      </w:r>
      <w:proofErr w:type="spellEnd"/>
      <w:r w:rsidRPr="004B04A1">
        <w:rPr>
          <w:sz w:val="26"/>
          <w:szCs w:val="26"/>
          <w:lang w:val="ro-RO"/>
        </w:rPr>
        <w:t xml:space="preserve"> tuturor formelor de discriminare, republicată, cu modificările şi completările ulterioare;</w:t>
      </w:r>
    </w:p>
    <w:p w14:paraId="15C78845" w14:textId="614B5AC5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Legea nr. 202/2002 privind egalitatea de </w:t>
      </w:r>
      <w:proofErr w:type="spellStart"/>
      <w:r w:rsidRPr="004B04A1">
        <w:rPr>
          <w:sz w:val="26"/>
          <w:szCs w:val="26"/>
          <w:lang w:val="ro-RO"/>
        </w:rPr>
        <w:t>şanse</w:t>
      </w:r>
      <w:proofErr w:type="spellEnd"/>
      <w:r w:rsidRPr="004B04A1">
        <w:rPr>
          <w:sz w:val="26"/>
          <w:szCs w:val="26"/>
          <w:lang w:val="ro-RO"/>
        </w:rPr>
        <w:t xml:space="preserve"> şi de tratament între femei şi </w:t>
      </w:r>
      <w:proofErr w:type="spellStart"/>
      <w:r w:rsidRPr="004B04A1">
        <w:rPr>
          <w:sz w:val="26"/>
          <w:szCs w:val="26"/>
          <w:lang w:val="ro-RO"/>
        </w:rPr>
        <w:t>bărbaţi</w:t>
      </w:r>
      <w:proofErr w:type="spellEnd"/>
      <w:r w:rsidRPr="004B04A1">
        <w:rPr>
          <w:sz w:val="26"/>
          <w:szCs w:val="26"/>
          <w:lang w:val="ro-RO"/>
        </w:rPr>
        <w:t xml:space="preserve">, republicată, cu modificările şi completările ulterioare.  </w:t>
      </w:r>
    </w:p>
    <w:p w14:paraId="6BBD98C7" w14:textId="70DD2171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Legea nr.50/29.07.1991 privind autorizarea executării lucrărilor de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>, republicată, cu modificările şi completările ulterioare;</w:t>
      </w:r>
    </w:p>
    <w:p w14:paraId="639B083F" w14:textId="5FCEE070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Legea nr. 350/2001 privind amenajarea teritoriului şi urbanismului, cu modificările şi completările ulterioare;</w:t>
      </w:r>
    </w:p>
    <w:p w14:paraId="4D983FC3" w14:textId="708DBD67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Ordinul Ministrului Transporturilor, </w:t>
      </w:r>
      <w:proofErr w:type="spellStart"/>
      <w:r w:rsidRPr="004B04A1">
        <w:rPr>
          <w:sz w:val="26"/>
          <w:szCs w:val="26"/>
          <w:lang w:val="ro-RO"/>
        </w:rPr>
        <w:t>Construcţiilor</w:t>
      </w:r>
      <w:proofErr w:type="spellEnd"/>
      <w:r w:rsidRPr="004B04A1">
        <w:rPr>
          <w:sz w:val="26"/>
          <w:szCs w:val="26"/>
          <w:lang w:val="ro-RO"/>
        </w:rPr>
        <w:t xml:space="preserve"> şi Turismului nr. 839/2009 pentru aprobarea Normelor metodologice de aplicare a Legii nr. 50/1991 privind autorizarea executării lucrărilor de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>, cu modificările şi completările ulterioare;</w:t>
      </w:r>
    </w:p>
    <w:p w14:paraId="64D304BD" w14:textId="2F7B4EEA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Legea nr. 184/2001 privind organizarea si exercitarea profesiei de arhitect, republicata, cu modificările şi completările ulterioare;</w:t>
      </w:r>
    </w:p>
    <w:p w14:paraId="0E69ABE4" w14:textId="288F225A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Hotărârea Guvernului nr. 525/1996 pentru aprobarea Regulamentului general de urbanism, republicată, cu modificările şi completările ulterioare;</w:t>
      </w:r>
    </w:p>
    <w:p w14:paraId="06F40C85" w14:textId="3E2352C1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Legea nr. 422/2001 privind protejarea monumentelor istorice, republicată, cu modificările şi completările ulterioare;</w:t>
      </w:r>
    </w:p>
    <w:p w14:paraId="5B90F0C1" w14:textId="364927AD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Legea nr.10/1995 privind calitatea în construcții, republicată, cu modificările și completările ulterioare;</w:t>
      </w:r>
    </w:p>
    <w:p w14:paraId="6270FCEB" w14:textId="75402E92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Ordinul ministrului dezvoltării regionale şi </w:t>
      </w:r>
      <w:proofErr w:type="spellStart"/>
      <w:r w:rsidRPr="004B04A1">
        <w:rPr>
          <w:sz w:val="26"/>
          <w:szCs w:val="26"/>
          <w:lang w:val="ro-RO"/>
        </w:rPr>
        <w:t>administraţiei</w:t>
      </w:r>
      <w:proofErr w:type="spellEnd"/>
      <w:r w:rsidRPr="004B04A1">
        <w:rPr>
          <w:sz w:val="26"/>
          <w:szCs w:val="26"/>
          <w:lang w:val="ro-RO"/>
        </w:rPr>
        <w:t xml:space="preserve"> publice nr. 233/2016 pentru aprobarea Normelor metodologice de aplicare a Legii nr. 350/2001 privind amenajarea teritoriului şi urbanismul şi de elaborare şi actualizare a </w:t>
      </w:r>
      <w:proofErr w:type="spellStart"/>
      <w:r w:rsidRPr="004B04A1">
        <w:rPr>
          <w:sz w:val="26"/>
          <w:szCs w:val="26"/>
          <w:lang w:val="ro-RO"/>
        </w:rPr>
        <w:t>documentaţiilor</w:t>
      </w:r>
      <w:proofErr w:type="spellEnd"/>
      <w:r w:rsidRPr="004B04A1">
        <w:rPr>
          <w:sz w:val="26"/>
          <w:szCs w:val="26"/>
          <w:lang w:val="ro-RO"/>
        </w:rPr>
        <w:t xml:space="preserve"> de urbanism;</w:t>
      </w:r>
    </w:p>
    <w:p w14:paraId="23A3B74A" w14:textId="65994D41" w:rsidR="004B04A1" w:rsidRPr="004B04A1" w:rsidRDefault="004B04A1" w:rsidP="004B04A1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Hotărârea Guvernului nr. 343/2017 privind Regulamentul de </w:t>
      </w:r>
      <w:proofErr w:type="spellStart"/>
      <w:r w:rsidRPr="004B04A1">
        <w:rPr>
          <w:sz w:val="26"/>
          <w:szCs w:val="26"/>
          <w:lang w:val="ro-RO"/>
        </w:rPr>
        <w:t>recepţie</w:t>
      </w:r>
      <w:proofErr w:type="spellEnd"/>
      <w:r w:rsidRPr="004B04A1">
        <w:rPr>
          <w:sz w:val="26"/>
          <w:szCs w:val="26"/>
          <w:lang w:val="ro-RO"/>
        </w:rPr>
        <w:t xml:space="preserve"> a lucrărilor de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 xml:space="preserve"> şi </w:t>
      </w:r>
      <w:proofErr w:type="spellStart"/>
      <w:r w:rsidRPr="004B04A1">
        <w:rPr>
          <w:sz w:val="26"/>
          <w:szCs w:val="26"/>
          <w:lang w:val="ro-RO"/>
        </w:rPr>
        <w:t>instalaţii</w:t>
      </w:r>
      <w:proofErr w:type="spellEnd"/>
      <w:r w:rsidRPr="004B04A1">
        <w:rPr>
          <w:sz w:val="26"/>
          <w:szCs w:val="26"/>
          <w:lang w:val="ro-RO"/>
        </w:rPr>
        <w:t xml:space="preserve"> aferente acestora.</w:t>
      </w:r>
    </w:p>
    <w:p w14:paraId="5ABB4548" w14:textId="77777777" w:rsidR="004B04A1" w:rsidRPr="004B04A1" w:rsidRDefault="004B04A1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 xml:space="preserve">Tematica </w:t>
      </w:r>
    </w:p>
    <w:p w14:paraId="5D5DCC39" w14:textId="356EC73B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Constituţia</w:t>
      </w:r>
      <w:proofErr w:type="spellEnd"/>
      <w:r w:rsidRPr="004B04A1">
        <w:rPr>
          <w:sz w:val="26"/>
          <w:szCs w:val="26"/>
          <w:lang w:val="ro-RO"/>
        </w:rPr>
        <w:t xml:space="preserve"> României, republicată;</w:t>
      </w:r>
    </w:p>
    <w:p w14:paraId="72708437" w14:textId="6190EAAD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</w:t>
      </w:r>
      <w:proofErr w:type="spellStart"/>
      <w:r w:rsidRPr="004B04A1">
        <w:rPr>
          <w:sz w:val="26"/>
          <w:szCs w:val="26"/>
          <w:lang w:val="ro-RO"/>
        </w:rPr>
        <w:t>funcţia</w:t>
      </w:r>
      <w:proofErr w:type="spellEnd"/>
      <w:r w:rsidRPr="004B04A1">
        <w:rPr>
          <w:sz w:val="26"/>
          <w:szCs w:val="26"/>
          <w:lang w:val="ro-RO"/>
        </w:rPr>
        <w:t xml:space="preserve"> publică;</w:t>
      </w:r>
    </w:p>
    <w:p w14:paraId="618D2631" w14:textId="3A7124C8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respectarea </w:t>
      </w:r>
      <w:proofErr w:type="spellStart"/>
      <w:r w:rsidRPr="004B04A1">
        <w:rPr>
          <w:sz w:val="26"/>
          <w:szCs w:val="26"/>
          <w:lang w:val="ro-RO"/>
        </w:rPr>
        <w:t>demnităţii</w:t>
      </w:r>
      <w:proofErr w:type="spellEnd"/>
      <w:r w:rsidRPr="004B04A1">
        <w:rPr>
          <w:sz w:val="26"/>
          <w:szCs w:val="26"/>
          <w:lang w:val="ro-RO"/>
        </w:rPr>
        <w:t xml:space="preserve"> umane, </w:t>
      </w:r>
      <w:proofErr w:type="spellStart"/>
      <w:r w:rsidRPr="004B04A1">
        <w:rPr>
          <w:sz w:val="26"/>
          <w:szCs w:val="26"/>
          <w:lang w:val="ro-RO"/>
        </w:rPr>
        <w:t>protecţia</w:t>
      </w:r>
      <w:proofErr w:type="spellEnd"/>
      <w:r w:rsidRPr="004B04A1">
        <w:rPr>
          <w:sz w:val="26"/>
          <w:szCs w:val="26"/>
          <w:lang w:val="ro-RO"/>
        </w:rPr>
        <w:t xml:space="preserve"> drepturilor şi </w:t>
      </w:r>
      <w:proofErr w:type="spellStart"/>
      <w:r w:rsidRPr="004B04A1">
        <w:rPr>
          <w:sz w:val="26"/>
          <w:szCs w:val="26"/>
          <w:lang w:val="ro-RO"/>
        </w:rPr>
        <w:t>libertăţilor</w:t>
      </w:r>
      <w:proofErr w:type="spellEnd"/>
      <w:r w:rsidRPr="004B04A1">
        <w:rPr>
          <w:sz w:val="26"/>
          <w:szCs w:val="26"/>
          <w:lang w:val="ro-RO"/>
        </w:rPr>
        <w:t xml:space="preserve"> fundamentale ale omului, prevenirii şi combaterii incitării la ură şi discriminare.</w:t>
      </w:r>
    </w:p>
    <w:p w14:paraId="7EFF1B82" w14:textId="1EE0AF9A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Reglementări privind organizarea și exercitarea profesiei de arhitect;</w:t>
      </w:r>
    </w:p>
    <w:p w14:paraId="1BCF5825" w14:textId="79C3B610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Reglementări privind amenajarea teritoriului şi urbanismului;</w:t>
      </w:r>
    </w:p>
    <w:p w14:paraId="7C75381D" w14:textId="1B023CEE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</w:t>
      </w:r>
      <w:proofErr w:type="spellStart"/>
      <w:r w:rsidRPr="004B04A1">
        <w:rPr>
          <w:sz w:val="26"/>
          <w:szCs w:val="26"/>
          <w:lang w:val="ro-RO"/>
        </w:rPr>
        <w:t>recepţia</w:t>
      </w:r>
      <w:proofErr w:type="spellEnd"/>
      <w:r w:rsidRPr="004B04A1">
        <w:rPr>
          <w:sz w:val="26"/>
          <w:szCs w:val="26"/>
          <w:lang w:val="ro-RO"/>
        </w:rPr>
        <w:t xml:space="preserve"> lucrărilor de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 xml:space="preserve"> şi </w:t>
      </w:r>
      <w:proofErr w:type="spellStart"/>
      <w:r w:rsidRPr="004B04A1">
        <w:rPr>
          <w:sz w:val="26"/>
          <w:szCs w:val="26"/>
          <w:lang w:val="ro-RO"/>
        </w:rPr>
        <w:t>instalaţii</w:t>
      </w:r>
      <w:proofErr w:type="spellEnd"/>
      <w:r w:rsidRPr="004B04A1">
        <w:rPr>
          <w:sz w:val="26"/>
          <w:szCs w:val="26"/>
          <w:lang w:val="ro-RO"/>
        </w:rPr>
        <w:t xml:space="preserve"> aferente acestora;</w:t>
      </w:r>
    </w:p>
    <w:p w14:paraId="37F6A4F9" w14:textId="498C4320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>Reglementări privind modalitatea protejării monumentelor istorice;</w:t>
      </w:r>
    </w:p>
    <w:p w14:paraId="0C23C8CA" w14:textId="59078E1E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proofErr w:type="spellStart"/>
      <w:r w:rsidRPr="004B04A1">
        <w:rPr>
          <w:sz w:val="26"/>
          <w:szCs w:val="26"/>
          <w:lang w:val="ro-RO"/>
        </w:rPr>
        <w:t>Reglementări</w:t>
      </w:r>
      <w:proofErr w:type="spellEnd"/>
      <w:r w:rsidRPr="004B04A1">
        <w:rPr>
          <w:sz w:val="26"/>
          <w:szCs w:val="26"/>
          <w:lang w:val="ro-RO"/>
        </w:rPr>
        <w:t xml:space="preserve"> privind calitatea în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>;</w:t>
      </w:r>
    </w:p>
    <w:p w14:paraId="53DAA92D" w14:textId="6F12D090" w:rsidR="004B04A1" w:rsidRPr="004B04A1" w:rsidRDefault="004B04A1" w:rsidP="004B04A1">
      <w:pPr>
        <w:pStyle w:val="Listparagraf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4B04A1">
        <w:rPr>
          <w:sz w:val="26"/>
          <w:szCs w:val="26"/>
          <w:lang w:val="ro-RO"/>
        </w:rPr>
        <w:t xml:space="preserve">Reglementări privind autorizarea executării lucrărilor de </w:t>
      </w:r>
      <w:proofErr w:type="spellStart"/>
      <w:r w:rsidRPr="004B04A1">
        <w:rPr>
          <w:sz w:val="26"/>
          <w:szCs w:val="26"/>
          <w:lang w:val="ro-RO"/>
        </w:rPr>
        <w:t>construcţii</w:t>
      </w:r>
      <w:proofErr w:type="spellEnd"/>
      <w:r w:rsidRPr="004B04A1">
        <w:rPr>
          <w:sz w:val="26"/>
          <w:szCs w:val="26"/>
          <w:lang w:val="ro-RO"/>
        </w:rPr>
        <w:t>;</w:t>
      </w:r>
    </w:p>
    <w:p w14:paraId="79BA65AE" w14:textId="5ED5F21D" w:rsidR="008915C4" w:rsidRPr="004E3B00" w:rsidRDefault="004B04A1" w:rsidP="004B04A1">
      <w:pPr>
        <w:pStyle w:val="Listparagraf"/>
        <w:numPr>
          <w:ilvl w:val="0"/>
          <w:numId w:val="2"/>
        </w:numPr>
        <w:jc w:val="both"/>
      </w:pPr>
      <w:r w:rsidRPr="004B04A1">
        <w:rPr>
          <w:sz w:val="26"/>
          <w:szCs w:val="26"/>
          <w:lang w:val="ro-RO"/>
        </w:rPr>
        <w:t>Reglementări privind aprobarea regulamentului general de urbanism.</w:t>
      </w:r>
    </w:p>
    <w:sectPr w:rsidR="008915C4" w:rsidRPr="004E3B00" w:rsidSect="004B04A1"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915C4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19</cp:revision>
  <cp:lastPrinted>2021-06-03T07:06:00Z</cp:lastPrinted>
  <dcterms:created xsi:type="dcterms:W3CDTF">2019-09-23T07:40:00Z</dcterms:created>
  <dcterms:modified xsi:type="dcterms:W3CDTF">2021-06-03T07:07:00Z</dcterms:modified>
</cp:coreProperties>
</file>