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1784"/>
        <w:gridCol w:w="8564"/>
      </w:tblGrid>
      <w:tr w:rsidR="003602DB" w:rsidRPr="00F6385E" w14:paraId="0344E68A" w14:textId="77777777" w:rsidTr="00662288">
        <w:trPr>
          <w:trHeight w:val="1600"/>
        </w:trPr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3CA85" w14:textId="77777777" w:rsidR="003602DB" w:rsidRPr="00F6385E" w:rsidRDefault="003602DB" w:rsidP="00662288">
            <w:pPr>
              <w:spacing w:after="0" w:line="240" w:lineRule="auto"/>
              <w:ind w:left="-44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bdr w:val="single" w:sz="2" w:space="0" w:color="000000" w:frame="1"/>
                <w:lang w:val="ro-RO" w:eastAsia="ro-RO"/>
              </w:rPr>
              <w:drawing>
                <wp:inline distT="0" distB="0" distL="0" distR="0" wp14:anchorId="27A42C2C" wp14:editId="603F5CAA">
                  <wp:extent cx="1132513" cy="10033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D4DAC" w14:textId="77777777" w:rsidR="003602DB" w:rsidRPr="00F6385E" w:rsidRDefault="003602DB" w:rsidP="00662288">
            <w:pPr>
              <w:spacing w:after="0" w:line="240" w:lineRule="auto"/>
              <w:ind w:left="316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proofErr w:type="spellStart"/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CaleaBucovinei</w:t>
            </w:r>
            <w:proofErr w:type="spellEnd"/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 xml:space="preserve"> Nr. 4</w:t>
            </w:r>
          </w:p>
          <w:p w14:paraId="550994FA" w14:textId="6EE52B7B" w:rsidR="003602DB" w:rsidRPr="00F6385E" w:rsidRDefault="003602DB" w:rsidP="00662288">
            <w:pPr>
              <w:spacing w:after="0" w:line="240" w:lineRule="auto"/>
              <w:ind w:left="1170" w:hanging="1170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tel./fax: 023</w:t>
            </w:r>
            <w:r w:rsidR="0072369C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0</w:t>
            </w: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/312948</w:t>
            </w:r>
          </w:p>
          <w:p w14:paraId="6BA51E53" w14:textId="77777777" w:rsidR="003602DB" w:rsidRPr="00F6385E" w:rsidRDefault="003602DB" w:rsidP="0066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r w:rsidRPr="00F6385E">
              <w:rPr>
                <w:rFonts w:ascii="Roboto" w:eastAsia="Times New Roman" w:hAnsi="Roboto" w:cs="Arial"/>
                <w:color w:val="414042"/>
                <w:sz w:val="24"/>
                <w:szCs w:val="24"/>
                <w:lang w:eastAsia="ro-RO"/>
              </w:rPr>
              <w:t>e-mail: office@bmcm.ro</w:t>
            </w:r>
          </w:p>
          <w:p w14:paraId="38893862" w14:textId="4E6B22D6" w:rsidR="003602DB" w:rsidRPr="00F6385E" w:rsidRDefault="003602DB" w:rsidP="00662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0"/>
                <w:lang w:eastAsia="ro-RO"/>
              </w:rPr>
            </w:pP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Conectăm</w:t>
            </w:r>
            <w:proofErr w:type="spellEnd"/>
            <w:r w:rsidR="00AC55C4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lumea</w:t>
            </w:r>
            <w:proofErr w:type="spellEnd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 xml:space="preserve"> ta la </w:t>
            </w: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întregul</w:t>
            </w:r>
            <w:proofErr w:type="spellEnd"/>
            <w:r w:rsidR="00AC55C4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univers</w:t>
            </w:r>
            <w:proofErr w:type="spellEnd"/>
            <w:r w:rsidRPr="00F6385E">
              <w:rPr>
                <w:rFonts w:ascii="Merriweather" w:eastAsia="Times New Roman" w:hAnsi="Merriweather" w:cs="Arial"/>
                <w:i/>
                <w:iCs/>
                <w:color w:val="999999"/>
                <w:sz w:val="20"/>
                <w:szCs w:val="20"/>
                <w:lang w:eastAsia="ro-RO"/>
              </w:rPr>
              <w:t>!</w:t>
            </w:r>
          </w:p>
        </w:tc>
      </w:tr>
    </w:tbl>
    <w:p w14:paraId="2D7961D5" w14:textId="60AF104D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AF495" w14:textId="011E0F42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C1A8F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701CA" w14:textId="5AD38EE7" w:rsidR="005B025D" w:rsidRDefault="005B025D" w:rsidP="005B0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Formular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înscriere</w:t>
      </w:r>
      <w:proofErr w:type="spellEnd"/>
    </w:p>
    <w:p w14:paraId="4A7C8942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A91E1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8AB239A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1B3FE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2E30A98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B1A0B3C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DE879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candidatului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93C351D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contact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(Se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concurs.):</w:t>
      </w:r>
    </w:p>
    <w:p w14:paraId="05CE5422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77E517A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E-mail:</w:t>
      </w:r>
    </w:p>
    <w:p w14:paraId="240886D8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629D7EB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contact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recomandări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E4D4F34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</w:t>
      </w:r>
    </w:p>
    <w:p w14:paraId="36E4490B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|  </w:t>
      </w:r>
      <w:proofErr w:type="spellStart"/>
      <w:r>
        <w:rPr>
          <w:rFonts w:ascii="Courier New" w:hAnsi="Courier New" w:cs="Courier New"/>
        </w:rPr>
        <w:t>Numele</w:t>
      </w:r>
      <w:proofErr w:type="spellEnd"/>
      <w:proofErr w:type="gramEnd"/>
      <w:r>
        <w:rPr>
          <w:rFonts w:ascii="Courier New" w:hAnsi="Courier New" w:cs="Courier New"/>
        </w:rPr>
        <w:t xml:space="preserve"> şi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 |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| 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 |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 |</w:t>
      </w:r>
    </w:p>
    <w:p w14:paraId="6ED30BF3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|_______________________|____________|___________|____________________|</w:t>
      </w:r>
    </w:p>
    <w:p w14:paraId="317E6B21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            |           |                    |</w:t>
      </w:r>
    </w:p>
    <w:p w14:paraId="59E0A295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|_______________________|____________|___________|____________________|</w:t>
      </w:r>
    </w:p>
    <w:p w14:paraId="19CA26EA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3B15A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solicitate.</w:t>
      </w:r>
    </w:p>
    <w:p w14:paraId="6EF7BB6F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0DE8756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</w:t>
      </w:r>
      <w:r>
        <w:rPr>
          <w:rFonts w:ascii="Times New Roman" w:hAnsi="Times New Roman" w:cs="Times New Roman"/>
          <w:sz w:val="28"/>
          <w:szCs w:val="28"/>
        </w:rPr>
        <w:t xml:space="preserve"> pct. 2 şi 11 şi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lit. a)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2016/679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şi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27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libera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şi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Directivei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95/46/CE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3FACB60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2759199D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14:paraId="2038598E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2CD054EF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14:paraId="4F571F14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01C54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concurs,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 electronic.</w:t>
      </w:r>
    </w:p>
    <w:p w14:paraId="085BA919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3F72CABF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14:paraId="31D8D0BD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_</w:t>
      </w:r>
    </w:p>
    <w:p w14:paraId="65CCA3D9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14:paraId="76B696B8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0F758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comportamentală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şi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vârstă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vulnerabile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psihologică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formular.</w:t>
      </w:r>
    </w:p>
    <w:p w14:paraId="66DDD763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679CEACC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14:paraId="09E87B4A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36CE7DEE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14:paraId="2AC1E835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5FD70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>
        <w:rPr>
          <w:rFonts w:ascii="Times New Roman" w:hAnsi="Times New Roman" w:cs="Times New Roman"/>
          <w:sz w:val="28"/>
          <w:szCs w:val="28"/>
        </w:rPr>
        <w:t>cazierul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formular.</w:t>
      </w:r>
    </w:p>
    <w:p w14:paraId="570896C4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propria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mi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/mi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................................. .</w:t>
      </w:r>
      <w:proofErr w:type="gramEnd"/>
    </w:p>
    <w:p w14:paraId="7F8CB863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propria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326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penal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formular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adevărate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48AB057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BD58A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05C0A77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Data:</w:t>
      </w:r>
    </w:p>
    <w:p w14:paraId="460A5052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4B83282" w14:textId="77777777" w:rsidR="005B025D" w:rsidRDefault="005B025D" w:rsidP="005B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65B19" w14:textId="77777777" w:rsidR="005B025D" w:rsidRDefault="005B025D" w:rsidP="005B025D">
      <w:pPr>
        <w:jc w:val="both"/>
      </w:pPr>
    </w:p>
    <w:p w14:paraId="629C9854" w14:textId="77777777" w:rsidR="005B025D" w:rsidRPr="0010739D" w:rsidRDefault="005B025D" w:rsidP="009B1626">
      <w:pPr>
        <w:rPr>
          <w:rFonts w:ascii="Times New Roman" w:hAnsi="Times New Roman"/>
          <w:bCs/>
          <w:sz w:val="26"/>
          <w:szCs w:val="26"/>
          <w:lang w:val="ro-RO"/>
        </w:rPr>
      </w:pPr>
    </w:p>
    <w:sectPr w:rsidR="005B025D" w:rsidRPr="0010739D" w:rsidSect="00AC55C4">
      <w:pgSz w:w="12240" w:h="15840"/>
      <w:pgMar w:top="851" w:right="107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erriweather">
    <w:altName w:val="Times New Roman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382"/>
    <w:multiLevelType w:val="hybridMultilevel"/>
    <w:tmpl w:val="0548E3E8"/>
    <w:lvl w:ilvl="0" w:tplc="7EB67C1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FE49DE"/>
    <w:multiLevelType w:val="hybridMultilevel"/>
    <w:tmpl w:val="C312268C"/>
    <w:lvl w:ilvl="0" w:tplc="2850C890"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56959DF"/>
    <w:multiLevelType w:val="hybridMultilevel"/>
    <w:tmpl w:val="27A2D278"/>
    <w:lvl w:ilvl="0" w:tplc="FAFC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9201CC"/>
    <w:multiLevelType w:val="hybridMultilevel"/>
    <w:tmpl w:val="27A2D278"/>
    <w:lvl w:ilvl="0" w:tplc="FAFC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5F6E9B"/>
    <w:multiLevelType w:val="hybridMultilevel"/>
    <w:tmpl w:val="1B74ADE6"/>
    <w:lvl w:ilvl="0" w:tplc="52224A9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4780"/>
    <w:multiLevelType w:val="hybridMultilevel"/>
    <w:tmpl w:val="7CA687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924F4"/>
    <w:multiLevelType w:val="hybridMultilevel"/>
    <w:tmpl w:val="60E48172"/>
    <w:lvl w:ilvl="0" w:tplc="256E79B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F627D"/>
    <w:multiLevelType w:val="hybridMultilevel"/>
    <w:tmpl w:val="4A4001E0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5BFC17F4"/>
    <w:multiLevelType w:val="hybridMultilevel"/>
    <w:tmpl w:val="4F084ED8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68299">
    <w:abstractNumId w:val="3"/>
  </w:num>
  <w:num w:numId="2" w16cid:durableId="534780186">
    <w:abstractNumId w:val="2"/>
  </w:num>
  <w:num w:numId="3" w16cid:durableId="1522012767">
    <w:abstractNumId w:val="6"/>
  </w:num>
  <w:num w:numId="4" w16cid:durableId="1713774122">
    <w:abstractNumId w:val="0"/>
  </w:num>
  <w:num w:numId="5" w16cid:durableId="1870873067">
    <w:abstractNumId w:val="1"/>
  </w:num>
  <w:num w:numId="6" w16cid:durableId="1533490644">
    <w:abstractNumId w:val="5"/>
  </w:num>
  <w:num w:numId="7" w16cid:durableId="1809014479">
    <w:abstractNumId w:val="4"/>
  </w:num>
  <w:num w:numId="8" w16cid:durableId="1326056339">
    <w:abstractNumId w:val="7"/>
  </w:num>
  <w:num w:numId="9" w16cid:durableId="14112740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EE"/>
    <w:rsid w:val="00014B13"/>
    <w:rsid w:val="00033EEE"/>
    <w:rsid w:val="000416DB"/>
    <w:rsid w:val="0006196C"/>
    <w:rsid w:val="00062376"/>
    <w:rsid w:val="00081895"/>
    <w:rsid w:val="000E71C4"/>
    <w:rsid w:val="000F45A0"/>
    <w:rsid w:val="0010739D"/>
    <w:rsid w:val="001A43B3"/>
    <w:rsid w:val="001B1F65"/>
    <w:rsid w:val="001B48C3"/>
    <w:rsid w:val="001E583D"/>
    <w:rsid w:val="00206734"/>
    <w:rsid w:val="00225895"/>
    <w:rsid w:val="00227918"/>
    <w:rsid w:val="00240298"/>
    <w:rsid w:val="002572FB"/>
    <w:rsid w:val="00294B89"/>
    <w:rsid w:val="002B6634"/>
    <w:rsid w:val="002D1595"/>
    <w:rsid w:val="002D7CA3"/>
    <w:rsid w:val="002F3EA0"/>
    <w:rsid w:val="0031353C"/>
    <w:rsid w:val="003602DB"/>
    <w:rsid w:val="00381A34"/>
    <w:rsid w:val="00393A8D"/>
    <w:rsid w:val="003D6E79"/>
    <w:rsid w:val="00400251"/>
    <w:rsid w:val="00435C93"/>
    <w:rsid w:val="0048415C"/>
    <w:rsid w:val="00496FAB"/>
    <w:rsid w:val="004B2047"/>
    <w:rsid w:val="004B44A8"/>
    <w:rsid w:val="004D2348"/>
    <w:rsid w:val="005510A1"/>
    <w:rsid w:val="00551988"/>
    <w:rsid w:val="0055555A"/>
    <w:rsid w:val="005A0A72"/>
    <w:rsid w:val="005A112F"/>
    <w:rsid w:val="005A1BF3"/>
    <w:rsid w:val="005B025D"/>
    <w:rsid w:val="005B3682"/>
    <w:rsid w:val="005B7FA3"/>
    <w:rsid w:val="005C064C"/>
    <w:rsid w:val="005C17C6"/>
    <w:rsid w:val="00640501"/>
    <w:rsid w:val="00641935"/>
    <w:rsid w:val="00662288"/>
    <w:rsid w:val="00690969"/>
    <w:rsid w:val="006E2A5A"/>
    <w:rsid w:val="0072369C"/>
    <w:rsid w:val="00734079"/>
    <w:rsid w:val="00770761"/>
    <w:rsid w:val="0077156C"/>
    <w:rsid w:val="00792769"/>
    <w:rsid w:val="007952EE"/>
    <w:rsid w:val="007B6259"/>
    <w:rsid w:val="007D046D"/>
    <w:rsid w:val="007F1A8F"/>
    <w:rsid w:val="00812E1B"/>
    <w:rsid w:val="00844595"/>
    <w:rsid w:val="00863911"/>
    <w:rsid w:val="0088472C"/>
    <w:rsid w:val="00893078"/>
    <w:rsid w:val="008B1529"/>
    <w:rsid w:val="008D37DA"/>
    <w:rsid w:val="008D536C"/>
    <w:rsid w:val="008E1774"/>
    <w:rsid w:val="008F09B0"/>
    <w:rsid w:val="008F30B3"/>
    <w:rsid w:val="00942FE3"/>
    <w:rsid w:val="00986445"/>
    <w:rsid w:val="009B1626"/>
    <w:rsid w:val="00A50D45"/>
    <w:rsid w:val="00A8671F"/>
    <w:rsid w:val="00AA2FDC"/>
    <w:rsid w:val="00AC250E"/>
    <w:rsid w:val="00AC55C4"/>
    <w:rsid w:val="00AE2B5A"/>
    <w:rsid w:val="00B01FCE"/>
    <w:rsid w:val="00B10422"/>
    <w:rsid w:val="00B7205E"/>
    <w:rsid w:val="00B741F5"/>
    <w:rsid w:val="00B94408"/>
    <w:rsid w:val="00B951F3"/>
    <w:rsid w:val="00BA29BD"/>
    <w:rsid w:val="00BC7732"/>
    <w:rsid w:val="00C25460"/>
    <w:rsid w:val="00C66F6D"/>
    <w:rsid w:val="00C6709B"/>
    <w:rsid w:val="00CA2464"/>
    <w:rsid w:val="00CF61A5"/>
    <w:rsid w:val="00D331B1"/>
    <w:rsid w:val="00DA6CF3"/>
    <w:rsid w:val="00DB2DA1"/>
    <w:rsid w:val="00DD25E8"/>
    <w:rsid w:val="00E172E0"/>
    <w:rsid w:val="00E52F81"/>
    <w:rsid w:val="00E55BAE"/>
    <w:rsid w:val="00EB3D38"/>
    <w:rsid w:val="00EC5CD3"/>
    <w:rsid w:val="00ED00E1"/>
    <w:rsid w:val="00EE1745"/>
    <w:rsid w:val="00EE7393"/>
    <w:rsid w:val="00EF6F20"/>
    <w:rsid w:val="00EF76FA"/>
    <w:rsid w:val="00F06710"/>
    <w:rsid w:val="00F3292D"/>
    <w:rsid w:val="00F71F8A"/>
    <w:rsid w:val="00FA0A61"/>
    <w:rsid w:val="00FA784C"/>
    <w:rsid w:val="00FB6716"/>
    <w:rsid w:val="00FC2E85"/>
    <w:rsid w:val="00FF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D595"/>
  <w15:docId w15:val="{5322F924-329E-4085-BE8D-D6758AE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33EEE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6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02DB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66228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393A8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MeniuneNerezolvat">
    <w:name w:val="Unresolved Mention"/>
    <w:basedOn w:val="Fontdeparagrafimplicit"/>
    <w:uiPriority w:val="99"/>
    <w:semiHidden/>
    <w:unhideWhenUsed/>
    <w:rsid w:val="00F06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Catalina.Botea</cp:lastModifiedBy>
  <cp:revision>5</cp:revision>
  <cp:lastPrinted>2023-02-20T08:55:00Z</cp:lastPrinted>
  <dcterms:created xsi:type="dcterms:W3CDTF">2023-02-20T08:57:00Z</dcterms:created>
  <dcterms:modified xsi:type="dcterms:W3CDTF">2023-02-20T08:58:00Z</dcterms:modified>
</cp:coreProperties>
</file>