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5C1" w:rsidRDefault="007025C1"/>
    <w:tbl>
      <w:tblPr>
        <w:tblpPr w:leftFromText="180" w:rightFromText="180" w:vertAnchor="page" w:horzAnchor="margin" w:tblpX="-522" w:tblpY="1905"/>
        <w:tblW w:w="10728" w:type="dxa"/>
        <w:tblLayout w:type="fixed"/>
        <w:tblLook w:val="04A0" w:firstRow="1" w:lastRow="0" w:firstColumn="1" w:lastColumn="0" w:noHBand="0" w:noVBand="1"/>
      </w:tblPr>
      <w:tblGrid>
        <w:gridCol w:w="4844"/>
        <w:gridCol w:w="1279"/>
        <w:gridCol w:w="1563"/>
        <w:gridCol w:w="1512"/>
        <w:gridCol w:w="1530"/>
      </w:tblGrid>
      <w:tr w:rsidR="00AE3F03" w:rsidRPr="00A716D6" w:rsidTr="00AE3F03">
        <w:trPr>
          <w:trHeight w:val="1480"/>
        </w:trPr>
        <w:tc>
          <w:tcPr>
            <w:tcW w:w="10728" w:type="dxa"/>
            <w:gridSpan w:val="5"/>
            <w:tcBorders>
              <w:top w:val="nil"/>
              <w:left w:val="nil"/>
              <w:bottom w:val="nil"/>
              <w:right w:val="nil"/>
            </w:tcBorders>
            <w:shd w:val="clear" w:color="auto" w:fill="auto"/>
            <w:hideMark/>
          </w:tcPr>
          <w:p w:rsidR="00AE3F03" w:rsidRPr="009E242D" w:rsidRDefault="00AE3F03" w:rsidP="007025C1">
            <w:pPr>
              <w:pStyle w:val="Frspaiere"/>
              <w:jc w:val="center"/>
              <w:rPr>
                <w:rFonts w:ascii="Times New Roman" w:hAnsi="Times New Roman"/>
                <w:b/>
                <w:sz w:val="28"/>
                <w:szCs w:val="28"/>
                <w:lang w:val="ro-RO"/>
              </w:rPr>
            </w:pPr>
            <w:r w:rsidRPr="009E242D">
              <w:rPr>
                <w:rFonts w:ascii="Times New Roman" w:hAnsi="Times New Roman"/>
                <w:b/>
                <w:sz w:val="28"/>
                <w:szCs w:val="28"/>
                <w:lang w:val="ro-RO"/>
              </w:rPr>
              <w:lastRenderedPageBreak/>
              <w:t>CAP. I</w:t>
            </w:r>
          </w:p>
          <w:p w:rsidR="00AE3F03" w:rsidRPr="009E242D" w:rsidRDefault="00AE3F03" w:rsidP="00AE3F03">
            <w:pPr>
              <w:pStyle w:val="Frspaiere"/>
              <w:jc w:val="center"/>
              <w:rPr>
                <w:rFonts w:ascii="Times New Roman" w:hAnsi="Times New Roman"/>
                <w:b/>
                <w:sz w:val="28"/>
                <w:szCs w:val="28"/>
                <w:lang w:val="ro-RO"/>
              </w:rPr>
            </w:pPr>
            <w:r w:rsidRPr="009E242D">
              <w:rPr>
                <w:rFonts w:ascii="Times New Roman" w:hAnsi="Times New Roman"/>
                <w:b/>
                <w:sz w:val="28"/>
                <w:szCs w:val="28"/>
                <w:lang w:val="ro-RO"/>
              </w:rPr>
              <w:t>STAREA ECONOMICĂ, SOCIALĂ ŞI DE MEDIU A</w:t>
            </w:r>
          </w:p>
          <w:p w:rsidR="00AE3F03" w:rsidRDefault="00AE3F03" w:rsidP="00AE3F03">
            <w:pPr>
              <w:pStyle w:val="Frspaiere"/>
              <w:jc w:val="center"/>
              <w:rPr>
                <w:rFonts w:ascii="Times New Roman" w:hAnsi="Times New Roman"/>
                <w:b/>
                <w:sz w:val="28"/>
                <w:szCs w:val="28"/>
                <w:lang w:val="ro-RO"/>
              </w:rPr>
            </w:pPr>
            <w:r w:rsidRPr="009E242D">
              <w:rPr>
                <w:rFonts w:ascii="Times New Roman" w:hAnsi="Times New Roman"/>
                <w:b/>
                <w:sz w:val="28"/>
                <w:szCs w:val="28"/>
                <w:lang w:val="ro-RO"/>
              </w:rPr>
              <w:t>MUNICIPIULUI CÂMPULUNG MOLDOVENESC</w:t>
            </w:r>
          </w:p>
          <w:p w:rsidR="00AE3F03" w:rsidRDefault="00AE3F03" w:rsidP="00AE3F03">
            <w:pPr>
              <w:pStyle w:val="Frspaiere"/>
              <w:jc w:val="center"/>
              <w:rPr>
                <w:rFonts w:ascii="Times New Roman" w:hAnsi="Times New Roman"/>
                <w:b/>
                <w:sz w:val="28"/>
                <w:szCs w:val="28"/>
                <w:lang w:val="ro-RO"/>
              </w:rPr>
            </w:pPr>
          </w:p>
          <w:p w:rsidR="00AE3F03" w:rsidRPr="009E242D" w:rsidRDefault="00AE3F03" w:rsidP="00AE3F03">
            <w:pPr>
              <w:pStyle w:val="Frspaiere"/>
              <w:jc w:val="center"/>
              <w:rPr>
                <w:rFonts w:ascii="Times New Roman" w:hAnsi="Times New Roman"/>
                <w:b/>
                <w:sz w:val="24"/>
                <w:szCs w:val="24"/>
              </w:rPr>
            </w:pPr>
            <w:r w:rsidRPr="009E242D">
              <w:rPr>
                <w:rFonts w:ascii="Times New Roman" w:hAnsi="Times New Roman"/>
                <w:b/>
                <w:sz w:val="24"/>
                <w:szCs w:val="24"/>
              </w:rPr>
              <w:t>I.1. STAREA ECONOMICĂ</w:t>
            </w:r>
          </w:p>
          <w:p w:rsidR="00AE3F03" w:rsidRPr="009E242D" w:rsidRDefault="00AE3F03" w:rsidP="00AE3F03">
            <w:pPr>
              <w:pStyle w:val="Frspaiere"/>
              <w:jc w:val="center"/>
              <w:rPr>
                <w:rFonts w:ascii="Times New Roman" w:hAnsi="Times New Roman"/>
                <w:sz w:val="24"/>
                <w:szCs w:val="24"/>
                <w:lang w:val="ro-RO"/>
              </w:rPr>
            </w:pPr>
          </w:p>
          <w:p w:rsidR="00AE3F03" w:rsidRPr="009E242D" w:rsidRDefault="00AE3F03" w:rsidP="00AE3F03">
            <w:pPr>
              <w:pStyle w:val="Frspaiere"/>
              <w:jc w:val="center"/>
              <w:rPr>
                <w:rFonts w:ascii="Times New Roman" w:hAnsi="Times New Roman"/>
                <w:sz w:val="24"/>
                <w:szCs w:val="24"/>
                <w:lang w:val="ro-RO"/>
              </w:rPr>
            </w:pPr>
            <w:r w:rsidRPr="009E242D">
              <w:rPr>
                <w:rFonts w:ascii="Times New Roman" w:hAnsi="Times New Roman"/>
                <w:b/>
                <w:sz w:val="24"/>
                <w:szCs w:val="24"/>
                <w:lang w:val="ro-RO"/>
              </w:rPr>
              <w:t>I.1.1. Execuţia bugetului local</w:t>
            </w:r>
            <w:r w:rsidRPr="009E242D">
              <w:rPr>
                <w:rStyle w:val="FootnoteCharacters"/>
                <w:rFonts w:ascii="Times New Roman" w:hAnsi="Times New Roman"/>
                <w:b/>
                <w:sz w:val="24"/>
                <w:szCs w:val="24"/>
                <w:lang w:val="ro-RO"/>
              </w:rPr>
              <w:footnoteReference w:id="1"/>
            </w:r>
          </w:p>
          <w:p w:rsidR="00AE3F03" w:rsidRPr="009E242D" w:rsidRDefault="00AE3F03" w:rsidP="00AE3F03">
            <w:pPr>
              <w:pStyle w:val="Frspaiere"/>
              <w:rPr>
                <w:rFonts w:ascii="Times New Roman" w:hAnsi="Times New Roman"/>
                <w:sz w:val="24"/>
                <w:szCs w:val="24"/>
                <w:lang w:val="ro-RO"/>
              </w:rPr>
            </w:pPr>
          </w:p>
          <w:p w:rsidR="00AE3F03" w:rsidRPr="009E242D" w:rsidRDefault="00AE3F03" w:rsidP="00AE3F03">
            <w:pPr>
              <w:pStyle w:val="Frspaiere"/>
              <w:jc w:val="center"/>
              <w:rPr>
                <w:rFonts w:ascii="Times New Roman" w:hAnsi="Times New Roman"/>
                <w:sz w:val="24"/>
                <w:szCs w:val="24"/>
                <w:lang w:eastAsia="ro-RO"/>
              </w:rPr>
            </w:pPr>
            <w:r w:rsidRPr="009E242D">
              <w:rPr>
                <w:rFonts w:ascii="Times New Roman" w:hAnsi="Times New Roman"/>
                <w:sz w:val="24"/>
                <w:szCs w:val="24"/>
                <w:lang w:eastAsia="ro-RO"/>
              </w:rPr>
              <w:t>Execuția bugetului local în ceea ce privește veniturile, la nivelul anului 202</w:t>
            </w:r>
            <w:r>
              <w:rPr>
                <w:rFonts w:ascii="Times New Roman" w:hAnsi="Times New Roman"/>
                <w:sz w:val="24"/>
                <w:szCs w:val="24"/>
                <w:lang w:eastAsia="ro-RO"/>
              </w:rPr>
              <w:t>3</w:t>
            </w:r>
            <w:r w:rsidRPr="009E242D">
              <w:rPr>
                <w:rFonts w:ascii="Times New Roman" w:hAnsi="Times New Roman"/>
                <w:sz w:val="24"/>
                <w:szCs w:val="24"/>
                <w:lang w:eastAsia="ro-RO"/>
              </w:rPr>
              <w:t xml:space="preserve"> se prezintă astfel:</w:t>
            </w:r>
          </w:p>
          <w:p w:rsidR="00AE3F03" w:rsidRPr="00E603EB" w:rsidRDefault="00AE3F03" w:rsidP="00AE3F03">
            <w:pPr>
              <w:pStyle w:val="Frspaiere"/>
              <w:jc w:val="center"/>
              <w:rPr>
                <w:lang w:val="ro-RO"/>
              </w:rPr>
            </w:pPr>
          </w:p>
        </w:tc>
      </w:tr>
      <w:tr w:rsidR="00AE3F03" w:rsidRPr="00E13E6A" w:rsidTr="00AE3F03">
        <w:trPr>
          <w:trHeight w:val="316"/>
        </w:trPr>
        <w:tc>
          <w:tcPr>
            <w:tcW w:w="10728" w:type="dxa"/>
            <w:gridSpan w:val="5"/>
            <w:tcBorders>
              <w:top w:val="nil"/>
              <w:left w:val="nil"/>
              <w:bottom w:val="nil"/>
              <w:right w:val="nil"/>
            </w:tcBorders>
            <w:shd w:val="clear" w:color="auto" w:fill="auto"/>
            <w:noWrap/>
            <w:hideMark/>
          </w:tcPr>
          <w:p w:rsidR="00AE3F03" w:rsidRPr="00E13E6A" w:rsidRDefault="00AE3F03" w:rsidP="00AE3F03">
            <w:pPr>
              <w:pStyle w:val="Frspaiere"/>
              <w:rPr>
                <w:rFonts w:ascii="Times New Roman" w:hAnsi="Times New Roman"/>
                <w:lang w:val="ro-RO"/>
              </w:rPr>
            </w:pPr>
          </w:p>
        </w:tc>
      </w:tr>
      <w:tr w:rsidR="00AE3F03" w:rsidRPr="00E13E6A" w:rsidTr="00AE3F03">
        <w:trPr>
          <w:trHeight w:val="332"/>
        </w:trPr>
        <w:tc>
          <w:tcPr>
            <w:tcW w:w="4844" w:type="dxa"/>
            <w:tcBorders>
              <w:top w:val="nil"/>
              <w:left w:val="nil"/>
              <w:bottom w:val="single" w:sz="8" w:space="0" w:color="auto"/>
              <w:right w:val="nil"/>
            </w:tcBorders>
            <w:shd w:val="clear" w:color="auto" w:fill="auto"/>
            <w:noWrap/>
            <w:vAlign w:val="bottom"/>
            <w:hideMark/>
          </w:tcPr>
          <w:p w:rsidR="00AE3F03" w:rsidRPr="00E13E6A" w:rsidRDefault="00AE3F03" w:rsidP="00AE3F03">
            <w:pPr>
              <w:spacing w:after="0" w:line="240" w:lineRule="auto"/>
              <w:rPr>
                <w:rFonts w:ascii="Times New Roman" w:eastAsia="Times New Roman" w:hAnsi="Times New Roman"/>
                <w:color w:val="000000"/>
              </w:rPr>
            </w:pPr>
          </w:p>
        </w:tc>
        <w:tc>
          <w:tcPr>
            <w:tcW w:w="1279" w:type="dxa"/>
            <w:tcBorders>
              <w:top w:val="nil"/>
              <w:left w:val="nil"/>
              <w:bottom w:val="nil"/>
              <w:right w:val="nil"/>
            </w:tcBorders>
            <w:shd w:val="clear" w:color="auto" w:fill="auto"/>
            <w:noWrap/>
            <w:vAlign w:val="bottom"/>
            <w:hideMark/>
          </w:tcPr>
          <w:p w:rsidR="00AE3F03" w:rsidRPr="00E13E6A" w:rsidRDefault="00AE3F03" w:rsidP="00AE3F03">
            <w:pPr>
              <w:spacing w:after="0" w:line="240" w:lineRule="auto"/>
              <w:rPr>
                <w:rFonts w:ascii="Times New Roman" w:eastAsia="Times New Roman" w:hAnsi="Times New Roman"/>
                <w:color w:val="000000"/>
              </w:rPr>
            </w:pPr>
          </w:p>
        </w:tc>
        <w:tc>
          <w:tcPr>
            <w:tcW w:w="1563" w:type="dxa"/>
            <w:tcBorders>
              <w:top w:val="nil"/>
              <w:left w:val="nil"/>
              <w:bottom w:val="nil"/>
              <w:right w:val="nil"/>
            </w:tcBorders>
            <w:shd w:val="clear" w:color="auto" w:fill="auto"/>
            <w:noWrap/>
            <w:vAlign w:val="bottom"/>
            <w:hideMark/>
          </w:tcPr>
          <w:p w:rsidR="00AE3F03" w:rsidRPr="00E13E6A" w:rsidRDefault="00AE3F03" w:rsidP="00AE3F03">
            <w:pPr>
              <w:spacing w:after="0" w:line="240" w:lineRule="auto"/>
              <w:rPr>
                <w:rFonts w:ascii="Times New Roman" w:eastAsia="Times New Roman" w:hAnsi="Times New Roman"/>
                <w:color w:val="000000"/>
              </w:rPr>
            </w:pPr>
          </w:p>
        </w:tc>
        <w:tc>
          <w:tcPr>
            <w:tcW w:w="1512" w:type="dxa"/>
            <w:tcBorders>
              <w:top w:val="nil"/>
              <w:left w:val="nil"/>
              <w:bottom w:val="nil"/>
              <w:right w:val="nil"/>
            </w:tcBorders>
            <w:shd w:val="clear" w:color="auto" w:fill="auto"/>
            <w:noWrap/>
            <w:vAlign w:val="bottom"/>
            <w:hideMark/>
          </w:tcPr>
          <w:p w:rsidR="00AE3F03" w:rsidRPr="00E13E6A" w:rsidRDefault="00AE3F03" w:rsidP="00AE3F03">
            <w:pPr>
              <w:spacing w:after="0" w:line="240" w:lineRule="auto"/>
              <w:rPr>
                <w:rFonts w:ascii="Times New Roman" w:eastAsia="Times New Roman" w:hAnsi="Times New Roman"/>
                <w:color w:val="000000"/>
              </w:rPr>
            </w:pPr>
          </w:p>
        </w:tc>
        <w:tc>
          <w:tcPr>
            <w:tcW w:w="1530" w:type="dxa"/>
            <w:tcBorders>
              <w:top w:val="nil"/>
              <w:left w:val="nil"/>
              <w:bottom w:val="nil"/>
              <w:right w:val="nil"/>
            </w:tcBorders>
            <w:shd w:val="clear" w:color="auto" w:fill="auto"/>
            <w:noWrap/>
            <w:vAlign w:val="bottom"/>
            <w:hideMark/>
          </w:tcPr>
          <w:p w:rsidR="00AE3F03" w:rsidRPr="00E13E6A" w:rsidRDefault="00AE3F03" w:rsidP="00AE3F03">
            <w:pPr>
              <w:spacing w:after="0" w:line="240" w:lineRule="auto"/>
              <w:rPr>
                <w:rFonts w:ascii="Times New Roman" w:eastAsia="Times New Roman" w:hAnsi="Times New Roman"/>
                <w:color w:val="000000"/>
              </w:rPr>
            </w:pPr>
          </w:p>
        </w:tc>
      </w:tr>
      <w:tr w:rsidR="00AE3F03" w:rsidRPr="00E13E6A" w:rsidTr="00AE3F03">
        <w:trPr>
          <w:trHeight w:val="332"/>
        </w:trPr>
        <w:tc>
          <w:tcPr>
            <w:tcW w:w="4844"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Denumirea indicatorilor</w:t>
            </w:r>
          </w:p>
        </w:tc>
        <w:tc>
          <w:tcPr>
            <w:tcW w:w="127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Cod indicator</w:t>
            </w:r>
          </w:p>
        </w:tc>
        <w:tc>
          <w:tcPr>
            <w:tcW w:w="156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Prevederi bugetare anuale aprobate la finele perioadei de raportare</w:t>
            </w:r>
          </w:p>
        </w:tc>
        <w:tc>
          <w:tcPr>
            <w:tcW w:w="15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Prevederi bugetare trimestriale cumulate</w:t>
            </w:r>
          </w:p>
        </w:tc>
        <w:tc>
          <w:tcPr>
            <w:tcW w:w="153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Încasări realizate</w:t>
            </w:r>
          </w:p>
        </w:tc>
      </w:tr>
      <w:tr w:rsidR="00AE3F03" w:rsidRPr="00E13E6A" w:rsidTr="00AE3F03">
        <w:trPr>
          <w:trHeight w:val="450"/>
        </w:trPr>
        <w:tc>
          <w:tcPr>
            <w:tcW w:w="4844" w:type="dxa"/>
            <w:vMerge/>
            <w:tcBorders>
              <w:top w:val="single" w:sz="8" w:space="0" w:color="auto"/>
              <w:left w:val="single" w:sz="4"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279"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63"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12"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r>
      <w:tr w:rsidR="00AE3F03" w:rsidRPr="00E13E6A" w:rsidTr="00AE3F03">
        <w:trPr>
          <w:trHeight w:val="450"/>
        </w:trPr>
        <w:tc>
          <w:tcPr>
            <w:tcW w:w="4844" w:type="dxa"/>
            <w:vMerge/>
            <w:tcBorders>
              <w:top w:val="single" w:sz="8" w:space="0" w:color="auto"/>
              <w:left w:val="single" w:sz="4"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279"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63"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12"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r>
      <w:tr w:rsidR="00AE3F03" w:rsidRPr="00E13E6A" w:rsidTr="00AE3F03">
        <w:trPr>
          <w:trHeight w:val="450"/>
        </w:trPr>
        <w:tc>
          <w:tcPr>
            <w:tcW w:w="4844" w:type="dxa"/>
            <w:vMerge/>
            <w:tcBorders>
              <w:top w:val="single" w:sz="8" w:space="0" w:color="auto"/>
              <w:left w:val="single" w:sz="4"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279"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63"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12"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AE3F03" w:rsidRPr="00E13E6A" w:rsidRDefault="00AE3F03" w:rsidP="00AE3F03">
            <w:pPr>
              <w:spacing w:after="0" w:line="240" w:lineRule="auto"/>
              <w:rPr>
                <w:rFonts w:ascii="Times New Roman" w:eastAsia="Times New Roman" w:hAnsi="Times New Roman"/>
                <w:b/>
                <w:bCs/>
                <w:color w:val="000000"/>
              </w:rPr>
            </w:pPr>
          </w:p>
        </w:tc>
      </w:tr>
      <w:tr w:rsidR="00AE3F03" w:rsidRPr="00E13E6A" w:rsidTr="00AE3F03">
        <w:trPr>
          <w:trHeight w:val="332"/>
        </w:trPr>
        <w:tc>
          <w:tcPr>
            <w:tcW w:w="4844" w:type="dxa"/>
            <w:tcBorders>
              <w:top w:val="nil"/>
              <w:left w:val="single" w:sz="4" w:space="0" w:color="auto"/>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A</w:t>
            </w:r>
          </w:p>
        </w:tc>
        <w:tc>
          <w:tcPr>
            <w:tcW w:w="1279" w:type="dxa"/>
            <w:tcBorders>
              <w:top w:val="nil"/>
              <w:left w:val="nil"/>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B</w:t>
            </w:r>
          </w:p>
        </w:tc>
        <w:tc>
          <w:tcPr>
            <w:tcW w:w="1563" w:type="dxa"/>
            <w:tcBorders>
              <w:top w:val="nil"/>
              <w:left w:val="nil"/>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1</w:t>
            </w:r>
          </w:p>
        </w:tc>
        <w:tc>
          <w:tcPr>
            <w:tcW w:w="1512" w:type="dxa"/>
            <w:tcBorders>
              <w:top w:val="nil"/>
              <w:left w:val="nil"/>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2</w:t>
            </w:r>
          </w:p>
        </w:tc>
        <w:tc>
          <w:tcPr>
            <w:tcW w:w="1530" w:type="dxa"/>
            <w:tcBorders>
              <w:top w:val="nil"/>
              <w:left w:val="nil"/>
              <w:bottom w:val="single" w:sz="8" w:space="0" w:color="auto"/>
              <w:right w:val="single" w:sz="8" w:space="0" w:color="auto"/>
            </w:tcBorders>
            <w:shd w:val="clear" w:color="auto" w:fill="auto"/>
            <w:vAlign w:val="center"/>
            <w:hideMark/>
          </w:tcPr>
          <w:p w:rsidR="00AE3F03" w:rsidRPr="00E13E6A" w:rsidRDefault="00AE3F03" w:rsidP="00AE3F03">
            <w:pPr>
              <w:spacing w:after="0" w:line="240" w:lineRule="auto"/>
              <w:jc w:val="center"/>
              <w:rPr>
                <w:rFonts w:ascii="Times New Roman" w:eastAsia="Times New Roman" w:hAnsi="Times New Roman"/>
                <w:b/>
                <w:bCs/>
                <w:color w:val="000000"/>
              </w:rPr>
            </w:pPr>
            <w:r w:rsidRPr="00E13E6A">
              <w:rPr>
                <w:rFonts w:ascii="Times New Roman" w:eastAsia="Times New Roman" w:hAnsi="Times New Roman"/>
                <w:b/>
                <w:bCs/>
                <w:color w:val="000000"/>
              </w:rPr>
              <w:t>6</w:t>
            </w:r>
          </w:p>
        </w:tc>
      </w:tr>
      <w:tr w:rsidR="00AE3F03" w:rsidRPr="00E13E6A" w:rsidTr="00AE3F03">
        <w:trPr>
          <w:trHeight w:val="696"/>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TOTAL CHELTUIELI   (cod 50.02+59.02+64.02+69.02+79.02)</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49.02</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129,359,480.00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154,470,050.00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85,096,730.00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Partea I-a SERVICII PUBLICE GENERALE   (cod 51.02+54.02+55.02+56.02)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50.02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16,696,540.00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17,706,360.00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14,529,208.00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Autoritati publice si actiuni externe   (cod 51.02.01)</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51.02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13,438,590.00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14,488,810.00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11,899,677.00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Autoritati executive si legislative (cod 51.02.01.03)</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51.02.01</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13,438,590.00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14,488,810.00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11,899,677.00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Autoritati executive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51.02.01.03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13,438,590.00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14,488,810.00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11,899,677.00</w:t>
            </w:r>
          </w:p>
        </w:tc>
      </w:tr>
      <w:tr w:rsidR="00AE3F03" w:rsidRPr="00E13E6A" w:rsidTr="00AE3F03">
        <w:trPr>
          <w:trHeight w:val="69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servicii publice generale  (cod 54.02.05 la 54.02.07+54.02.10+54.02.50)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962,950.00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922,550.00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899,836.00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Fond de rezerva bugetara la dispozitia autoritatilor locale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54.02.05</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Servicii publice comunitare de evidenţă a persoanelor</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54.02.10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837,950.00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822,550.00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801,584.00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servicii publice generale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54.02.50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98,252.00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Tranzacţii privind datoria publică şi împrumuturi (55.02.01)</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55.02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2,295,000.00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2,295,000.00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1,729,695.00</w:t>
            </w:r>
          </w:p>
        </w:tc>
      </w:tr>
      <w:tr w:rsidR="00AE3F03" w:rsidRPr="00E13E6A" w:rsidTr="00AE3F03">
        <w:trPr>
          <w:trHeight w:val="475"/>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Tranzacţii privind datoria publică şi împrumuturi</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55.02.01</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2,295,000.00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2,295,000.00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1,729,695.00</w:t>
            </w:r>
          </w:p>
        </w:tc>
      </w:tr>
      <w:tr w:rsidR="00AE3F03" w:rsidRPr="00E13E6A" w:rsidTr="00AE3F03">
        <w:trPr>
          <w:trHeight w:val="475"/>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Partea a II-a APARARE, ORDINE PUBLICA SI SIGURANTA NATIONALA (cod 60.02+61.02)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59.02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2,395,300.00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2,478,300.00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2,419,163.00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Ordine publica si siguranta nationala (cod 61.02.03+61.02.05+61.02.50)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61.02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2,395,300.00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2,478,300.00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2,419,163.00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Ordine publica (cod 61.02.03.04)</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61.02.03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2,360,300.00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2,441,300.00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2,407,954.00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lastRenderedPageBreak/>
              <w:t>Politie locala</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61.02.03.04</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2,360,300.00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2,441,300.00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2,407,954.00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Protectie civila si protectia contra incendiilor (protectie civila nonmilitara)</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61.02.05</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37,000.00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11,209.00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Partea a III-a CHELTUIELI SOCIAL-CULTURALE (cod 65.02+66.02+67.02+68.02)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64.02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41,702,690.00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49,625,180.00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33,708,036.00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Invatamant (cod 65.02.03 la 65.02.05+65.02.07+65.02.11+65.02.50)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24,066,740.00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28,216,540.00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17,438,665.00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Invatamant prescolar si primar (cod 65.02.03.01+65.02.03.02)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260,000.00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290,000.00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288,126.00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Invatamant prescolar</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65.02.03.01</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260,000.00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290,000.00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288,126.00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Invatamant secundar (cod 65.02.04.01 la  65.02.04.03)</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65.02.04</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4,811,900.00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5,361,700.00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5,156,571.00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Invatamant secundar inferior</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65.02.04.01</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1,814,900.00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2,061,200.00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1,998,633.00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Invatamant secundar superior</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65.02.04.02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2,911,000.00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3,224,500.00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3,081,938.00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Invatamant profesional</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65.02.04.03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86,000.00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76,000.00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76,000.00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Invatamant postliceal</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65.02.05</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55,000.00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55,000.00</w:t>
            </w:r>
          </w:p>
        </w:tc>
      </w:tr>
      <w:tr w:rsidR="00AE3F03" w:rsidRPr="00E13E6A" w:rsidTr="00AE3F03">
        <w:trPr>
          <w:trHeight w:val="917"/>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Învăţământ antepreşcolar</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65.02.13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7,440,000.00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11,010,000.00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6,492,534.00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cheltuieli in domeniul invatamantului</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65.02.50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11,499,840.00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11,499,840.00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5,446,434.00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Sanatate (cod 66.02.06+66.02.08+66.02.50)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66.02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2,854,150.00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3,455,150.00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2,451,215.00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Servicii  medicale in unitati sanitare cu paturi (cod 66.02.06.01+66.02.06.03)</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66.02.06</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790,000.00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1,150,000.00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1,040,608.00</w:t>
            </w:r>
          </w:p>
        </w:tc>
      </w:tr>
      <w:tr w:rsidR="00AE3F03" w:rsidRPr="00E13E6A" w:rsidTr="00AE3F03">
        <w:trPr>
          <w:trHeight w:val="69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Spitale generale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66.02.06.01</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790,000.00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1,150,000.00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1,040,608.00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Servicii de sanatate publica</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66.02.08</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2,064,150.00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2,305,150.00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1,410,607.00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cheltuieli in domeniul sanatatii (cod 66.02.50.50)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66.02.50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institutii si actiuni sanitare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66.02.50.50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Cultura, recreere si religie (cod 67.02.03+67.02.05+67.02.06+67.02.50)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6,375,350.00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8,136,470.00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6,283,087.00</w:t>
            </w:r>
          </w:p>
        </w:tc>
      </w:tr>
      <w:tr w:rsidR="00AE3F03" w:rsidRPr="00E13E6A" w:rsidTr="00AE3F03">
        <w:trPr>
          <w:trHeight w:val="69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Servicii culturale (cod 67.02.03.02 la 67.02.03.08+67.02.03.12+67.02.03.30)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2,227,850.00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2,473,150.00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2,409,674.00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Biblioteci publice comunale, orasenesti, municipale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67.02.03.02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1,027,850.00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1,318,150.00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1,276,254.00</w:t>
            </w:r>
          </w:p>
        </w:tc>
      </w:tr>
      <w:tr w:rsidR="00AE3F03" w:rsidRPr="00E13E6A" w:rsidTr="007025C1">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Muzee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67.02.03.03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1,200,000.00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1,155,000.00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1,133,420.00</w:t>
            </w:r>
          </w:p>
        </w:tc>
      </w:tr>
      <w:tr w:rsidR="00AE3F03" w:rsidRPr="00E13E6A" w:rsidTr="007025C1">
        <w:trPr>
          <w:trHeight w:val="316"/>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Servicii recreative si sportive (cod 67.02.05.01 la 67.02.05.03)</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67.02.05</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1,830,000.00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2,670,610.00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2,090,375.00</w:t>
            </w:r>
          </w:p>
        </w:tc>
      </w:tr>
      <w:tr w:rsidR="00AE3F03" w:rsidRPr="00E13E6A" w:rsidTr="007025C1">
        <w:trPr>
          <w:trHeight w:val="316"/>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Sport</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67.02.05.01</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1,380,000.00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1,985,610.00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1,442,770.00</w:t>
            </w:r>
          </w:p>
        </w:tc>
      </w:tr>
      <w:tr w:rsidR="00AE3F03" w:rsidRPr="00E13E6A" w:rsidTr="007025C1">
        <w:trPr>
          <w:trHeight w:val="475"/>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Intretinere gradini publice, parcuri, zone verzi, baze sportive si de agrement</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67.02.05.03</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450,000.00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685,000.00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647,605.00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Servicii religioase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67.02.06</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185,000.00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235,000.00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235,000.00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lastRenderedPageBreak/>
              <w:t>Alte servicii in domeniile culturii, recreerii si religiei</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67.02.50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2,132,500.00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2,757,710.00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1,548,038.00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Asigurari si asistenta sociala (cod 68.02.04+68.02.05+68.02.06+68.02.10+68.02.11+68.02.12+68.02.15+68.02.50)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8,406,450.00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9,817,020.00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7,535,069.00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Asistenta sociala in caz de boli si invaliditati (cod 68.02.05.02)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68.02.05</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5,488,100.00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6,383,670.00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6,374,734.00</w:t>
            </w:r>
          </w:p>
        </w:tc>
      </w:tr>
      <w:tr w:rsidR="00AE3F03" w:rsidRPr="00E13E6A" w:rsidTr="00AE3F03">
        <w:trPr>
          <w:trHeight w:val="917"/>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Asistenta sociala  in  caz de invaliditate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68.02.05.02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5,488,100.00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6,383,670.00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6,374,734.00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Asistenta sociala pentru familie si copii</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68.02.06</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2,328,350.00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2,354,850.00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103,530.00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Prevenirea excluderii sociale (cod 68.02.15.01+68.02.15.02)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68.02.15</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530,000.00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516,808.00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Ajutor social</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68.02.15.01</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530,000.00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516,808.00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cheltuieli in domeniul asiaurarilor si asistentei  sociale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68.02.50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460,000.00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548,500.00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539,997.00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cheltuieli in domeniul  asistentei  sociale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68.02.50.50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460,000.00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548,500.00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539,997.00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Partea a IV-a  SERVICII SI DEZVOLTARE PUBLICA, LOCUINTE, MEDIU SI APE (cod 70.02+74.02)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69.02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42,826,540.00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54,084,690.00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25,215,530.00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Locuinte, servicii si dezvoltare publica (cod 70.02.03+70.02.05 la 70.02.07+70.02.50)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70.02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33,017,540.00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43,559,690.00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21,336,542.00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Locuinte   (cod 70.02.03.01+70.02.03.30)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70.02.03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r>
      <w:tr w:rsidR="00AE3F03" w:rsidRPr="00E13E6A" w:rsidTr="00AE3F03">
        <w:trPr>
          <w:trHeight w:val="69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Dezvoltarea sistemului de locuinte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70.02.03.01</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r>
      <w:tr w:rsidR="00AE3F03" w:rsidRPr="00E13E6A" w:rsidTr="00AE3F03">
        <w:trPr>
          <w:trHeight w:val="31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Alimentare cu apa si amenajari hidrotehnice   (cod 70.02.05.01+70.02.05.02)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70.02.05</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3,325,000.00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3,359,000.00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520,408.00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Alimentare cu apa</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70.02.05.01</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3,225,000.00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3,209,000.00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424,654.00</w:t>
            </w:r>
          </w:p>
        </w:tc>
      </w:tr>
      <w:tr w:rsidR="00AE3F03" w:rsidRPr="00E13E6A" w:rsidTr="00AE3F03">
        <w:trPr>
          <w:trHeight w:val="696"/>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Amenajari hidrotehnice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70.02.05.02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150,000.00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95,754.00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Iluminat public si electrificari rurale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70.02.06</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7,756,360.00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7,602,860.00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2,275,018.00</w:t>
            </w:r>
          </w:p>
        </w:tc>
      </w:tr>
      <w:tr w:rsidR="00AE3F03" w:rsidRPr="00E13E6A" w:rsidTr="00AE3F03">
        <w:trPr>
          <w:trHeight w:val="475"/>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servicii in domeniile locuintelor, serviciilor si dezvoltarii comunale</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70.02.50</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21,936,180.00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32,597,830.00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18,541,116.00</w:t>
            </w:r>
          </w:p>
        </w:tc>
      </w:tr>
      <w:tr w:rsidR="00AE3F03" w:rsidRPr="00E13E6A" w:rsidTr="00AE3F03">
        <w:trPr>
          <w:trHeight w:val="696"/>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Protectia mediului   (cod 74.02.03+74.02.05+74.02.06+74.02.50)</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74.02</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9,809,000.00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10,525,000.00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3,878,988.00</w:t>
            </w:r>
          </w:p>
        </w:tc>
      </w:tr>
      <w:tr w:rsidR="00AE3F03" w:rsidRPr="00E13E6A" w:rsidTr="007025C1">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Salubritate si gestiunea deseurilor (cod 74.02.05.01+74.02.05.02)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74.02.05</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5,999,000.00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6,691,500.00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2,735,286.00</w:t>
            </w:r>
          </w:p>
        </w:tc>
      </w:tr>
      <w:tr w:rsidR="00AE3F03" w:rsidRPr="00E13E6A" w:rsidTr="007025C1">
        <w:trPr>
          <w:trHeight w:val="475"/>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Salubritate</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74.02.05.01</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2,295,000.00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2,571,000.00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2,447,073.00</w:t>
            </w:r>
          </w:p>
        </w:tc>
      </w:tr>
      <w:tr w:rsidR="00AE3F03" w:rsidRPr="00E13E6A" w:rsidTr="007025C1">
        <w:trPr>
          <w:trHeight w:val="475"/>
        </w:trPr>
        <w:tc>
          <w:tcPr>
            <w:tcW w:w="4844"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Colectarea, tratarea si distrugerea deseurilor</w:t>
            </w:r>
          </w:p>
        </w:tc>
        <w:tc>
          <w:tcPr>
            <w:tcW w:w="1279"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74.02.05.02</w:t>
            </w:r>
          </w:p>
        </w:tc>
        <w:tc>
          <w:tcPr>
            <w:tcW w:w="1563"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3,704,000.00</w:t>
            </w:r>
          </w:p>
        </w:tc>
        <w:tc>
          <w:tcPr>
            <w:tcW w:w="1512"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4,120,500.00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288,213.00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Canalizarea si tratarea apelor reziduale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74.02.06</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3,810,000.00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3,833,500.00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1,143,702.00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Partea a V-a ACTIUNI ECONOMICE   (cod 80.02+81.02+83.02+84.02+87.02)</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79.02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25,738,410.00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30,575,520.00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9,224,793.00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lastRenderedPageBreak/>
              <w:t>Combustibili si energie (cod 81.02.06+81.02.07+81.02.50)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81.02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3,287,500.00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3,287,500.00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3,283,610.00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cheltuieli privind combustibili si energia</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81.02.50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3,287,500.00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3,287,500.00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3,283,610.00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Agricultura, silvicultura, piscicultura si vanatoare (cod 83.02.03)</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83.02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1,105,000.00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1,397,000.00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1,261,169.00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Agricultura (cod 83.02.03.03+.83.02.03.30)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83.02.03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1,105,000.00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1,397,000.00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1,261,169.00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cheltuieli in domeniul agriculturii</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83.02.03.30</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1,105,000.00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1,397,000.00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1,261,169.00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Transporturi   (cod 84.02.03+84.02.06+84.02.50)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84.02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20,671,410.00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25,380,420.00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4,442,983.00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Transport rutier   (cod 84.02.03.01 la 84.02.03.03)</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84.02.03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20,671,410.00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25,380,420.00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4,442,983.00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Drumuri si poduri</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84.02.03.01</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300,000.00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250,000.00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223,415.00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Transport in comun</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84.02.03.02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14,496,410.00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14,501,410.00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22,277.00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Strazi</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84.02.03.03</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5,875,000.00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10,629,010.00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4,197,291.00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Alte actiuni economice (cod 87.02.01+87.02.03 la 87.02.05+87.02.50)</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87.02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674,500.00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510,600.00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237,031.00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Turism</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87.02.04</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674,500.00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510,600.00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237,031.00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VII. REZERVE, EXCEDENT / DEFICIT</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96.02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-860,000.00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-860,000.00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-129,029.00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Excedentul secţiunii de funcţionare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98.02.96</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ind w:left="-144"/>
              <w:jc w:val="center"/>
              <w:rPr>
                <w:rFonts w:ascii="Times New Roman" w:eastAsia="Times New Roman" w:hAnsi="Times New Roman"/>
                <w:color w:val="000000"/>
              </w:rPr>
            </w:pPr>
            <w:r w:rsidRPr="00E13E6A">
              <w:rPr>
                <w:rFonts w:ascii="Times New Roman" w:eastAsia="Times New Roman" w:hAnsi="Times New Roman"/>
                <w:color w:val="000000"/>
              </w:rPr>
              <w:t>1,012,163.00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DEFICIT          99.02.96 + 99.02.97</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rPr>
                <w:rFonts w:ascii="Times New Roman" w:eastAsia="Times New Roman" w:hAnsi="Times New Roman"/>
                <w:color w:val="000000"/>
              </w:rPr>
            </w:pPr>
            <w:r w:rsidRPr="00E13E6A">
              <w:rPr>
                <w:rFonts w:ascii="Times New Roman" w:eastAsia="Times New Roman" w:hAnsi="Times New Roman"/>
                <w:color w:val="000000"/>
              </w:rPr>
              <w:t>99.02</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right"/>
              <w:rPr>
                <w:rFonts w:ascii="Times New Roman" w:eastAsia="Times New Roman" w:hAnsi="Times New Roman"/>
                <w:color w:val="000000"/>
              </w:rPr>
            </w:pPr>
            <w:r w:rsidRPr="00E13E6A">
              <w:rPr>
                <w:rFonts w:ascii="Times New Roman" w:eastAsia="Times New Roman" w:hAnsi="Times New Roman"/>
                <w:color w:val="000000"/>
              </w:rPr>
              <w:t>-860,000.00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right"/>
              <w:rPr>
                <w:rFonts w:ascii="Times New Roman" w:eastAsia="Times New Roman" w:hAnsi="Times New Roman"/>
                <w:color w:val="000000"/>
              </w:rPr>
            </w:pPr>
            <w:r w:rsidRPr="00E13E6A">
              <w:rPr>
                <w:rFonts w:ascii="Times New Roman" w:eastAsia="Times New Roman" w:hAnsi="Times New Roman"/>
                <w:color w:val="000000"/>
              </w:rPr>
              <w:t>-860,000.00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right"/>
              <w:rPr>
                <w:rFonts w:ascii="Times New Roman" w:eastAsia="Times New Roman" w:hAnsi="Times New Roman"/>
                <w:color w:val="000000"/>
              </w:rPr>
            </w:pPr>
            <w:r w:rsidRPr="00E13E6A">
              <w:rPr>
                <w:rFonts w:ascii="Times New Roman" w:eastAsia="Times New Roman" w:hAnsi="Times New Roman"/>
                <w:color w:val="000000"/>
              </w:rPr>
              <w:t>-129,029.00</w:t>
            </w:r>
          </w:p>
        </w:tc>
      </w:tr>
      <w:tr w:rsidR="00AE3F03" w:rsidRPr="00E13E6A" w:rsidTr="00AE3F03">
        <w:trPr>
          <w:trHeight w:val="475"/>
        </w:trPr>
        <w:tc>
          <w:tcPr>
            <w:tcW w:w="4844" w:type="dxa"/>
            <w:tcBorders>
              <w:top w:val="nil"/>
              <w:left w:val="single" w:sz="4" w:space="0" w:color="auto"/>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center"/>
              <w:rPr>
                <w:rFonts w:ascii="Times New Roman" w:eastAsia="Times New Roman" w:hAnsi="Times New Roman"/>
                <w:color w:val="000000"/>
              </w:rPr>
            </w:pPr>
            <w:r w:rsidRPr="00E13E6A">
              <w:rPr>
                <w:rFonts w:ascii="Times New Roman" w:eastAsia="Times New Roman" w:hAnsi="Times New Roman"/>
                <w:color w:val="000000"/>
              </w:rPr>
              <w:t>Deficitul secţiunii de dezvoltare</w:t>
            </w:r>
          </w:p>
        </w:tc>
        <w:tc>
          <w:tcPr>
            <w:tcW w:w="1279"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rPr>
                <w:rFonts w:ascii="Times New Roman" w:eastAsia="Times New Roman" w:hAnsi="Times New Roman"/>
                <w:color w:val="000000"/>
              </w:rPr>
            </w:pPr>
            <w:r w:rsidRPr="00E13E6A">
              <w:rPr>
                <w:rFonts w:ascii="Times New Roman" w:eastAsia="Times New Roman" w:hAnsi="Times New Roman"/>
                <w:color w:val="000000"/>
              </w:rPr>
              <w:t>99.02.97</w:t>
            </w:r>
          </w:p>
        </w:tc>
        <w:tc>
          <w:tcPr>
            <w:tcW w:w="1563"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right"/>
              <w:rPr>
                <w:rFonts w:ascii="Times New Roman" w:eastAsia="Times New Roman" w:hAnsi="Times New Roman"/>
                <w:color w:val="000000"/>
              </w:rPr>
            </w:pPr>
            <w:r w:rsidRPr="00E13E6A">
              <w:rPr>
                <w:rFonts w:ascii="Times New Roman" w:eastAsia="Times New Roman" w:hAnsi="Times New Roman"/>
                <w:color w:val="000000"/>
              </w:rPr>
              <w:t>-860,000.00</w:t>
            </w:r>
          </w:p>
        </w:tc>
        <w:tc>
          <w:tcPr>
            <w:tcW w:w="1512"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right"/>
              <w:rPr>
                <w:rFonts w:ascii="Times New Roman" w:eastAsia="Times New Roman" w:hAnsi="Times New Roman"/>
                <w:color w:val="000000"/>
              </w:rPr>
            </w:pPr>
            <w:r w:rsidRPr="00E13E6A">
              <w:rPr>
                <w:rFonts w:ascii="Times New Roman" w:eastAsia="Times New Roman" w:hAnsi="Times New Roman"/>
                <w:color w:val="000000"/>
              </w:rPr>
              <w:t>-860,000.00</w:t>
            </w:r>
          </w:p>
        </w:tc>
        <w:tc>
          <w:tcPr>
            <w:tcW w:w="1530" w:type="dxa"/>
            <w:tcBorders>
              <w:top w:val="nil"/>
              <w:left w:val="nil"/>
              <w:bottom w:val="single" w:sz="4" w:space="0" w:color="auto"/>
              <w:right w:val="single" w:sz="4" w:space="0" w:color="auto"/>
            </w:tcBorders>
            <w:shd w:val="clear" w:color="auto" w:fill="auto"/>
            <w:vAlign w:val="bottom"/>
          </w:tcPr>
          <w:p w:rsidR="00AE3F03" w:rsidRPr="00E13E6A" w:rsidRDefault="00AE3F03" w:rsidP="00AE3F03">
            <w:pPr>
              <w:spacing w:after="0" w:line="240" w:lineRule="auto"/>
              <w:jc w:val="right"/>
              <w:rPr>
                <w:rFonts w:ascii="Times New Roman" w:eastAsia="Times New Roman" w:hAnsi="Times New Roman"/>
                <w:color w:val="000000"/>
              </w:rPr>
            </w:pPr>
            <w:r w:rsidRPr="00E13E6A">
              <w:rPr>
                <w:rFonts w:ascii="Times New Roman" w:eastAsia="Times New Roman" w:hAnsi="Times New Roman"/>
                <w:color w:val="000000"/>
              </w:rPr>
              <w:t>-1,141,192.00</w:t>
            </w:r>
          </w:p>
        </w:tc>
      </w:tr>
    </w:tbl>
    <w:p w:rsidR="00AE3F03" w:rsidRDefault="00AE3F03" w:rsidP="00AE3F03">
      <w:pPr>
        <w:rPr>
          <w:rFonts w:ascii="Times New Roman" w:hAnsi="Times New Roman"/>
          <w:bCs/>
          <w:sz w:val="24"/>
          <w:szCs w:val="24"/>
          <w:lang w:eastAsia="ro-RO"/>
        </w:rPr>
      </w:pPr>
    </w:p>
    <w:p w:rsidR="007025C1" w:rsidRPr="003240A1" w:rsidRDefault="00AE3F03" w:rsidP="00AE3F03">
      <w:pPr>
        <w:rPr>
          <w:rFonts w:ascii="Times New Roman" w:hAnsi="Times New Roman"/>
          <w:bCs/>
          <w:sz w:val="24"/>
          <w:szCs w:val="24"/>
          <w:lang w:eastAsia="ro-RO"/>
        </w:rPr>
      </w:pPr>
      <w:r w:rsidRPr="0068560A">
        <w:rPr>
          <w:rFonts w:ascii="Times New Roman" w:hAnsi="Times New Roman"/>
          <w:bCs/>
          <w:sz w:val="24"/>
          <w:szCs w:val="24"/>
          <w:lang w:eastAsia="ro-RO"/>
        </w:rPr>
        <w:t xml:space="preserve">Sintetic, execuția cheltuielilor </w:t>
      </w:r>
      <w:r>
        <w:rPr>
          <w:rFonts w:ascii="Times New Roman" w:hAnsi="Times New Roman"/>
          <w:bCs/>
          <w:sz w:val="24"/>
          <w:szCs w:val="24"/>
          <w:lang w:eastAsia="ro-RO"/>
        </w:rPr>
        <w:t>bugetului local pentru anul 2024</w:t>
      </w:r>
      <w:r w:rsidRPr="0068560A">
        <w:rPr>
          <w:rFonts w:ascii="Times New Roman" w:hAnsi="Times New Roman"/>
          <w:bCs/>
          <w:sz w:val="24"/>
          <w:szCs w:val="24"/>
          <w:lang w:eastAsia="ro-RO"/>
        </w:rPr>
        <w:t xml:space="preserve"> se prezintă astfel:</w:t>
      </w:r>
    </w:p>
    <w:tbl>
      <w:tblPr>
        <w:tblW w:w="10620" w:type="dxa"/>
        <w:tblInd w:w="-432" w:type="dxa"/>
        <w:tblLayout w:type="fixed"/>
        <w:tblLook w:val="04A0" w:firstRow="1" w:lastRow="0" w:firstColumn="1" w:lastColumn="0" w:noHBand="0" w:noVBand="1"/>
      </w:tblPr>
      <w:tblGrid>
        <w:gridCol w:w="4500"/>
        <w:gridCol w:w="1412"/>
        <w:gridCol w:w="1378"/>
        <w:gridCol w:w="1800"/>
        <w:gridCol w:w="1530"/>
      </w:tblGrid>
      <w:tr w:rsidR="00AE3F03" w:rsidRPr="00CC09AB" w:rsidTr="00100107">
        <w:trPr>
          <w:trHeight w:val="316"/>
        </w:trPr>
        <w:tc>
          <w:tcPr>
            <w:tcW w:w="45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Denumirea indicatorilor</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Cod indicator</w:t>
            </w:r>
          </w:p>
        </w:tc>
        <w:tc>
          <w:tcPr>
            <w:tcW w:w="3178" w:type="dxa"/>
            <w:gridSpan w:val="2"/>
            <w:tcBorders>
              <w:top w:val="single" w:sz="8" w:space="0" w:color="auto"/>
              <w:left w:val="nil"/>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Credite bugetare</w:t>
            </w:r>
          </w:p>
        </w:tc>
        <w:tc>
          <w:tcPr>
            <w:tcW w:w="153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Plati efectuate</w:t>
            </w:r>
          </w:p>
        </w:tc>
      </w:tr>
      <w:tr w:rsidR="00AE3F03" w:rsidRPr="00CC09AB" w:rsidTr="00100107">
        <w:trPr>
          <w:trHeight w:val="450"/>
        </w:trPr>
        <w:tc>
          <w:tcPr>
            <w:tcW w:w="4500"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412"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378" w:type="dxa"/>
            <w:vMerge w:val="restart"/>
            <w:tcBorders>
              <w:top w:val="nil"/>
              <w:left w:val="single" w:sz="8" w:space="0" w:color="auto"/>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aprobate la finele perioadei de raportare</w:t>
            </w:r>
          </w:p>
        </w:tc>
        <w:tc>
          <w:tcPr>
            <w:tcW w:w="1800" w:type="dxa"/>
            <w:vMerge w:val="restart"/>
            <w:tcBorders>
              <w:top w:val="nil"/>
              <w:left w:val="single" w:sz="8" w:space="0" w:color="auto"/>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trimestriale cumulate</w:t>
            </w: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r>
      <w:tr w:rsidR="00AE3F03" w:rsidRPr="00CC09AB" w:rsidTr="00100107">
        <w:trPr>
          <w:trHeight w:val="450"/>
        </w:trPr>
        <w:tc>
          <w:tcPr>
            <w:tcW w:w="4500"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412"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378" w:type="dxa"/>
            <w:vMerge/>
            <w:tcBorders>
              <w:top w:val="nil"/>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800" w:type="dxa"/>
            <w:vMerge/>
            <w:tcBorders>
              <w:top w:val="nil"/>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r>
      <w:tr w:rsidR="00AE3F03" w:rsidRPr="00CC09AB" w:rsidTr="00100107">
        <w:trPr>
          <w:trHeight w:val="450"/>
        </w:trPr>
        <w:tc>
          <w:tcPr>
            <w:tcW w:w="4500"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412"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378" w:type="dxa"/>
            <w:vMerge/>
            <w:tcBorders>
              <w:top w:val="nil"/>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800" w:type="dxa"/>
            <w:vMerge/>
            <w:tcBorders>
              <w:top w:val="nil"/>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r>
      <w:tr w:rsidR="00AE3F03" w:rsidRPr="00CC09AB" w:rsidTr="00100107">
        <w:trPr>
          <w:trHeight w:val="450"/>
        </w:trPr>
        <w:tc>
          <w:tcPr>
            <w:tcW w:w="4500"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412"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378" w:type="dxa"/>
            <w:vMerge/>
            <w:tcBorders>
              <w:top w:val="nil"/>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800" w:type="dxa"/>
            <w:vMerge/>
            <w:tcBorders>
              <w:top w:val="nil"/>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AE3F03" w:rsidRPr="00CC09AB" w:rsidRDefault="00AE3F03" w:rsidP="00AE3F03">
            <w:pPr>
              <w:spacing w:after="0" w:line="240" w:lineRule="auto"/>
              <w:rPr>
                <w:rFonts w:ascii="Times New Roman" w:eastAsia="Times New Roman" w:hAnsi="Times New Roman"/>
                <w:b/>
                <w:bCs/>
                <w:color w:val="000000"/>
                <w:sz w:val="20"/>
                <w:szCs w:val="20"/>
                <w:lang w:eastAsia="ro-RO"/>
              </w:rPr>
            </w:pPr>
          </w:p>
        </w:tc>
      </w:tr>
      <w:tr w:rsidR="00AE3F03" w:rsidRPr="00CC09AB" w:rsidTr="00100107">
        <w:trPr>
          <w:trHeight w:val="316"/>
        </w:trPr>
        <w:tc>
          <w:tcPr>
            <w:tcW w:w="45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A</w:t>
            </w:r>
          </w:p>
        </w:tc>
        <w:tc>
          <w:tcPr>
            <w:tcW w:w="1412" w:type="dxa"/>
            <w:tcBorders>
              <w:top w:val="nil"/>
              <w:left w:val="nil"/>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B</w:t>
            </w:r>
          </w:p>
        </w:tc>
        <w:tc>
          <w:tcPr>
            <w:tcW w:w="1378" w:type="dxa"/>
            <w:tcBorders>
              <w:top w:val="nil"/>
              <w:left w:val="nil"/>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3</w:t>
            </w:r>
          </w:p>
        </w:tc>
        <w:tc>
          <w:tcPr>
            <w:tcW w:w="1800" w:type="dxa"/>
            <w:tcBorders>
              <w:top w:val="nil"/>
              <w:left w:val="nil"/>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4</w:t>
            </w:r>
          </w:p>
        </w:tc>
        <w:tc>
          <w:tcPr>
            <w:tcW w:w="1530" w:type="dxa"/>
            <w:tcBorders>
              <w:top w:val="nil"/>
              <w:left w:val="nil"/>
              <w:bottom w:val="single" w:sz="8" w:space="0" w:color="auto"/>
              <w:right w:val="single" w:sz="8" w:space="0" w:color="auto"/>
            </w:tcBorders>
            <w:shd w:val="clear" w:color="auto" w:fill="auto"/>
            <w:vAlign w:val="center"/>
            <w:hideMark/>
          </w:tcPr>
          <w:p w:rsidR="00AE3F03" w:rsidRPr="00CC09AB" w:rsidRDefault="00AE3F03" w:rsidP="00AE3F03">
            <w:pPr>
              <w:spacing w:after="0" w:line="240" w:lineRule="auto"/>
              <w:jc w:val="center"/>
              <w:rPr>
                <w:rFonts w:ascii="Times New Roman" w:eastAsia="Times New Roman" w:hAnsi="Times New Roman"/>
                <w:b/>
                <w:bCs/>
                <w:color w:val="000000"/>
                <w:sz w:val="20"/>
                <w:szCs w:val="20"/>
                <w:lang w:eastAsia="ro-RO"/>
              </w:rPr>
            </w:pPr>
            <w:r w:rsidRPr="00CC09AB">
              <w:rPr>
                <w:rFonts w:ascii="Times New Roman" w:eastAsia="Times New Roman" w:hAnsi="Times New Roman"/>
                <w:b/>
                <w:bCs/>
                <w:color w:val="000000"/>
                <w:sz w:val="20"/>
                <w:szCs w:val="20"/>
                <w:lang w:eastAsia="ro-RO"/>
              </w:rPr>
              <w:t>7</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TOTAL VENITURI  (cod 00.02+00.15+00.16+00.17+45.02+46.02+48.02)</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00.01</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128,499,480.00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153,610,050.00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84,967,701.00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PROPRII   (cod 00.02-11.02-37.02+00.15)</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49.90</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33,047,500.00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35,125,650.00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33,012,764.00</w:t>
            </w:r>
          </w:p>
        </w:tc>
      </w:tr>
      <w:tr w:rsidR="00AE3F03" w:rsidRPr="008A1210" w:rsidTr="003240A1">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  VENITURI CURENTE (cod 00.03+00.12)</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50,018,500.00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53,095,820.00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50,837,604.00</w:t>
            </w:r>
          </w:p>
        </w:tc>
      </w:tr>
      <w:tr w:rsidR="00AE3F03" w:rsidRPr="008A1210" w:rsidTr="003240A1">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 VENITURI FISCALE (cod 00.04+00.09+00.10+00.11)</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00.03</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41,665,000.00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44,492,320.00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44,001,370.00</w:t>
            </w:r>
          </w:p>
        </w:tc>
      </w:tr>
      <w:tr w:rsidR="00AE3F03" w:rsidRPr="008A1210" w:rsidTr="003240A1">
        <w:trPr>
          <w:trHeight w:val="301"/>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lastRenderedPageBreak/>
              <w:t>A1.  IMPOZIT  PE VENIT, PROFIT SI CASTIGURI DIN CAPITAL (cod 00.05+00.06+00.07)</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00.04</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16,450,000.00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16,876,980.00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16,867,413.00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A1.2.  IMPOZIT PE VENIT, PROFIT,  SI CASTIGURI DIN CAPITAL DE LA PERSOANE FIZICE (cod 03.02+04.02)</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00.06</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16,450,000.00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16,876,980.00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16,867,413.00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 pe venit (cod 03.02.17+03.02.18)</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03.02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200,000.00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313,000.00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303,444.00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Impozitul pe veniturile din transferul proprietatilor imobiliare din patrimoniul personal</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03.02.18</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313,000.00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303,444.00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Cote si sume defalcate din impozitul pe venit (cod 04.02.01+04.02.04+04.02.05+04.02.06)</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04.02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16,250,000.00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16,563,980.00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16,563,969.00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Cote defalcate din impozitul pe venit</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04.02.01</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14,239,000.00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14,484,240.00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14,484,238.00</w:t>
            </w:r>
          </w:p>
        </w:tc>
      </w:tr>
      <w:tr w:rsidR="00AE3F03" w:rsidRPr="008A1210" w:rsidTr="00100107">
        <w:trPr>
          <w:trHeight w:val="301"/>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alocate din cotele defalcate din impozitul pe venit pentru echilibrarea bugetelor locale</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04.02.04</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711,000.00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779,740.00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779,731.00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repartizate din Fondul la dispozitia Consiliului Judetean</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04.02.05</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1,300,000.00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1,300,000.00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1,300,000.00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A3.  IMPOZITE SI TAXE PE PROPRIETATE (cod 07.02)</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00.09</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5,730,000.00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6,101,000.00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5,870,118.00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Impozite si  taxe pe proprietate (cod 07.02.01+07.02.02+07.02.03+07.02.50)</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5,730,000.00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6,101,000.00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5,870,118.00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 si taxa pe cladiri  (cod 07.02.01.01+07.02.01.02)</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3,780,000.00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4,081,000.00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4,001,246.00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 si taxa pe cladiri de la persoane fizice *)</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07.02.01.01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1,680,000.00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1,781,000.00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1,670,769.00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 si taxa pe cladiri de la persoane juridice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07.02.01.02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2,100,000.00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2,300,000.00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2,330,477.00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 si taxa pe teren (cod 07.02.02.01+07.02.02.02+07.02.02.03)</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07.02.02</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1,560,000.00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1,610,000.00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1,466,067.00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Impozitul si taxa pe teren de la persoane fizice *)</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07.02.02.01</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1,000,000.00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919,363.00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Impozitul si taxa pe teren de la persoane juridice *)</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07.02.02.02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220,000.00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270,000.00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221,568.00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Impozitul pe terenul din extravilan   *) </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07.02.02.03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340,000.00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340,000.00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325,136.00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Taxe judiciare de timbru si alte taxe de timbru </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07.02.03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195,000.00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205,000.00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217,705.00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Alte impozite si taxe  pe proprietate </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07.02.50</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195,000.00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205,000.00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185,100.00</w:t>
            </w:r>
          </w:p>
        </w:tc>
      </w:tr>
      <w:tr w:rsidR="00AE3F03" w:rsidRPr="008A1210" w:rsidTr="00100107">
        <w:trPr>
          <w:trHeight w:val="301"/>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A4.  IMPOZITE SI TAXE PE BUNURI SI SERVICII   (cod 11.02+12.02+15.02+16.02)</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00.10</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19,485,000.00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21,514,340.00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21,263,791.00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defalcate din TVA (cod 11.02.01+11.02.02+11.02.05+11.02.06)</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11.02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16,971,000.00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18,855,000.00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18,710,147.00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defalcate din taxa pe valoarea adaugata pentru finantarea cheltuielilor descentralizate la nivelul comunelor, oraselor, municipiilor, sectoarelor si Municipiului Bucuresti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11.02.02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8,604,000.00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9,188,000.00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9,043,147.00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defalcate din taxa pe valoarea adaugata pentru echilibrarea bugetelor locale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11.02.06</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8,367,000.00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9,667,000.00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9,667,000.00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Taxe pe servicii specifice (cod 15.02.01+15.02.50)</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15.02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442.00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 pe spectacole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15.02.01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442.00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lastRenderedPageBreak/>
              <w:t>Taxe pe utilizarea bunurilor, autorizarea utilizarii bunurilor sau pe desfasurarea de activitati (cod 16.02.02+16.02.03+16.02.50)</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16.02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2,513,000.00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2,658,340.00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2,553,202.00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Impozit pe mijloacele de transport  (cod 16.02.02.01+16.02.02.02)</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16.02.02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1,883,000.00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1,898,340.00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1,810,257.00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Taxa asupra mijloacelor de transport detinute de persoane fizice *)</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16.02.02.01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1,432,000.00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1,447,340.00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1,391,357.00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Taxa asupra mijloacelor de transport detinute de persoane juridice *)</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16.02.02.02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451,000.00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451,000.00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418,900.00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Taxe si tarife pentru eliberarea de licente si autorizatii de functionare</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16.02.03</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530,000.00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630,000.00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637,503.00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Alte taxe pe utilizarea bunurilor, autorizarea utilizarii bunurilor sau pe desfasurare de activitati</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16.02.50</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105,442.00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A6.  ALTE IMPOZITE SI  TAXE  FISCALE (cod 18.02)</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00.11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48.00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Alte impozite si taxe fiscale (cod 18.02.50)</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18.02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48.00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Alte impozite si taxe</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18.02.50</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48.00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C.   VENITURI NEFISCALE (cod 00.13+00.14)</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00.12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8,353,500.00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8,603,500.00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6,836,234.00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C1.  VENITURI DIN PROPRIETATE  (cod 30.02+31.02)</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00.13</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3,700,000.00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1,800,000.00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1,558,836.00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proprietate (cod 30.02.01+30.02.05+30.02.08+30.02.50)</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30.02</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3,700,000.00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1,800,000.00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1,558,836.00</w:t>
            </w:r>
          </w:p>
        </w:tc>
      </w:tr>
      <w:tr w:rsidR="00AE3F03" w:rsidRPr="008A1210" w:rsidTr="00100107">
        <w:trPr>
          <w:trHeight w:val="664"/>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concesiuni si inchirieri</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30.02.05</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3,700,000.00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1,800,000.00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1,558,836.00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Alte venituri din concesiuni si inchirieri de catre institutiile publice</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30.02.05.30</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3,700,000.00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1,800,000.00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1,558,836.00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C2.  VANZARI DE BUNURI SI SERVICII (cod 33.02+34.02+35.02+36.02+37.02)</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00.14</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4,653,500.00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6,803,500.00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5,277,398.00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prestari de servicii si alte activitati (cod 33.02.08+33.02.10+33.02.12+33.02.24+33.02.27+33.02.28+33.02.50)</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33.02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3,672,500.00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5,772,500.00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4,309,305.00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prestari de servicii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33.02.08</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172,500.00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272,500.00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56,910.00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Alte venituri din prestari de servicii si alte activitati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33.02.50</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3,500,000.00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5,500,000.00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4,252,395.00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Amenzi, penalitati si confiscari (cod 35.02.01 la 35.02.03+35.02.50)</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35.02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826,000.00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826,000.00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737,516.00</w:t>
            </w:r>
          </w:p>
        </w:tc>
      </w:tr>
      <w:tr w:rsidR="00AE3F03" w:rsidRPr="008A1210" w:rsidTr="00100107">
        <w:trPr>
          <w:trHeight w:val="664"/>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amenzi si alte sanctiuni aplicate potrivit dispozitiilor legale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35.02.01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826,000.00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826,000.00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732,961.00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amenzi şi alte sancţiuni aplicate de către alte instituţii de specialitate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35.02.01.02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826,000.00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826,000.00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732,961.00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Alte amenzi, penalitati si confiscari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35.02.50</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4,555.00</w:t>
            </w:r>
          </w:p>
        </w:tc>
      </w:tr>
      <w:tr w:rsidR="00AE3F03" w:rsidRPr="008A1210" w:rsidTr="00100107">
        <w:trPr>
          <w:trHeight w:val="301"/>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Diverse venituri (cod 36.02.01+36.02.05+36.02.06+36.02.07+36.02.11+36.02.50)</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36.02</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155,000.00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205,000.00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230,577.00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Taxe speciale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36.02.06</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100,000.00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150,000.00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177,517.00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Alte venituri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36.02.50</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55,000.00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55,000.00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53,060.00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lastRenderedPageBreak/>
              <w:t>Vărsăminte din secţiunea de funcţionare pentru finanţarea secţiunii de dezvoltare a bugetului local (cu semnul minus)</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37.02.03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-5,876,670.00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-5,141,710.00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-3,960,843.00</w:t>
            </w:r>
          </w:p>
        </w:tc>
      </w:tr>
      <w:tr w:rsidR="00AE3F03" w:rsidRPr="008A1210" w:rsidTr="00100107">
        <w:trPr>
          <w:trHeight w:val="301"/>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Vărsăminte din secţiunea de funcţionare</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37.02.04</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5,876,670.00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5,141,710.00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3,960,843.00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II. VENITURI DIN CAPITAL (cod 39.02)</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00.15</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884,830.00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885,307.00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valorificarea unor bunuri  (cod 39.02.01+39.02.03+39.02.04+39.02.07+39.02.10)</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39.02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884,830.00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885,307.00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valorificarea unor bunuri ale institutiilor publice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39.02.01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247.00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vanzarea locuintelor construite din fondurile statului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39.02.03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45,030.00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45,174.00</w:t>
            </w:r>
          </w:p>
        </w:tc>
      </w:tr>
      <w:tr w:rsidR="00AE3F03" w:rsidRPr="008A1210" w:rsidTr="00100107">
        <w:trPr>
          <w:trHeight w:val="301"/>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Venituri din vanzarea unor bunuri apartinand domeniului privat</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39.02.07</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839,800.00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839,886.00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IV.  SUBVENTII (cod 00.18)</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00.17</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69,732,430.00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90,513,320.00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28,845,809.00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SUBVENTII DE LA ALTE NIVELE ALE ADMINISTRATIEI PUBLICE (cod 42.02+43.02)</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00.18</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69,732,430.00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90,513,320.00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28,845,809.00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Subvenţii de la bugetul de stat (cod 42.02.01+42.02.05+ 42.02.10+42.02.12 la 42.02.21+42.02.28+ 42.02.29+42.02.32 la 42.02.36+42.02.40 la 42.02.42+ 42.02.44 la 42.02.46+42.02.51+42.02.52+ 42.02.54+42.02.55+ 42.02.62+42.02.63+42.02.64+42.02.65+42.02.66+42.02.67+42.02.69+42.02.73+42.02.79+42.02.80+42.02.81+42.02.82+42.02.84) </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64,732,470.00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85,013,360.00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22,227,453.00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Subventii pentru acordarea ajutorului pentru incalzirea locuintei si a suplimentului de energie alocate pentru consumul de combustibili solizi si/sau petrolieri</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42.02.34</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530,000.00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516,808.00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Finantarea programelor nationale de dezvoltare locala</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42.02.65</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6,681,000.00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17,364,890.00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9,676,230.00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Subvenţii din bugetul de stat  alocate conform contractelor încheiate cu direcţiile de sănătate publică</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42.02.66</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1,200,000.00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1,380,000.00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1,270,595.00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Subventii de la bugetul de stat catre bugetele locale necesare sustinerii derularii preiectelor finantate din fonduri externe nerambursabile (FEN), postaderare, aferente perioadei de programare 2014-2020</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42.02.69</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24,678.00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Subvenţii de la bugetul de stat către bugetele locale pentru decontarea serviciilor aferente măsurilor de prevenire şi combatere a atacurilor exemplarelor de urs brun</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42.02.86</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12,490.00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12,495.00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Subventii de la bugetul de stat catre bugetele locale pentru Programul national de investitii  Anghel Saligny</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42.02.87</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9,000,000.00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14,000,000.00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2,324,959.00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Alocări de sume din PNRR aferente asistenţei financiare nerambursabile ( cod 42.02.88 01 la 42.02.88.03)</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42.02.88</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37,140,580.00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40,728,590.00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6,615,436.00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lastRenderedPageBreak/>
              <w:t>Fonduri europene nerambursabile</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42.02.88.01</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31,261,870.00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34,277,000.00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5,429,589.00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aferente TVA</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42.02.88.03</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5,878,710.00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6,451,590.00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1,013,297.00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dazangajate asociate jaloanelor şi ţintelor din PNNR</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42.02.88.04</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172,550.00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Alocări de sume din PNRR aferente componentei împrumuturi ( cod 42.02.89.01 la 42.02.89.03)</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42.02.89</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9,250,140.00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9,666,640.00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1,786,252.00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Fonduri din împrumut rambursabil</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42.02.89.01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7,773,220.00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8,123,220.00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1,502,657.00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aferente TVA</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42.02.89.03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1,476,920.00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1,543,420.00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283,595.00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Subvenţii de la bugetul de stat necesare susţinerii derulării proiectelor finanţate din fonduri externe nerambursabile (FEN) postaderare, aferete perioadei de programare 2021-2027</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42.02.93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1,330,750.00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1,330,750.00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Subvenţii de la bugetul de stat către bugetele locale necesare susţinerii derulării proiectelor finanţate din FEN postaderare, aferente perioadei de programare 2021-2027</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42.02.93.03</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1,330,750.00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1,330,750.00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Subventii de la alte administratii (cod. 43.02.01+43.02.04+43.02.07+43.02.08+43.02.20+43.02.21)</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4,999,960.00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5,499,960.00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6,618,356.00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Subventii primite  de la bugetele consiliilor locale si judetene pentru ajutoare  în situatii de extrema dificultate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43.02.08</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500,000.00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500,000.00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alocate din sumele obţinute în urma scoaterii la licitaţie a certificatelor de emisii de gaze cu efect de seră pentru finanţarea proiectelor de investiţii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43.02.44</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4,999,960.00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4,999,960.00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alocate din PNRR aferente componentei înprumuturi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43.02.48</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1,132,724.00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Fonduri din împrumut rambursabil</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43.02.48.01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951,869.00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Sume aferente TVA</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43.02.48.03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180,855.00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alocate din PNRR aferente asistenţei financiare nerambursabile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43.02.49</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4,985,632.00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Fonduri europene nerambursabile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43.02.49.01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4,189,607.00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Sume aferente TVA</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43.02.49.03</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796,025.00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FEN postaderare in contul platilor efectuate si prefinantari (cod 45.02.01 la 45.02.05 +45.02.07+45.02.08+45.02.15+45.02.16)</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45.02</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8,686,550.00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8,877,650.00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5,632,938.00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Fondul European de Dezvoltare Regională (FEDR), aferent cadrului financiar 2021-2027 </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45.02.48</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8,686,550.00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8,686,550.00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5,112,938.00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primite în contul plăţilor efectuate în anul curent</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45.02.48.01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8,686,550.00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8,686,550.00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Prefinanţare</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45.02.48.03</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5,112,938.00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lastRenderedPageBreak/>
              <w:t>Fondul Social European Plus (FSE+), aferent cadrului financiar 2021-2027</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45.02.49</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191,100.00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520,000.00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Prefinanţare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45.02.49.03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191,100.00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520,000.00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Sume primite de la UE/alti donatori in contul platilor efectuate si prefinantari aferente cadrului financiar 2014-2020</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48.02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62,000.00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238,430.00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-1,233,957.00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Fondul European de Dezvoltare Regionala (FEDR)</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48.02.01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62,000.00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191,020.00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-1,208,799.00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Sume primite in contul platilor efectuate in anul curent</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48.02.01.01</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Sume primite in contul platilor efectuate in anii anteriori</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48.02.01.02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62,000.00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191,020.00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191,024.00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Prefinantare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48.02.01.03</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-1,399,823.00</w:t>
            </w:r>
          </w:p>
        </w:tc>
      </w:tr>
      <w:tr w:rsidR="00AE3F03" w:rsidRPr="008A1210" w:rsidTr="00100107">
        <w:trPr>
          <w:trHeight w:val="452"/>
        </w:trPr>
        <w:tc>
          <w:tcPr>
            <w:tcW w:w="4500" w:type="dxa"/>
            <w:tcBorders>
              <w:top w:val="nil"/>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Fondul Social European (FSE)</w:t>
            </w:r>
          </w:p>
        </w:tc>
        <w:tc>
          <w:tcPr>
            <w:tcW w:w="1412"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48.02.02</w:t>
            </w:r>
          </w:p>
        </w:tc>
        <w:tc>
          <w:tcPr>
            <w:tcW w:w="1378"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47,410.00</w:t>
            </w:r>
          </w:p>
        </w:tc>
        <w:tc>
          <w:tcPr>
            <w:tcW w:w="1530" w:type="dxa"/>
            <w:tcBorders>
              <w:top w:val="nil"/>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-25,158.00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Sume primite in contul platilor efectuate in anul curent</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48.02.02.01</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-72,577.00</w:t>
            </w:r>
          </w:p>
        </w:tc>
      </w:tr>
      <w:tr w:rsidR="00AE3F03" w:rsidRPr="008A1210" w:rsidTr="00100107">
        <w:trPr>
          <w:trHeight w:val="452"/>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 xml:space="preserve">  Sume primite in contul platilor efectuate in anii anteriori</w:t>
            </w:r>
          </w:p>
        </w:tc>
        <w:tc>
          <w:tcPr>
            <w:tcW w:w="1412"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rPr>
                <w:rFonts w:ascii="Times New Roman" w:eastAsia="Times New Roman" w:hAnsi="Times New Roman"/>
                <w:color w:val="000000"/>
              </w:rPr>
            </w:pPr>
            <w:r w:rsidRPr="00B46729">
              <w:rPr>
                <w:rFonts w:ascii="Times New Roman" w:eastAsia="Times New Roman" w:hAnsi="Times New Roman"/>
                <w:color w:val="000000"/>
              </w:rPr>
              <w:t>48.02.02.02</w:t>
            </w:r>
          </w:p>
        </w:tc>
        <w:tc>
          <w:tcPr>
            <w:tcW w:w="1378"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0.00</w:t>
            </w:r>
          </w:p>
        </w:tc>
        <w:tc>
          <w:tcPr>
            <w:tcW w:w="180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47,410.00</w:t>
            </w:r>
          </w:p>
        </w:tc>
        <w:tc>
          <w:tcPr>
            <w:tcW w:w="1530" w:type="dxa"/>
            <w:tcBorders>
              <w:top w:val="single" w:sz="4" w:space="0" w:color="auto"/>
              <w:left w:val="nil"/>
              <w:bottom w:val="single" w:sz="4" w:space="0" w:color="auto"/>
              <w:right w:val="single" w:sz="4" w:space="0" w:color="auto"/>
            </w:tcBorders>
            <w:shd w:val="clear" w:color="auto" w:fill="auto"/>
            <w:vAlign w:val="bottom"/>
          </w:tcPr>
          <w:p w:rsidR="00AE3F03" w:rsidRPr="00B46729" w:rsidRDefault="00AE3F03" w:rsidP="00AE3F03">
            <w:pPr>
              <w:spacing w:after="0" w:line="240" w:lineRule="auto"/>
              <w:jc w:val="right"/>
              <w:rPr>
                <w:rFonts w:ascii="Times New Roman" w:eastAsia="Times New Roman" w:hAnsi="Times New Roman"/>
                <w:color w:val="000000"/>
              </w:rPr>
            </w:pPr>
            <w:r w:rsidRPr="00B46729">
              <w:rPr>
                <w:rFonts w:ascii="Times New Roman" w:eastAsia="Times New Roman" w:hAnsi="Times New Roman"/>
                <w:color w:val="000000"/>
              </w:rPr>
              <w:t>47,419.00</w:t>
            </w:r>
          </w:p>
        </w:tc>
      </w:tr>
    </w:tbl>
    <w:p w:rsidR="00AE3F03" w:rsidRPr="008A1210" w:rsidRDefault="00AE3F03" w:rsidP="00AE3F03">
      <w:pPr>
        <w:pStyle w:val="Frspaiere"/>
        <w:jc w:val="both"/>
        <w:rPr>
          <w:rFonts w:ascii="Times New Roman" w:hAnsi="Times New Roman"/>
        </w:rPr>
      </w:pPr>
    </w:p>
    <w:p w:rsidR="00AE3F03" w:rsidRPr="0068560A" w:rsidRDefault="00AE3F03" w:rsidP="00AE3F03">
      <w:pPr>
        <w:pStyle w:val="Frspaiere"/>
        <w:ind w:left="-450" w:right="-93" w:firstLine="567"/>
        <w:jc w:val="both"/>
        <w:rPr>
          <w:rFonts w:ascii="Times New Roman" w:hAnsi="Times New Roman"/>
          <w:iCs/>
          <w:sz w:val="24"/>
          <w:szCs w:val="24"/>
          <w:lang w:val="es-ES"/>
        </w:rPr>
      </w:pPr>
      <w:r w:rsidRPr="0068560A">
        <w:rPr>
          <w:rFonts w:ascii="Times New Roman" w:hAnsi="Times New Roman"/>
          <w:iCs/>
          <w:sz w:val="24"/>
          <w:szCs w:val="24"/>
          <w:lang w:val="es-ES"/>
        </w:rPr>
        <w:t xml:space="preserve">Secţiunea de funcţionare este partea de bază, obligatorie, a bugetului local, care cuprinde veniturile necesare finanţării cheltuielilor curente pentru realizarea competenţelor stabilite prin lege, precum şi cheltuielile curente respective.  </w:t>
      </w:r>
    </w:p>
    <w:p w:rsidR="00AE3F03" w:rsidRPr="0068560A" w:rsidRDefault="00AE3F03" w:rsidP="00AE3F03">
      <w:pPr>
        <w:pStyle w:val="Frspaiere"/>
        <w:ind w:left="-450" w:right="-93" w:firstLine="567"/>
        <w:jc w:val="both"/>
        <w:rPr>
          <w:rFonts w:ascii="Times New Roman" w:hAnsi="Times New Roman"/>
          <w:sz w:val="24"/>
          <w:szCs w:val="24"/>
          <w:lang w:val="es-ES"/>
        </w:rPr>
      </w:pPr>
      <w:r w:rsidRPr="0068560A">
        <w:rPr>
          <w:rFonts w:ascii="Times New Roman" w:hAnsi="Times New Roman"/>
          <w:iCs/>
          <w:sz w:val="24"/>
          <w:szCs w:val="24"/>
          <w:lang w:val="es-ES"/>
        </w:rPr>
        <w:t>Veniturile secţiunii de funcţionare, sunt următoarele:</w:t>
      </w:r>
    </w:p>
    <w:p w:rsidR="00AE3F03" w:rsidRPr="0068560A" w:rsidRDefault="00AE3F03" w:rsidP="00AE3F03">
      <w:pPr>
        <w:pStyle w:val="Frspaiere"/>
        <w:ind w:left="-450" w:right="-93" w:firstLine="567"/>
        <w:jc w:val="both"/>
        <w:rPr>
          <w:rFonts w:ascii="Times New Roman" w:hAnsi="Times New Roman"/>
          <w:sz w:val="24"/>
          <w:szCs w:val="24"/>
          <w:lang w:val="es-ES"/>
        </w:rPr>
      </w:pPr>
      <w:r w:rsidRPr="0068560A">
        <w:rPr>
          <w:rFonts w:ascii="Times New Roman" w:hAnsi="Times New Roman"/>
          <w:iCs/>
          <w:sz w:val="24"/>
          <w:szCs w:val="24"/>
          <w:lang w:val="es-ES"/>
        </w:rPr>
        <w:t>a) venituri proprii, cu excepţia veniturilor din valorificarea unor bunuri, sumelor reprezentând amortizarea mijloacelor fixe şi a sumelor aferente depozitelor speciale pentru construcţia de locuinţe;</w:t>
      </w:r>
    </w:p>
    <w:p w:rsidR="00AE3F03" w:rsidRPr="0068560A" w:rsidRDefault="00AE3F03" w:rsidP="00AE3F03">
      <w:pPr>
        <w:pStyle w:val="Frspaiere"/>
        <w:ind w:left="-450" w:right="-93" w:firstLine="567"/>
        <w:jc w:val="both"/>
        <w:rPr>
          <w:rFonts w:ascii="Times New Roman" w:hAnsi="Times New Roman"/>
          <w:iCs/>
          <w:sz w:val="24"/>
          <w:szCs w:val="24"/>
          <w:lang w:val="es-ES"/>
        </w:rPr>
      </w:pPr>
      <w:r w:rsidRPr="0068560A">
        <w:rPr>
          <w:rFonts w:ascii="Times New Roman" w:hAnsi="Times New Roman"/>
          <w:iCs/>
          <w:sz w:val="24"/>
          <w:szCs w:val="24"/>
          <w:lang w:val="es-ES"/>
        </w:rPr>
        <w:t>b) venituri proprii ale instituţiilor publice locale finanţate integral sau parţial din venituri proprii;</w:t>
      </w:r>
    </w:p>
    <w:p w:rsidR="00AE3F03" w:rsidRPr="0068560A" w:rsidRDefault="00AE3F03" w:rsidP="00AE3F03">
      <w:pPr>
        <w:pStyle w:val="Frspaiere"/>
        <w:ind w:left="-450" w:right="-93" w:firstLine="567"/>
        <w:jc w:val="both"/>
        <w:rPr>
          <w:rFonts w:ascii="Times New Roman" w:hAnsi="Times New Roman"/>
          <w:iCs/>
          <w:sz w:val="24"/>
          <w:szCs w:val="24"/>
          <w:lang w:val="es-ES"/>
        </w:rPr>
      </w:pPr>
      <w:r w:rsidRPr="0068560A">
        <w:rPr>
          <w:rFonts w:ascii="Times New Roman" w:hAnsi="Times New Roman"/>
          <w:iCs/>
          <w:sz w:val="24"/>
          <w:szCs w:val="24"/>
          <w:lang w:val="es-ES"/>
        </w:rPr>
        <w:t>c) subvenţii pentru finanţarea cheltuielilor curente;</w:t>
      </w:r>
    </w:p>
    <w:p w:rsidR="00AE3F03" w:rsidRPr="0068560A" w:rsidRDefault="00AE3F03" w:rsidP="00AE3F03">
      <w:pPr>
        <w:pStyle w:val="Frspaiere"/>
        <w:ind w:left="-450" w:right="-93" w:firstLine="567"/>
        <w:jc w:val="both"/>
        <w:rPr>
          <w:rFonts w:ascii="Times New Roman" w:hAnsi="Times New Roman"/>
          <w:iCs/>
          <w:sz w:val="24"/>
          <w:szCs w:val="24"/>
          <w:lang w:val="es-ES"/>
        </w:rPr>
      </w:pPr>
      <w:r w:rsidRPr="0068560A">
        <w:rPr>
          <w:rFonts w:ascii="Times New Roman" w:hAnsi="Times New Roman"/>
          <w:iCs/>
          <w:sz w:val="24"/>
          <w:szCs w:val="24"/>
          <w:lang w:val="es-ES"/>
        </w:rPr>
        <w:t>d) sume defalcate din unele venituri ale bugetului de stat pentru finanţarea cheltuielilor curente;</w:t>
      </w:r>
    </w:p>
    <w:p w:rsidR="00AE3F03" w:rsidRPr="0068560A" w:rsidRDefault="00AE3F03" w:rsidP="00AE3F03">
      <w:pPr>
        <w:pStyle w:val="Frspaiere"/>
        <w:ind w:left="-450" w:right="-93" w:firstLine="567"/>
        <w:jc w:val="both"/>
        <w:rPr>
          <w:rFonts w:ascii="Times New Roman" w:hAnsi="Times New Roman"/>
          <w:iCs/>
          <w:sz w:val="24"/>
          <w:szCs w:val="24"/>
          <w:lang w:val="es-ES"/>
        </w:rPr>
      </w:pPr>
      <w:r w:rsidRPr="0068560A">
        <w:rPr>
          <w:rFonts w:ascii="Times New Roman" w:hAnsi="Times New Roman"/>
          <w:iCs/>
          <w:sz w:val="24"/>
          <w:szCs w:val="24"/>
          <w:lang w:val="es-ES"/>
        </w:rPr>
        <w:t>e) venituri din împrumuturi acordate instituţiilor şi serviciilor publice locale sau activităţilor finanţate integral din venituri proprii;</w:t>
      </w:r>
    </w:p>
    <w:p w:rsidR="00AE3F03" w:rsidRPr="0068560A" w:rsidRDefault="00AE3F03" w:rsidP="00AE3F03">
      <w:pPr>
        <w:pStyle w:val="Frspaiere"/>
        <w:ind w:left="-450" w:right="-93" w:firstLine="567"/>
        <w:jc w:val="both"/>
        <w:rPr>
          <w:rFonts w:ascii="Times New Roman" w:hAnsi="Times New Roman"/>
          <w:iCs/>
          <w:sz w:val="24"/>
          <w:szCs w:val="24"/>
          <w:lang w:val="es-ES"/>
        </w:rPr>
      </w:pPr>
      <w:r w:rsidRPr="0068560A">
        <w:rPr>
          <w:rFonts w:ascii="Times New Roman" w:hAnsi="Times New Roman"/>
          <w:iCs/>
          <w:sz w:val="24"/>
          <w:szCs w:val="24"/>
          <w:lang w:val="es-ES"/>
        </w:rPr>
        <w:t>f) vărsăminte din secţiunea de funcţionare pentru finanţarea secţiunii de dezvoltare, care se reflectă cu valoare negativă.</w:t>
      </w:r>
    </w:p>
    <w:p w:rsidR="00AE3F03" w:rsidRPr="0068560A" w:rsidRDefault="00AE3F03" w:rsidP="00AE3F03">
      <w:pPr>
        <w:pStyle w:val="Frspaiere"/>
        <w:ind w:left="-450" w:right="-93" w:firstLine="567"/>
        <w:jc w:val="both"/>
        <w:rPr>
          <w:rFonts w:ascii="Times New Roman" w:hAnsi="Times New Roman"/>
          <w:iCs/>
          <w:sz w:val="24"/>
          <w:szCs w:val="24"/>
          <w:lang w:val="es-ES"/>
        </w:rPr>
      </w:pPr>
      <w:r w:rsidRPr="0068560A">
        <w:rPr>
          <w:rFonts w:ascii="Times New Roman" w:hAnsi="Times New Roman"/>
          <w:iCs/>
          <w:sz w:val="24"/>
          <w:szCs w:val="24"/>
          <w:lang w:val="es-ES"/>
        </w:rPr>
        <w:t>Cheltuielile secţiunii de funcţionare, sunt următoarele:</w:t>
      </w:r>
    </w:p>
    <w:p w:rsidR="00AE3F03" w:rsidRPr="0068560A" w:rsidRDefault="00AE3F03" w:rsidP="00AE3F03">
      <w:pPr>
        <w:pStyle w:val="Frspaiere"/>
        <w:ind w:left="-450" w:right="-93" w:firstLine="567"/>
        <w:jc w:val="both"/>
        <w:rPr>
          <w:rFonts w:ascii="Times New Roman" w:hAnsi="Times New Roman"/>
          <w:sz w:val="24"/>
          <w:szCs w:val="24"/>
          <w:lang w:val="fr-FR"/>
        </w:rPr>
      </w:pPr>
      <w:r w:rsidRPr="0068560A">
        <w:rPr>
          <w:rFonts w:ascii="Times New Roman" w:hAnsi="Times New Roman"/>
          <w:iCs/>
          <w:sz w:val="24"/>
          <w:szCs w:val="24"/>
          <w:lang w:val="fr-FR"/>
        </w:rPr>
        <w:t>a) cheltuieli de personal;</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b) bunuri şi servicii;</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c) dobânzi;</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d) subvenţii;</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e) transferuri curente între unităţile administraţiei publice;</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f) alte transferuri pentru cheltuieli curente;</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g) asistenţă socială;</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h) rambursări de credite;</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i) alte cheltuieli;</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j) împrumuturi pentru instituţii şi servicii publice locale sau activităţi finanţate integral din venituri proprii.</w:t>
      </w:r>
    </w:p>
    <w:p w:rsidR="00AE3F03" w:rsidRPr="0068560A" w:rsidRDefault="00AE3F03" w:rsidP="00AE3F03">
      <w:pPr>
        <w:pStyle w:val="Frspaiere"/>
        <w:ind w:left="-450" w:right="-93" w:firstLine="567"/>
        <w:jc w:val="both"/>
        <w:rPr>
          <w:rFonts w:ascii="Times New Roman" w:hAnsi="Times New Roman"/>
          <w:iCs/>
          <w:sz w:val="24"/>
          <w:szCs w:val="24"/>
          <w:lang w:val="es-ES"/>
        </w:rPr>
      </w:pPr>
    </w:p>
    <w:p w:rsidR="00AE3F03" w:rsidRPr="0068560A" w:rsidRDefault="00AE3F03" w:rsidP="00AE3F03">
      <w:pPr>
        <w:pStyle w:val="Frspaiere"/>
        <w:ind w:left="-450" w:right="-93" w:firstLine="567"/>
        <w:jc w:val="both"/>
        <w:rPr>
          <w:rFonts w:ascii="Times New Roman" w:hAnsi="Times New Roman"/>
          <w:sz w:val="24"/>
          <w:szCs w:val="24"/>
          <w:lang w:val="fr-FR"/>
        </w:rPr>
      </w:pPr>
      <w:r w:rsidRPr="0068560A">
        <w:rPr>
          <w:rFonts w:ascii="Times New Roman" w:hAnsi="Times New Roman"/>
          <w:iCs/>
          <w:sz w:val="24"/>
          <w:szCs w:val="24"/>
          <w:lang w:val="es-ES"/>
        </w:rPr>
        <w:t xml:space="preserve">Secţiune de dezvoltare este partea complementară a bugetului local,  care cuprinde veniturile şi cheltuielile de capital aferente implementării politicilor de dezvoltare la nivel naţional, regional, judeţean, zonal sau local, după caz.  </w:t>
      </w:r>
    </w:p>
    <w:p w:rsidR="003240A1" w:rsidRDefault="003240A1" w:rsidP="00AE3F03">
      <w:pPr>
        <w:pStyle w:val="Frspaiere"/>
        <w:ind w:left="-450" w:right="-93" w:firstLine="567"/>
        <w:jc w:val="both"/>
        <w:rPr>
          <w:rFonts w:ascii="Times New Roman" w:hAnsi="Times New Roman"/>
          <w:iCs/>
          <w:sz w:val="24"/>
          <w:szCs w:val="24"/>
          <w:lang w:val="es-ES"/>
        </w:rPr>
      </w:pPr>
    </w:p>
    <w:p w:rsidR="00AE3F03" w:rsidRPr="0068560A" w:rsidRDefault="00AE3F03" w:rsidP="00AE3F03">
      <w:pPr>
        <w:pStyle w:val="Frspaiere"/>
        <w:ind w:left="-450" w:right="-93" w:firstLine="567"/>
        <w:jc w:val="both"/>
        <w:rPr>
          <w:rFonts w:ascii="Times New Roman" w:hAnsi="Times New Roman"/>
          <w:iCs/>
          <w:sz w:val="24"/>
          <w:szCs w:val="24"/>
          <w:lang w:val="es-ES"/>
        </w:rPr>
      </w:pPr>
      <w:r w:rsidRPr="0068560A">
        <w:rPr>
          <w:rFonts w:ascii="Times New Roman" w:hAnsi="Times New Roman"/>
          <w:iCs/>
          <w:sz w:val="24"/>
          <w:szCs w:val="24"/>
          <w:lang w:val="es-ES"/>
        </w:rPr>
        <w:t>Veniturile secţiunii de dezvoltare  sunt următoarele:</w:t>
      </w:r>
    </w:p>
    <w:p w:rsidR="00AE3F03" w:rsidRPr="0068560A" w:rsidRDefault="00AE3F03" w:rsidP="00AE3F03">
      <w:pPr>
        <w:pStyle w:val="Frspaiere"/>
        <w:ind w:left="-450" w:right="-93" w:firstLine="567"/>
        <w:jc w:val="both"/>
        <w:rPr>
          <w:rFonts w:ascii="Times New Roman" w:hAnsi="Times New Roman"/>
          <w:sz w:val="24"/>
          <w:szCs w:val="24"/>
          <w:lang w:val="es-ES"/>
        </w:rPr>
      </w:pPr>
      <w:r w:rsidRPr="0068560A">
        <w:rPr>
          <w:rFonts w:ascii="Times New Roman" w:hAnsi="Times New Roman"/>
          <w:iCs/>
          <w:sz w:val="24"/>
          <w:szCs w:val="24"/>
          <w:lang w:val="es-ES"/>
        </w:rPr>
        <w:t>a) vărsăminte din secţiunea de funcţionare;</w:t>
      </w:r>
    </w:p>
    <w:p w:rsidR="00AE3F03" w:rsidRPr="0068560A" w:rsidRDefault="00AE3F03" w:rsidP="00AE3F03">
      <w:pPr>
        <w:pStyle w:val="Frspaiere"/>
        <w:ind w:left="-450" w:right="-93" w:firstLine="567"/>
        <w:jc w:val="both"/>
        <w:rPr>
          <w:rFonts w:ascii="Times New Roman" w:hAnsi="Times New Roman"/>
          <w:sz w:val="24"/>
          <w:szCs w:val="24"/>
          <w:lang w:val="es-ES"/>
        </w:rPr>
      </w:pPr>
      <w:r w:rsidRPr="0068560A">
        <w:rPr>
          <w:rFonts w:ascii="Times New Roman" w:hAnsi="Times New Roman"/>
          <w:iCs/>
          <w:sz w:val="24"/>
          <w:szCs w:val="24"/>
          <w:lang w:val="es-ES"/>
        </w:rPr>
        <w:t>b) sume rezultate din valorificarea unor bunuri, sume reprezentând amortizarea mijloacelor fixe şi sume aferente depozitelor speciale pentru construcţia de locuinţe;</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c) subvenţii pentru cheltuieli de capital;</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d) sume defalcate din unele venituri ale bugetului de stat pentru finanţarea cheltuielilor de capital;</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e) sume primite de la Uniunea Europeană şi/sau alţi donatori în contul plăţilor efectuate şi prefinanţări.</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Cheltuielile secţiunii de dezvoltare,  sunt următoarele:</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a) cheltuieli de capital;</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b) proiecte cu finanţare din fonduri externe nerambursabile de postaderare;</w:t>
      </w:r>
    </w:p>
    <w:p w:rsidR="00AE3F03" w:rsidRPr="0068560A" w:rsidRDefault="00AE3F03" w:rsidP="00AE3F03">
      <w:pPr>
        <w:pStyle w:val="Frspaiere"/>
        <w:ind w:left="-450" w:right="-93" w:firstLine="567"/>
        <w:jc w:val="both"/>
        <w:rPr>
          <w:rFonts w:ascii="Times New Roman" w:hAnsi="Times New Roman"/>
          <w:iCs/>
          <w:sz w:val="24"/>
          <w:szCs w:val="24"/>
          <w:lang w:val="fr-FR"/>
        </w:rPr>
      </w:pPr>
      <w:r w:rsidRPr="0068560A">
        <w:rPr>
          <w:rFonts w:ascii="Times New Roman" w:hAnsi="Times New Roman"/>
          <w:iCs/>
          <w:sz w:val="24"/>
          <w:szCs w:val="24"/>
          <w:lang w:val="fr-FR"/>
        </w:rPr>
        <w:t>c) transferuri pentru cheltuieli de capital;</w:t>
      </w:r>
    </w:p>
    <w:p w:rsidR="00AE3F03" w:rsidRPr="0068560A" w:rsidRDefault="00AE3F03" w:rsidP="00AE3F03">
      <w:pPr>
        <w:pStyle w:val="Frspaiere"/>
        <w:ind w:left="-450" w:right="-93" w:firstLine="567"/>
        <w:jc w:val="both"/>
        <w:rPr>
          <w:rFonts w:ascii="Times New Roman" w:hAnsi="Times New Roman"/>
          <w:sz w:val="24"/>
          <w:szCs w:val="24"/>
          <w:lang w:val="fr-FR"/>
        </w:rPr>
      </w:pPr>
      <w:r w:rsidRPr="0068560A">
        <w:rPr>
          <w:rFonts w:ascii="Times New Roman" w:hAnsi="Times New Roman"/>
          <w:iCs/>
          <w:sz w:val="24"/>
          <w:szCs w:val="24"/>
          <w:lang w:val="fr-FR"/>
        </w:rPr>
        <w:t>d) alte transferuri interne pentru cheltuieli de capital;</w:t>
      </w:r>
    </w:p>
    <w:p w:rsidR="00AE3F03" w:rsidRPr="0068560A" w:rsidRDefault="00AE3F03" w:rsidP="00AE3F03">
      <w:pPr>
        <w:pStyle w:val="Frspaiere"/>
        <w:ind w:left="-450" w:right="-93" w:firstLine="567"/>
        <w:jc w:val="both"/>
        <w:rPr>
          <w:rFonts w:ascii="Times New Roman" w:hAnsi="Times New Roman"/>
          <w:sz w:val="24"/>
          <w:szCs w:val="24"/>
          <w:lang w:val="fr-FR"/>
        </w:rPr>
      </w:pPr>
      <w:r w:rsidRPr="0068560A">
        <w:rPr>
          <w:rFonts w:ascii="Times New Roman" w:hAnsi="Times New Roman"/>
          <w:iCs/>
          <w:sz w:val="24"/>
          <w:szCs w:val="24"/>
          <w:lang w:val="es-ES"/>
        </w:rPr>
        <w:t>e) rambursarea împrumuturilor contractate pentru implementarea proiectelor cu finanţare externă nerambursabilă de postaderare, prevăzută a fi realizată din sumele rambursate</w:t>
      </w:r>
    </w:p>
    <w:p w:rsidR="00AE3F03" w:rsidRDefault="00AE3F03" w:rsidP="00AE3F03">
      <w:pPr>
        <w:pStyle w:val="Frspaiere"/>
        <w:ind w:left="-450" w:firstLine="567"/>
        <w:jc w:val="both"/>
        <w:rPr>
          <w:rFonts w:ascii="Times New Roman" w:hAnsi="Times New Roman"/>
          <w:sz w:val="24"/>
          <w:szCs w:val="24"/>
        </w:rPr>
      </w:pPr>
    </w:p>
    <w:p w:rsidR="00670450" w:rsidRDefault="00670450" w:rsidP="00AE3F03">
      <w:pPr>
        <w:pStyle w:val="Frspaiere"/>
        <w:ind w:left="-450" w:firstLine="567"/>
        <w:jc w:val="both"/>
        <w:rPr>
          <w:rFonts w:ascii="Times New Roman" w:hAnsi="Times New Roman"/>
          <w:sz w:val="24"/>
          <w:szCs w:val="24"/>
        </w:rPr>
      </w:pPr>
    </w:p>
    <w:p w:rsidR="00670450" w:rsidRDefault="00670450" w:rsidP="00AE3F03">
      <w:pPr>
        <w:pStyle w:val="Frspaiere"/>
        <w:ind w:left="-450" w:firstLine="567"/>
        <w:jc w:val="both"/>
        <w:rPr>
          <w:rFonts w:ascii="Times New Roman" w:hAnsi="Times New Roman"/>
          <w:sz w:val="24"/>
          <w:szCs w:val="24"/>
        </w:rPr>
      </w:pPr>
    </w:p>
    <w:p w:rsidR="00AE3F03" w:rsidRPr="0065102F" w:rsidRDefault="00AE3F03" w:rsidP="00AE3F03">
      <w:pPr>
        <w:pStyle w:val="Frspaiere"/>
        <w:ind w:left="-450" w:firstLine="567"/>
        <w:jc w:val="both"/>
        <w:rPr>
          <w:rFonts w:ascii="Times New Roman" w:hAnsi="Times New Roman"/>
          <w:b/>
          <w:sz w:val="24"/>
          <w:szCs w:val="24"/>
        </w:rPr>
      </w:pPr>
      <w:r w:rsidRPr="0065102F">
        <w:rPr>
          <w:rFonts w:ascii="Times New Roman" w:hAnsi="Times New Roman"/>
          <w:b/>
          <w:sz w:val="24"/>
          <w:szCs w:val="24"/>
        </w:rPr>
        <w:t>I.1.2. Agricultura</w:t>
      </w:r>
    </w:p>
    <w:p w:rsidR="00AE3F03" w:rsidRDefault="00AE3F03" w:rsidP="00AE3F03">
      <w:pPr>
        <w:pStyle w:val="Frspaiere"/>
        <w:ind w:left="-450" w:firstLine="567"/>
        <w:jc w:val="both"/>
        <w:rPr>
          <w:rFonts w:ascii="Times New Roman" w:hAnsi="Times New Roman"/>
          <w:sz w:val="24"/>
          <w:szCs w:val="24"/>
        </w:rPr>
      </w:pPr>
    </w:p>
    <w:p w:rsidR="00AE3F03" w:rsidRDefault="00AE3F03" w:rsidP="00AE3F03">
      <w:pPr>
        <w:pStyle w:val="Frspaiere"/>
        <w:ind w:left="-450" w:firstLine="567"/>
        <w:jc w:val="both"/>
        <w:rPr>
          <w:rFonts w:ascii="Times New Roman" w:hAnsi="Times New Roman"/>
          <w:sz w:val="24"/>
          <w:szCs w:val="24"/>
        </w:rPr>
      </w:pP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iCs/>
          <w:sz w:val="24"/>
          <w:szCs w:val="24"/>
          <w:lang w:val="ro-RO"/>
        </w:rPr>
        <w:t>Efectivele de animale</w:t>
      </w:r>
      <w:r w:rsidRPr="0065102F">
        <w:rPr>
          <w:rFonts w:ascii="Times New Roman" w:hAnsi="Times New Roman"/>
          <w:i/>
          <w:iCs/>
          <w:sz w:val="24"/>
          <w:szCs w:val="24"/>
          <w:lang w:val="ro-RO"/>
        </w:rPr>
        <w:t xml:space="preserve"> </w:t>
      </w:r>
      <w:r w:rsidRPr="0065102F">
        <w:rPr>
          <w:rFonts w:ascii="Times New Roman" w:hAnsi="Times New Roman"/>
          <w:sz w:val="24"/>
          <w:szCs w:val="24"/>
          <w:lang w:val="ro-RO"/>
        </w:rPr>
        <w:t>din municipiul Câmpulung Moldovenesc au fost la 31.12.202</w:t>
      </w:r>
      <w:r>
        <w:rPr>
          <w:rFonts w:ascii="Times New Roman" w:hAnsi="Times New Roman"/>
          <w:sz w:val="24"/>
          <w:szCs w:val="24"/>
          <w:lang w:val="ro-RO"/>
        </w:rPr>
        <w:t>3</w:t>
      </w:r>
      <w:r w:rsidRPr="0065102F">
        <w:rPr>
          <w:rFonts w:ascii="Times New Roman" w:hAnsi="Times New Roman"/>
          <w:sz w:val="24"/>
          <w:szCs w:val="24"/>
          <w:lang w:val="ro-RO"/>
        </w:rPr>
        <w:t xml:space="preserve"> următoarele:</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w:t>
      </w:r>
      <w:r>
        <w:rPr>
          <w:rFonts w:ascii="Times New Roman" w:hAnsi="Times New Roman"/>
          <w:sz w:val="24"/>
          <w:szCs w:val="24"/>
          <w:lang w:val="ro-RO"/>
        </w:rPr>
        <w:t xml:space="preserve"> 2237</w:t>
      </w:r>
      <w:r w:rsidRPr="0065102F">
        <w:rPr>
          <w:rFonts w:ascii="Times New Roman" w:hAnsi="Times New Roman"/>
          <w:sz w:val="24"/>
          <w:szCs w:val="24"/>
          <w:lang w:val="ro-RO"/>
        </w:rPr>
        <w:t xml:space="preserve"> capete bovine, din care: vaci – </w:t>
      </w:r>
      <w:r>
        <w:rPr>
          <w:rFonts w:ascii="Times New Roman" w:hAnsi="Times New Roman"/>
          <w:sz w:val="24"/>
          <w:szCs w:val="24"/>
          <w:lang w:val="ro-RO"/>
        </w:rPr>
        <w:t>1330</w:t>
      </w:r>
      <w:r w:rsidRPr="0065102F">
        <w:rPr>
          <w:rFonts w:ascii="Times New Roman" w:hAnsi="Times New Roman"/>
          <w:sz w:val="24"/>
          <w:szCs w:val="24"/>
          <w:lang w:val="ro-RO"/>
        </w:rPr>
        <w:t xml:space="preserve"> capete, juninci – </w:t>
      </w:r>
      <w:r>
        <w:rPr>
          <w:rFonts w:ascii="Times New Roman" w:hAnsi="Times New Roman"/>
          <w:sz w:val="24"/>
          <w:szCs w:val="24"/>
          <w:lang w:val="ro-RO"/>
        </w:rPr>
        <w:t>86</w:t>
      </w:r>
      <w:r w:rsidRPr="0065102F">
        <w:rPr>
          <w:rFonts w:ascii="Times New Roman" w:hAnsi="Times New Roman"/>
          <w:sz w:val="24"/>
          <w:szCs w:val="24"/>
          <w:lang w:val="ro-RO"/>
        </w:rPr>
        <w:t xml:space="preserve"> capete, mascul</w:t>
      </w:r>
      <w:r>
        <w:rPr>
          <w:rFonts w:ascii="Times New Roman" w:hAnsi="Times New Roman"/>
          <w:sz w:val="24"/>
          <w:szCs w:val="24"/>
          <w:lang w:val="ro-RO"/>
        </w:rPr>
        <w:t>i pentru reproducţie – 8 capete</w:t>
      </w:r>
      <w:r w:rsidRPr="0065102F">
        <w:rPr>
          <w:rFonts w:ascii="Times New Roman" w:hAnsi="Times New Roman"/>
          <w:sz w:val="24"/>
          <w:szCs w:val="24"/>
          <w:lang w:val="ro-RO"/>
        </w:rPr>
        <w:t xml:space="preserve"> boi de muncă – </w:t>
      </w:r>
      <w:r>
        <w:rPr>
          <w:rFonts w:ascii="Times New Roman" w:hAnsi="Times New Roman"/>
          <w:sz w:val="24"/>
          <w:szCs w:val="24"/>
          <w:lang w:val="ro-RO"/>
        </w:rPr>
        <w:t>12</w:t>
      </w:r>
      <w:r w:rsidRPr="0065102F">
        <w:rPr>
          <w:rFonts w:ascii="Times New Roman" w:hAnsi="Times New Roman"/>
          <w:sz w:val="24"/>
          <w:szCs w:val="24"/>
          <w:lang w:val="ro-RO"/>
        </w:rPr>
        <w:t xml:space="preserve"> capete, tineret bovin – </w:t>
      </w:r>
      <w:r>
        <w:rPr>
          <w:rFonts w:ascii="Times New Roman" w:hAnsi="Times New Roman"/>
          <w:sz w:val="24"/>
          <w:szCs w:val="24"/>
          <w:lang w:val="ro-RO"/>
        </w:rPr>
        <w:t>350</w:t>
      </w:r>
      <w:r w:rsidRPr="0065102F">
        <w:rPr>
          <w:rFonts w:ascii="Times New Roman" w:hAnsi="Times New Roman"/>
          <w:sz w:val="24"/>
          <w:szCs w:val="24"/>
          <w:lang w:val="ro-RO"/>
        </w:rPr>
        <w:t xml:space="preserve"> capete;</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w:t>
      </w:r>
      <w:r>
        <w:rPr>
          <w:rFonts w:ascii="Times New Roman" w:hAnsi="Times New Roman"/>
          <w:sz w:val="24"/>
          <w:szCs w:val="24"/>
          <w:lang w:val="ro-RO"/>
        </w:rPr>
        <w:t xml:space="preserve"> 145</w:t>
      </w:r>
      <w:r w:rsidRPr="0065102F">
        <w:rPr>
          <w:rFonts w:ascii="Times New Roman" w:hAnsi="Times New Roman"/>
          <w:sz w:val="24"/>
          <w:szCs w:val="24"/>
          <w:lang w:val="ro-RO"/>
        </w:rPr>
        <w:t xml:space="preserve"> </w:t>
      </w:r>
      <w:r>
        <w:rPr>
          <w:rFonts w:ascii="Times New Roman" w:hAnsi="Times New Roman"/>
          <w:sz w:val="24"/>
          <w:szCs w:val="24"/>
          <w:lang w:val="ro-RO"/>
        </w:rPr>
        <w:t xml:space="preserve">  </w:t>
      </w:r>
      <w:r w:rsidRPr="0065102F">
        <w:rPr>
          <w:rFonts w:ascii="Times New Roman" w:hAnsi="Times New Roman"/>
          <w:sz w:val="24"/>
          <w:szCs w:val="24"/>
          <w:lang w:val="ro-RO"/>
        </w:rPr>
        <w:t xml:space="preserve">capete porcine; </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w:t>
      </w:r>
      <w:r>
        <w:rPr>
          <w:rFonts w:ascii="Times New Roman" w:hAnsi="Times New Roman"/>
          <w:sz w:val="24"/>
          <w:szCs w:val="24"/>
          <w:lang w:val="ro-RO"/>
        </w:rPr>
        <w:t xml:space="preserve"> 1425</w:t>
      </w:r>
      <w:r w:rsidRPr="0065102F">
        <w:rPr>
          <w:rFonts w:ascii="Times New Roman" w:hAnsi="Times New Roman"/>
          <w:sz w:val="24"/>
          <w:szCs w:val="24"/>
          <w:lang w:val="ro-RO"/>
        </w:rPr>
        <w:t xml:space="preserve"> capete ovine, din care oi fătătoare </w:t>
      </w:r>
      <w:r>
        <w:rPr>
          <w:rFonts w:ascii="Times New Roman" w:hAnsi="Times New Roman"/>
          <w:sz w:val="24"/>
          <w:szCs w:val="24"/>
          <w:lang w:val="ro-RO"/>
        </w:rPr>
        <w:t>1127</w:t>
      </w:r>
      <w:r w:rsidRPr="0065102F">
        <w:rPr>
          <w:rFonts w:ascii="Times New Roman" w:hAnsi="Times New Roman"/>
          <w:sz w:val="24"/>
          <w:szCs w:val="24"/>
          <w:lang w:val="ro-RO"/>
        </w:rPr>
        <w:t xml:space="preserve"> capete;</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w:t>
      </w:r>
      <w:r>
        <w:rPr>
          <w:rFonts w:ascii="Times New Roman" w:hAnsi="Times New Roman"/>
          <w:sz w:val="24"/>
          <w:szCs w:val="24"/>
          <w:lang w:val="ro-RO"/>
        </w:rPr>
        <w:t xml:space="preserve"> 1308</w:t>
      </w:r>
      <w:r w:rsidRPr="0065102F">
        <w:rPr>
          <w:rFonts w:ascii="Times New Roman" w:hAnsi="Times New Roman"/>
          <w:sz w:val="24"/>
          <w:szCs w:val="24"/>
          <w:lang w:val="ro-RO"/>
        </w:rPr>
        <w:t xml:space="preserve"> capete caprine; </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w:t>
      </w:r>
      <w:r>
        <w:rPr>
          <w:rFonts w:ascii="Times New Roman" w:hAnsi="Times New Roman"/>
          <w:sz w:val="24"/>
          <w:szCs w:val="24"/>
          <w:lang w:val="ro-RO"/>
        </w:rPr>
        <w:t xml:space="preserve"> 207</w:t>
      </w:r>
      <w:r w:rsidRPr="0065102F">
        <w:rPr>
          <w:rFonts w:ascii="Times New Roman" w:hAnsi="Times New Roman"/>
          <w:sz w:val="24"/>
          <w:szCs w:val="24"/>
          <w:lang w:val="ro-RO"/>
        </w:rPr>
        <w:t xml:space="preserve"> </w:t>
      </w:r>
      <w:r>
        <w:rPr>
          <w:rFonts w:ascii="Times New Roman" w:hAnsi="Times New Roman"/>
          <w:sz w:val="24"/>
          <w:szCs w:val="24"/>
          <w:lang w:val="ro-RO"/>
        </w:rPr>
        <w:t xml:space="preserve">  </w:t>
      </w:r>
      <w:r w:rsidRPr="0065102F">
        <w:rPr>
          <w:rFonts w:ascii="Times New Roman" w:hAnsi="Times New Roman"/>
          <w:sz w:val="24"/>
          <w:szCs w:val="24"/>
          <w:lang w:val="ro-RO"/>
        </w:rPr>
        <w:t xml:space="preserve">capete cabaline; </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w:t>
      </w:r>
      <w:r>
        <w:rPr>
          <w:rFonts w:ascii="Times New Roman" w:hAnsi="Times New Roman"/>
          <w:sz w:val="24"/>
          <w:szCs w:val="24"/>
          <w:lang w:val="ro-RO"/>
        </w:rPr>
        <w:t xml:space="preserve"> 9934 capete păsări;</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w:t>
      </w:r>
      <w:r>
        <w:rPr>
          <w:rFonts w:ascii="Times New Roman" w:hAnsi="Times New Roman"/>
          <w:sz w:val="24"/>
          <w:szCs w:val="24"/>
          <w:lang w:val="ro-RO"/>
        </w:rPr>
        <w:t xml:space="preserve"> 877</w:t>
      </w:r>
      <w:r w:rsidRPr="0065102F">
        <w:rPr>
          <w:rFonts w:ascii="Times New Roman" w:hAnsi="Times New Roman"/>
          <w:sz w:val="24"/>
          <w:szCs w:val="24"/>
          <w:lang w:val="ro-RO"/>
        </w:rPr>
        <w:t xml:space="preserve"> </w:t>
      </w:r>
      <w:r>
        <w:rPr>
          <w:rFonts w:ascii="Times New Roman" w:hAnsi="Times New Roman"/>
          <w:sz w:val="24"/>
          <w:szCs w:val="24"/>
          <w:lang w:val="ro-RO"/>
        </w:rPr>
        <w:t xml:space="preserve">  </w:t>
      </w:r>
      <w:r w:rsidRPr="0065102F">
        <w:rPr>
          <w:rFonts w:ascii="Times New Roman" w:hAnsi="Times New Roman"/>
          <w:sz w:val="24"/>
          <w:szCs w:val="24"/>
          <w:lang w:val="ro-RO"/>
        </w:rPr>
        <w:t xml:space="preserve">familii albine. </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 xml:space="preserve">Sectorul activităţilor agricole se extinde mai ales la nivelul exploataţiilor agricole individuale, numărul angajaţilor în domeniu fiind foarte mic. </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Suprafaţa productivă</w:t>
      </w:r>
      <w:r w:rsidRPr="0065102F">
        <w:rPr>
          <w:rStyle w:val="FootnoteCharacters"/>
          <w:rFonts w:ascii="Times New Roman" w:hAnsi="Times New Roman"/>
          <w:sz w:val="24"/>
          <w:szCs w:val="24"/>
          <w:lang w:val="ro-RO"/>
        </w:rPr>
        <w:footnoteReference w:id="2"/>
      </w:r>
      <w:r w:rsidRPr="0065102F">
        <w:rPr>
          <w:rFonts w:ascii="Times New Roman" w:hAnsi="Times New Roman"/>
          <w:sz w:val="24"/>
          <w:szCs w:val="24"/>
          <w:lang w:val="ro-RO"/>
        </w:rPr>
        <w:t xml:space="preserve"> este constituită din:</w:t>
      </w:r>
    </w:p>
    <w:p w:rsidR="00AE3F03" w:rsidRPr="0065102F" w:rsidRDefault="00AE3F03" w:rsidP="00AE3F03">
      <w:pPr>
        <w:pStyle w:val="Frspaiere"/>
        <w:ind w:left="-450" w:firstLine="567"/>
        <w:rPr>
          <w:rFonts w:ascii="Times New Roman" w:hAnsi="Times New Roman"/>
          <w:sz w:val="24"/>
          <w:szCs w:val="24"/>
          <w:lang w:val="ro-RO"/>
        </w:rPr>
      </w:pPr>
      <w:r w:rsidRPr="0065102F">
        <w:rPr>
          <w:rFonts w:ascii="Times New Roman" w:hAnsi="Times New Roman"/>
          <w:sz w:val="24"/>
          <w:szCs w:val="24"/>
          <w:lang w:val="ro-RO"/>
        </w:rPr>
        <w:t>-suprafaţă agricolă totală de 4</w:t>
      </w:r>
      <w:r>
        <w:rPr>
          <w:rFonts w:ascii="Times New Roman" w:hAnsi="Times New Roman"/>
          <w:sz w:val="24"/>
          <w:szCs w:val="24"/>
          <w:lang w:val="ro-RO"/>
        </w:rPr>
        <w:t>509</w:t>
      </w:r>
      <w:r w:rsidRPr="0065102F">
        <w:rPr>
          <w:rFonts w:ascii="Times New Roman" w:hAnsi="Times New Roman"/>
          <w:sz w:val="24"/>
          <w:szCs w:val="24"/>
          <w:lang w:val="ro-RO"/>
        </w:rPr>
        <w:t xml:space="preserve"> ha, din care teren arabil de </w:t>
      </w:r>
      <w:r>
        <w:rPr>
          <w:rFonts w:ascii="Times New Roman" w:hAnsi="Times New Roman"/>
          <w:sz w:val="24"/>
          <w:szCs w:val="24"/>
          <w:lang w:val="ro-RO"/>
        </w:rPr>
        <w:t>153</w:t>
      </w:r>
      <w:r w:rsidRPr="0065102F">
        <w:rPr>
          <w:rFonts w:ascii="Times New Roman" w:hAnsi="Times New Roman"/>
          <w:sz w:val="24"/>
          <w:szCs w:val="24"/>
          <w:lang w:val="ro-RO"/>
        </w:rPr>
        <w:t xml:space="preserve">, păşuni naturale de </w:t>
      </w:r>
      <w:r>
        <w:rPr>
          <w:rFonts w:ascii="Times New Roman" w:hAnsi="Times New Roman"/>
          <w:sz w:val="24"/>
          <w:szCs w:val="24"/>
          <w:lang w:val="ro-RO"/>
        </w:rPr>
        <w:t>1139</w:t>
      </w:r>
      <w:r w:rsidRPr="0065102F">
        <w:rPr>
          <w:rFonts w:ascii="Times New Roman" w:hAnsi="Times New Roman"/>
          <w:sz w:val="24"/>
          <w:szCs w:val="24"/>
          <w:lang w:val="ro-RO"/>
        </w:rPr>
        <w:t xml:space="preserve"> ha şi fâneţe naturale de </w:t>
      </w:r>
      <w:r>
        <w:rPr>
          <w:rFonts w:ascii="Times New Roman" w:hAnsi="Times New Roman"/>
          <w:sz w:val="24"/>
          <w:szCs w:val="24"/>
          <w:lang w:val="ro-RO"/>
        </w:rPr>
        <w:t>3217</w:t>
      </w:r>
      <w:r w:rsidRPr="0065102F">
        <w:rPr>
          <w:rFonts w:ascii="Times New Roman" w:hAnsi="Times New Roman"/>
          <w:sz w:val="24"/>
          <w:szCs w:val="24"/>
          <w:lang w:val="ro-RO"/>
        </w:rPr>
        <w:t xml:space="preserve"> ha. </w:t>
      </w:r>
    </w:p>
    <w:p w:rsidR="00AE3F03" w:rsidRDefault="00AE3F03"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3240A1" w:rsidRDefault="003240A1" w:rsidP="00AE3F03">
      <w:pPr>
        <w:pStyle w:val="Frspaiere"/>
        <w:ind w:left="-450"/>
        <w:rPr>
          <w:rFonts w:ascii="Times New Roman" w:hAnsi="Times New Roman"/>
          <w:sz w:val="24"/>
          <w:szCs w:val="24"/>
          <w:lang w:val="ro-RO"/>
        </w:rPr>
      </w:pPr>
    </w:p>
    <w:p w:rsidR="00AE3F03" w:rsidRDefault="00AE3F03" w:rsidP="00AE3F03">
      <w:pPr>
        <w:pStyle w:val="Frspaiere"/>
        <w:rPr>
          <w:rFonts w:ascii="Times New Roman" w:hAnsi="Times New Roman"/>
          <w:sz w:val="24"/>
          <w:szCs w:val="24"/>
        </w:rPr>
      </w:pPr>
    </w:p>
    <w:p w:rsidR="00AE3F03" w:rsidRPr="003755DF" w:rsidRDefault="00AE3F03" w:rsidP="00AE3F03">
      <w:pPr>
        <w:pStyle w:val="Titlu2"/>
        <w:ind w:left="0" w:firstLine="851"/>
        <w:jc w:val="both"/>
        <w:rPr>
          <w:rFonts w:ascii="Times New Roman" w:hAnsi="Times New Roman" w:cs="Times New Roman"/>
          <w:lang w:val="ro-RO"/>
        </w:rPr>
      </w:pPr>
      <w:r w:rsidRPr="003755DF">
        <w:rPr>
          <w:rFonts w:ascii="Times New Roman" w:hAnsi="Times New Roman" w:cs="Times New Roman"/>
          <w:lang w:val="ro-RO"/>
        </w:rPr>
        <w:t xml:space="preserve">I.1.3. Finanțare nerambursabilă din bugetul local </w:t>
      </w:r>
    </w:p>
    <w:p w:rsidR="00AE3F03" w:rsidRDefault="00AE3F03" w:rsidP="00AE3F03">
      <w:pPr>
        <w:pStyle w:val="Frspaiere"/>
        <w:rPr>
          <w:rFonts w:ascii="Times New Roman" w:hAnsi="Times New Roman"/>
          <w:sz w:val="24"/>
          <w:szCs w:val="24"/>
        </w:rPr>
      </w:pPr>
    </w:p>
    <w:p w:rsidR="00100107" w:rsidRDefault="00100107" w:rsidP="00AE3F03">
      <w:pPr>
        <w:pStyle w:val="Frspaiere"/>
        <w:rPr>
          <w:rFonts w:ascii="Times New Roman" w:hAnsi="Times New Roman"/>
          <w:sz w:val="24"/>
          <w:szCs w:val="24"/>
        </w:rPr>
      </w:pPr>
    </w:p>
    <w:p w:rsidR="00100107" w:rsidRPr="0065102F" w:rsidRDefault="00100107" w:rsidP="00AE3F03">
      <w:pPr>
        <w:pStyle w:val="Frspaiere"/>
        <w:rPr>
          <w:rFonts w:ascii="Times New Roman" w:hAnsi="Times New Roman"/>
          <w:sz w:val="24"/>
          <w:szCs w:val="24"/>
        </w:rPr>
      </w:pPr>
    </w:p>
    <w:p w:rsidR="00AE3F03" w:rsidRPr="008A6D50" w:rsidRDefault="00100107" w:rsidP="00AE3F03">
      <w:pPr>
        <w:rPr>
          <w:rFonts w:ascii="Times New Roman" w:hAnsi="Times New Roman"/>
        </w:rPr>
      </w:pPr>
      <w:r>
        <w:rPr>
          <w:rFonts w:ascii="Times New Roman" w:hAnsi="Times New Roman"/>
          <w:noProof/>
        </w:rPr>
        <w:drawing>
          <wp:inline distT="0" distB="0" distL="0" distR="0">
            <wp:extent cx="6282055" cy="3907155"/>
            <wp:effectExtent l="0" t="0" r="4445"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055" cy="3907155"/>
                    </a:xfrm>
                    <a:prstGeom prst="rect">
                      <a:avLst/>
                    </a:prstGeom>
                    <a:noFill/>
                    <a:ln>
                      <a:noFill/>
                    </a:ln>
                  </pic:spPr>
                </pic:pic>
              </a:graphicData>
            </a:graphic>
          </wp:inline>
        </w:drawing>
      </w:r>
    </w:p>
    <w:p w:rsidR="00AE3F03" w:rsidRDefault="00AE3F03" w:rsidP="00AE3F03">
      <w:pPr>
        <w:pStyle w:val="Frspaiere"/>
        <w:rPr>
          <w:rFonts w:ascii="Times New Roman" w:hAnsi="Times New Roman"/>
          <w:sz w:val="24"/>
          <w:szCs w:val="24"/>
        </w:rPr>
      </w:pPr>
    </w:p>
    <w:p w:rsidR="00100107" w:rsidRDefault="00100107" w:rsidP="00AE3F03">
      <w:pPr>
        <w:pStyle w:val="Frspaiere"/>
        <w:rPr>
          <w:rFonts w:ascii="Times New Roman" w:hAnsi="Times New Roman"/>
          <w:sz w:val="24"/>
          <w:szCs w:val="24"/>
        </w:rPr>
      </w:pPr>
    </w:p>
    <w:p w:rsidR="00100107" w:rsidRDefault="00100107" w:rsidP="00AE3F03">
      <w:pPr>
        <w:pStyle w:val="Frspaiere"/>
        <w:rPr>
          <w:rFonts w:ascii="Times New Roman" w:hAnsi="Times New Roman"/>
          <w:sz w:val="24"/>
          <w:szCs w:val="24"/>
        </w:rPr>
      </w:pPr>
    </w:p>
    <w:p w:rsidR="00AE3F03" w:rsidRPr="00C0512D" w:rsidRDefault="00AE3F03" w:rsidP="00AE3F03">
      <w:pPr>
        <w:pStyle w:val="Frspaiere"/>
        <w:tabs>
          <w:tab w:val="left" w:pos="2751"/>
        </w:tabs>
        <w:rPr>
          <w:rFonts w:ascii="Times New Roman" w:hAnsi="Times New Roman"/>
          <w:b/>
          <w:sz w:val="24"/>
          <w:szCs w:val="24"/>
        </w:rPr>
      </w:pPr>
      <w:r w:rsidRPr="00C0512D">
        <w:rPr>
          <w:rFonts w:ascii="Times New Roman" w:hAnsi="Times New Roman"/>
          <w:b/>
          <w:sz w:val="24"/>
          <w:szCs w:val="24"/>
        </w:rPr>
        <w:tab/>
      </w:r>
    </w:p>
    <w:p w:rsidR="00AE3F03" w:rsidRPr="00C0512D" w:rsidRDefault="00AE3F03" w:rsidP="00AE3F03">
      <w:pPr>
        <w:pStyle w:val="Frspaiere"/>
        <w:rPr>
          <w:rFonts w:ascii="Times New Roman" w:hAnsi="Times New Roman"/>
          <w:b/>
          <w:sz w:val="24"/>
          <w:szCs w:val="24"/>
          <w:lang w:val="ro-RO"/>
        </w:rPr>
      </w:pPr>
      <w:r w:rsidRPr="00C0512D">
        <w:rPr>
          <w:rFonts w:ascii="Times New Roman" w:hAnsi="Times New Roman"/>
          <w:b/>
          <w:sz w:val="24"/>
          <w:szCs w:val="24"/>
          <w:lang w:val="ro-RO"/>
        </w:rPr>
        <w:t xml:space="preserve">I.2. </w:t>
      </w:r>
      <w:r w:rsidRPr="00C0512D">
        <w:rPr>
          <w:rFonts w:ascii="Times New Roman" w:hAnsi="Times New Roman"/>
          <w:b/>
          <w:caps/>
          <w:sz w:val="24"/>
          <w:szCs w:val="24"/>
          <w:lang w:val="ro-RO"/>
        </w:rPr>
        <w:t xml:space="preserve">Echipare edilitară ŞI utilităţi </w:t>
      </w:r>
    </w:p>
    <w:p w:rsidR="00AE3F03" w:rsidRPr="00744C88" w:rsidRDefault="00AE3F03" w:rsidP="00AE3F03">
      <w:pPr>
        <w:pStyle w:val="Frspaiere"/>
        <w:rPr>
          <w:rFonts w:ascii="Times New Roman" w:hAnsi="Times New Roman"/>
          <w:b/>
          <w:sz w:val="24"/>
          <w:szCs w:val="24"/>
          <w:lang w:val="ro-RO"/>
        </w:rPr>
      </w:pPr>
    </w:p>
    <w:p w:rsidR="00AE3F03" w:rsidRPr="00E706FF" w:rsidRDefault="00AE3F03" w:rsidP="00AE3F03">
      <w:pPr>
        <w:pStyle w:val="Frspaiere"/>
        <w:ind w:firstLine="360"/>
        <w:jc w:val="both"/>
        <w:rPr>
          <w:rFonts w:ascii="Times New Roman" w:hAnsi="Times New Roman"/>
          <w:sz w:val="24"/>
          <w:szCs w:val="24"/>
          <w:lang w:eastAsia="ar-SA"/>
        </w:rPr>
      </w:pPr>
    </w:p>
    <w:p w:rsidR="00AE3F03" w:rsidRPr="00E706FF" w:rsidRDefault="00AE3F03" w:rsidP="00AE3F03">
      <w:pPr>
        <w:pStyle w:val="Frspaiere"/>
        <w:ind w:firstLine="360"/>
        <w:jc w:val="both"/>
        <w:rPr>
          <w:rFonts w:ascii="Times New Roman" w:hAnsi="Times New Roman"/>
          <w:b/>
          <w:sz w:val="24"/>
          <w:szCs w:val="24"/>
        </w:rPr>
      </w:pPr>
      <w:r w:rsidRPr="00E706FF">
        <w:rPr>
          <w:rFonts w:ascii="Times New Roman" w:hAnsi="Times New Roman"/>
          <w:sz w:val="24"/>
          <w:szCs w:val="24"/>
        </w:rPr>
        <w:t xml:space="preserve">                      </w:t>
      </w:r>
      <w:r w:rsidRPr="00E706FF">
        <w:rPr>
          <w:rFonts w:ascii="Times New Roman" w:hAnsi="Times New Roman"/>
          <w:b/>
          <w:sz w:val="24"/>
          <w:szCs w:val="24"/>
        </w:rPr>
        <w:t>Caracteristicile tehnice ale rețelelor publice de utilități</w:t>
      </w:r>
    </w:p>
    <w:p w:rsidR="00AE3F03" w:rsidRPr="00E706FF" w:rsidRDefault="00AE3F03" w:rsidP="00AE3F03">
      <w:pPr>
        <w:pStyle w:val="Frspaiere"/>
        <w:ind w:firstLine="360"/>
        <w:jc w:val="both"/>
        <w:rPr>
          <w:rFonts w:ascii="Times New Roman" w:hAnsi="Times New Roman"/>
          <w:i/>
          <w:sz w:val="24"/>
          <w:szCs w:val="24"/>
        </w:rPr>
      </w:pPr>
    </w:p>
    <w:p w:rsidR="00AE3F03" w:rsidRPr="00E706FF" w:rsidRDefault="00AE3F03" w:rsidP="00AE3F03">
      <w:pPr>
        <w:pStyle w:val="Frspaiere"/>
        <w:ind w:firstLine="360"/>
        <w:jc w:val="both"/>
        <w:rPr>
          <w:rFonts w:ascii="Times New Roman" w:hAnsi="Times New Roman"/>
          <w:i/>
          <w:sz w:val="24"/>
          <w:szCs w:val="24"/>
        </w:rPr>
      </w:pPr>
    </w:p>
    <w:p w:rsidR="00AE3F03" w:rsidRDefault="00AE3F03" w:rsidP="00AE3F03">
      <w:pPr>
        <w:pStyle w:val="Frspaiere"/>
        <w:rPr>
          <w:rFonts w:ascii="Times New Roman" w:hAnsi="Times New Roman"/>
          <w:b/>
          <w:bCs/>
          <w:i/>
          <w:sz w:val="24"/>
          <w:szCs w:val="24"/>
        </w:rPr>
      </w:pPr>
      <w:r>
        <w:rPr>
          <w:rFonts w:ascii="Times New Roman" w:hAnsi="Times New Roman"/>
          <w:b/>
          <w:bCs/>
          <w:i/>
          <w:sz w:val="24"/>
          <w:szCs w:val="24"/>
        </w:rPr>
        <w:t xml:space="preserve">      1. </w:t>
      </w:r>
      <w:r w:rsidRPr="00E706FF">
        <w:rPr>
          <w:rFonts w:ascii="Times New Roman" w:hAnsi="Times New Roman"/>
          <w:b/>
          <w:bCs/>
          <w:i/>
          <w:sz w:val="24"/>
          <w:szCs w:val="24"/>
        </w:rPr>
        <w:t xml:space="preserve">Rețea iluminat:  </w:t>
      </w:r>
    </w:p>
    <w:p w:rsidR="00AE3F03" w:rsidRPr="00C87A19" w:rsidRDefault="00AE3F03" w:rsidP="00AE3F03">
      <w:pPr>
        <w:pStyle w:val="Frspaiere"/>
        <w:rPr>
          <w:rFonts w:ascii="Times New Roman" w:hAnsi="Times New Roman"/>
          <w:b/>
          <w:bCs/>
          <w:i/>
          <w:sz w:val="24"/>
          <w:szCs w:val="24"/>
        </w:rPr>
      </w:pPr>
      <w:r w:rsidRPr="00E706FF">
        <w:rPr>
          <w:rFonts w:ascii="Times New Roman" w:hAnsi="Times New Roman"/>
          <w:b/>
          <w:bCs/>
          <w:i/>
          <w:sz w:val="24"/>
          <w:szCs w:val="24"/>
        </w:rPr>
        <w:t xml:space="preserve">  </w:t>
      </w:r>
    </w:p>
    <w:p w:rsidR="00AE3F03" w:rsidRPr="00E706FF" w:rsidRDefault="00AE3F03" w:rsidP="00AE3F03">
      <w:pPr>
        <w:pStyle w:val="Frspaiere"/>
        <w:ind w:firstLine="360"/>
        <w:rPr>
          <w:rFonts w:ascii="Times New Roman" w:hAnsi="Times New Roman"/>
          <w:sz w:val="24"/>
          <w:szCs w:val="24"/>
          <w:lang w:val="ro-RO"/>
        </w:rPr>
      </w:pPr>
      <w:r w:rsidRPr="00E706FF">
        <w:rPr>
          <w:rFonts w:ascii="Times New Roman" w:hAnsi="Times New Roman"/>
          <w:sz w:val="24"/>
          <w:szCs w:val="24"/>
          <w:lang w:val="ro-RO"/>
        </w:rPr>
        <w:t>- lungime cablu de ilumina</w:t>
      </w:r>
      <w:r>
        <w:rPr>
          <w:rFonts w:ascii="Times New Roman" w:hAnsi="Times New Roman"/>
          <w:sz w:val="24"/>
          <w:szCs w:val="24"/>
          <w:lang w:val="ro-RO"/>
        </w:rPr>
        <w:t xml:space="preserve">t                              </w:t>
      </w:r>
      <w:r w:rsidRPr="00E706FF">
        <w:rPr>
          <w:rFonts w:ascii="Times New Roman" w:hAnsi="Times New Roman"/>
          <w:sz w:val="24"/>
          <w:szCs w:val="24"/>
          <w:lang w:val="ro-RO"/>
        </w:rPr>
        <w:t xml:space="preserve">1467 km                                                                                              </w:t>
      </w:r>
    </w:p>
    <w:p w:rsidR="00AE3F03" w:rsidRPr="00E706FF" w:rsidRDefault="00AE3F03" w:rsidP="00AE3F03">
      <w:pPr>
        <w:pStyle w:val="Frspaiere"/>
        <w:ind w:firstLine="360"/>
        <w:rPr>
          <w:rFonts w:ascii="Times New Roman" w:hAnsi="Times New Roman"/>
          <w:sz w:val="24"/>
          <w:szCs w:val="24"/>
          <w:lang w:val="ro-RO"/>
        </w:rPr>
      </w:pPr>
      <w:r w:rsidRPr="00E706FF">
        <w:rPr>
          <w:rFonts w:ascii="Times New Roman" w:hAnsi="Times New Roman"/>
          <w:sz w:val="24"/>
          <w:szCs w:val="24"/>
          <w:lang w:val="ro-RO"/>
        </w:rPr>
        <w:t>- stâlpi de iluminat din beton                            2.584 buc.</w:t>
      </w:r>
    </w:p>
    <w:p w:rsidR="00AE3F03" w:rsidRPr="00E706FF" w:rsidRDefault="00AE3F03" w:rsidP="00AE3F03">
      <w:pPr>
        <w:pStyle w:val="Frspaiere"/>
        <w:ind w:firstLine="360"/>
        <w:rPr>
          <w:rFonts w:ascii="Times New Roman" w:hAnsi="Times New Roman"/>
          <w:sz w:val="24"/>
          <w:szCs w:val="24"/>
          <w:lang w:val="ro-RO"/>
        </w:rPr>
      </w:pPr>
      <w:r w:rsidRPr="00E706FF">
        <w:rPr>
          <w:rFonts w:ascii="Times New Roman" w:hAnsi="Times New Roman"/>
          <w:sz w:val="24"/>
          <w:szCs w:val="24"/>
          <w:lang w:val="ro-RO"/>
        </w:rPr>
        <w:t xml:space="preserve">- corpuri de iluminat            </w:t>
      </w:r>
      <w:r>
        <w:rPr>
          <w:rFonts w:ascii="Times New Roman" w:hAnsi="Times New Roman"/>
          <w:sz w:val="24"/>
          <w:szCs w:val="24"/>
          <w:lang w:val="ro-RO"/>
        </w:rPr>
        <w:t xml:space="preserve">                             </w:t>
      </w:r>
      <w:r w:rsidRPr="00E706FF">
        <w:rPr>
          <w:rFonts w:ascii="Times New Roman" w:hAnsi="Times New Roman"/>
          <w:sz w:val="24"/>
          <w:szCs w:val="24"/>
          <w:lang w:val="ro-RO"/>
        </w:rPr>
        <w:t>2.722 buc.</w:t>
      </w:r>
    </w:p>
    <w:p w:rsidR="00AE3F03" w:rsidRPr="00E706FF" w:rsidRDefault="00AE3F03" w:rsidP="00AE3F03">
      <w:pPr>
        <w:pStyle w:val="Frspaiere"/>
        <w:ind w:firstLine="360"/>
        <w:rPr>
          <w:rFonts w:ascii="Times New Roman" w:hAnsi="Times New Roman"/>
          <w:sz w:val="24"/>
          <w:szCs w:val="24"/>
          <w:lang w:val="ro-RO"/>
        </w:rPr>
      </w:pPr>
      <w:r w:rsidRPr="00E706FF">
        <w:rPr>
          <w:rFonts w:ascii="Times New Roman" w:hAnsi="Times New Roman"/>
          <w:sz w:val="24"/>
          <w:szCs w:val="24"/>
          <w:lang w:val="ro-RO"/>
        </w:rPr>
        <w:t xml:space="preserve">- corpuri de iluminat cu led                            </w:t>
      </w:r>
      <w:r>
        <w:rPr>
          <w:rFonts w:ascii="Times New Roman" w:hAnsi="Times New Roman"/>
          <w:sz w:val="24"/>
          <w:szCs w:val="24"/>
          <w:lang w:val="ro-RO"/>
        </w:rPr>
        <w:t xml:space="preserve"> </w:t>
      </w:r>
      <w:r w:rsidRPr="00E706FF">
        <w:rPr>
          <w:rFonts w:ascii="Times New Roman" w:hAnsi="Times New Roman"/>
          <w:sz w:val="24"/>
          <w:szCs w:val="24"/>
          <w:lang w:val="ro-RO"/>
        </w:rPr>
        <w:t xml:space="preserve">  434 buc.</w:t>
      </w:r>
    </w:p>
    <w:p w:rsidR="00AE3F03" w:rsidRPr="00E706FF" w:rsidRDefault="00AE3F03" w:rsidP="00AE3F03">
      <w:pPr>
        <w:pStyle w:val="Frspaiere"/>
        <w:ind w:firstLine="360"/>
        <w:rPr>
          <w:rFonts w:ascii="Times New Roman" w:hAnsi="Times New Roman"/>
          <w:sz w:val="24"/>
          <w:szCs w:val="24"/>
          <w:lang w:val="ro-RO"/>
        </w:rPr>
      </w:pPr>
      <w:r w:rsidRPr="00E706FF">
        <w:rPr>
          <w:rFonts w:ascii="Times New Roman" w:hAnsi="Times New Roman"/>
          <w:sz w:val="24"/>
          <w:szCs w:val="24"/>
          <w:lang w:val="ro-RO"/>
        </w:rPr>
        <w:t xml:space="preserve">- putere totala instalata pentru iluminat          </w:t>
      </w:r>
      <w:r>
        <w:rPr>
          <w:rFonts w:ascii="Times New Roman" w:hAnsi="Times New Roman"/>
          <w:sz w:val="24"/>
          <w:szCs w:val="24"/>
          <w:lang w:val="ro-RO"/>
        </w:rPr>
        <w:t xml:space="preserve"> </w:t>
      </w:r>
      <w:r w:rsidRPr="00E706FF">
        <w:rPr>
          <w:rFonts w:ascii="Times New Roman" w:hAnsi="Times New Roman"/>
          <w:sz w:val="24"/>
          <w:szCs w:val="24"/>
          <w:lang w:val="ro-RO"/>
        </w:rPr>
        <w:t xml:space="preserve"> 184 kw</w:t>
      </w:r>
    </w:p>
    <w:p w:rsidR="00AE3F03" w:rsidRPr="00E706FF" w:rsidRDefault="00AE3F03" w:rsidP="00AE3F03">
      <w:pPr>
        <w:pStyle w:val="Frspaiere"/>
        <w:ind w:firstLine="360"/>
        <w:rPr>
          <w:rFonts w:ascii="Times New Roman" w:hAnsi="Times New Roman"/>
          <w:sz w:val="24"/>
          <w:szCs w:val="24"/>
          <w:lang w:val="ro-RO"/>
        </w:rPr>
      </w:pPr>
    </w:p>
    <w:p w:rsidR="00AE3F03" w:rsidRDefault="00AE3F03" w:rsidP="00AE3F03">
      <w:pPr>
        <w:pStyle w:val="Frspaiere"/>
        <w:ind w:firstLine="360"/>
        <w:rPr>
          <w:rFonts w:ascii="Times New Roman" w:hAnsi="Times New Roman"/>
          <w:sz w:val="24"/>
          <w:szCs w:val="24"/>
          <w:lang w:val="ro-RO"/>
        </w:rPr>
      </w:pPr>
    </w:p>
    <w:p w:rsidR="00AE3F03" w:rsidRPr="00E706FF" w:rsidRDefault="00AE3F03" w:rsidP="00AE3F03">
      <w:pPr>
        <w:pStyle w:val="Frspaiere"/>
        <w:ind w:firstLine="360"/>
        <w:rPr>
          <w:rFonts w:ascii="Times New Roman" w:hAnsi="Times New Roman"/>
          <w:sz w:val="24"/>
          <w:szCs w:val="24"/>
          <w:lang w:val="ro-RO"/>
        </w:rPr>
      </w:pPr>
    </w:p>
    <w:p w:rsidR="00AE3F03" w:rsidRDefault="00AE3F03" w:rsidP="00AE3F03">
      <w:pPr>
        <w:pStyle w:val="Frspaiere"/>
        <w:rPr>
          <w:rFonts w:ascii="Times New Roman" w:hAnsi="Times New Roman"/>
          <w:b/>
          <w:bCs/>
          <w:i/>
          <w:sz w:val="24"/>
          <w:szCs w:val="24"/>
          <w:lang w:val="ro-RO"/>
        </w:rPr>
      </w:pPr>
      <w:r>
        <w:rPr>
          <w:rFonts w:ascii="Times New Roman" w:hAnsi="Times New Roman"/>
          <w:b/>
          <w:bCs/>
          <w:i/>
          <w:sz w:val="24"/>
          <w:szCs w:val="24"/>
          <w:lang w:val="ro-RO"/>
        </w:rPr>
        <w:t xml:space="preserve">     2. </w:t>
      </w:r>
      <w:r w:rsidRPr="00E706FF">
        <w:rPr>
          <w:rFonts w:ascii="Times New Roman" w:hAnsi="Times New Roman"/>
          <w:b/>
          <w:bCs/>
          <w:i/>
          <w:sz w:val="24"/>
          <w:szCs w:val="24"/>
          <w:lang w:val="ro-RO"/>
        </w:rPr>
        <w:t>Rețea distribuție apă potabilă:</w:t>
      </w:r>
    </w:p>
    <w:p w:rsidR="00AE3F03" w:rsidRPr="00C87A19" w:rsidRDefault="00AE3F03" w:rsidP="00AE3F03">
      <w:pPr>
        <w:pStyle w:val="Frspaiere"/>
        <w:rPr>
          <w:rFonts w:ascii="Times New Roman" w:hAnsi="Times New Roman"/>
          <w:b/>
          <w:bCs/>
          <w:i/>
          <w:sz w:val="24"/>
          <w:szCs w:val="24"/>
          <w:lang w:val="ro-RO"/>
        </w:rPr>
      </w:pPr>
    </w:p>
    <w:p w:rsidR="00AE3F03" w:rsidRPr="00E706FF" w:rsidRDefault="00AE3F03" w:rsidP="00AE3F03">
      <w:pPr>
        <w:pStyle w:val="Frspaiere"/>
        <w:ind w:firstLine="360"/>
        <w:rPr>
          <w:rFonts w:ascii="Times New Roman" w:hAnsi="Times New Roman"/>
          <w:sz w:val="24"/>
          <w:szCs w:val="24"/>
        </w:rPr>
      </w:pPr>
      <w:r w:rsidRPr="00E706FF">
        <w:rPr>
          <w:rFonts w:ascii="Times New Roman" w:hAnsi="Times New Roman"/>
          <w:sz w:val="24"/>
          <w:szCs w:val="24"/>
        </w:rPr>
        <w:t>- Lungime conducte distributie apa = 53.070m</w:t>
      </w:r>
      <w:r w:rsidRPr="00E706FF">
        <w:rPr>
          <w:rFonts w:ascii="Times New Roman" w:hAnsi="Times New Roman"/>
          <w:sz w:val="24"/>
          <w:szCs w:val="24"/>
        </w:rPr>
        <w:br/>
      </w:r>
      <w:r>
        <w:rPr>
          <w:rFonts w:ascii="Times New Roman" w:hAnsi="Times New Roman"/>
          <w:sz w:val="24"/>
          <w:szCs w:val="24"/>
        </w:rPr>
        <w:t xml:space="preserve">     </w:t>
      </w:r>
      <w:r w:rsidRPr="00E706FF">
        <w:rPr>
          <w:rFonts w:ascii="Times New Roman" w:hAnsi="Times New Roman"/>
          <w:sz w:val="24"/>
          <w:szCs w:val="24"/>
        </w:rPr>
        <w:t>-Lungime aductiune Sadova - Runc =5.700m</w:t>
      </w:r>
      <w:r w:rsidRPr="00E706FF">
        <w:rPr>
          <w:rFonts w:ascii="Times New Roman" w:hAnsi="Times New Roman"/>
          <w:sz w:val="24"/>
          <w:szCs w:val="24"/>
        </w:rPr>
        <w:br/>
      </w:r>
      <w:r>
        <w:rPr>
          <w:rFonts w:ascii="Times New Roman" w:hAnsi="Times New Roman"/>
          <w:sz w:val="24"/>
          <w:szCs w:val="24"/>
        </w:rPr>
        <w:t xml:space="preserve">     </w:t>
      </w:r>
      <w:r w:rsidRPr="00E706FF">
        <w:rPr>
          <w:rFonts w:ascii="Times New Roman" w:hAnsi="Times New Roman"/>
          <w:sz w:val="24"/>
          <w:szCs w:val="24"/>
        </w:rPr>
        <w:t>-Lungime aductiune Aeroport -Magura = 970m</w:t>
      </w:r>
      <w:r w:rsidRPr="00E706FF">
        <w:rPr>
          <w:rFonts w:ascii="Times New Roman" w:hAnsi="Times New Roman"/>
          <w:sz w:val="24"/>
          <w:szCs w:val="24"/>
        </w:rPr>
        <w:br/>
      </w:r>
      <w:r>
        <w:rPr>
          <w:rFonts w:ascii="Times New Roman" w:hAnsi="Times New Roman"/>
          <w:sz w:val="24"/>
          <w:szCs w:val="24"/>
        </w:rPr>
        <w:t xml:space="preserve">     </w:t>
      </w:r>
      <w:r w:rsidRPr="00E706FF">
        <w:rPr>
          <w:rFonts w:ascii="Times New Roman" w:hAnsi="Times New Roman"/>
          <w:sz w:val="24"/>
          <w:szCs w:val="24"/>
        </w:rPr>
        <w:t xml:space="preserve">-Volum de apa captat in anul 2024 : 2.314959 mc (din care 1.921.840 mc la Sadova, 378.798 mc la </w:t>
      </w:r>
      <w:r>
        <w:rPr>
          <w:rFonts w:ascii="Times New Roman" w:hAnsi="Times New Roman"/>
          <w:sz w:val="24"/>
          <w:szCs w:val="24"/>
        </w:rPr>
        <w:t xml:space="preserve">  </w:t>
      </w:r>
      <w:r w:rsidRPr="00E706FF">
        <w:rPr>
          <w:rFonts w:ascii="Times New Roman" w:hAnsi="Times New Roman"/>
          <w:sz w:val="24"/>
          <w:szCs w:val="24"/>
        </w:rPr>
        <w:t>Aeroport si 14.321 mc la statia de epurare (consum tehnologic)</w:t>
      </w:r>
      <w:r w:rsidRPr="00E706FF">
        <w:rPr>
          <w:rFonts w:ascii="Times New Roman" w:hAnsi="Times New Roman"/>
          <w:sz w:val="24"/>
          <w:szCs w:val="24"/>
        </w:rPr>
        <w:br/>
      </w:r>
      <w:r>
        <w:rPr>
          <w:rFonts w:ascii="Times New Roman" w:hAnsi="Times New Roman"/>
          <w:sz w:val="24"/>
          <w:szCs w:val="24"/>
        </w:rPr>
        <w:t xml:space="preserve">     </w:t>
      </w:r>
      <w:r w:rsidRPr="00E706FF">
        <w:rPr>
          <w:rFonts w:ascii="Times New Roman" w:hAnsi="Times New Roman"/>
          <w:sz w:val="24"/>
          <w:szCs w:val="24"/>
        </w:rPr>
        <w:t>-Volum de apa vandut 659.416,10 mc/an</w:t>
      </w:r>
      <w:r w:rsidRPr="00E706FF">
        <w:rPr>
          <w:rFonts w:ascii="Times New Roman" w:hAnsi="Times New Roman"/>
          <w:sz w:val="24"/>
          <w:szCs w:val="24"/>
        </w:rPr>
        <w:br/>
      </w:r>
    </w:p>
    <w:p w:rsidR="00AE3F03" w:rsidRDefault="00AE3F03" w:rsidP="00AE3F03">
      <w:pPr>
        <w:pStyle w:val="Frspaiere"/>
        <w:rPr>
          <w:rFonts w:ascii="Times New Roman" w:hAnsi="Times New Roman"/>
          <w:b/>
          <w:bCs/>
          <w:i/>
          <w:sz w:val="24"/>
          <w:szCs w:val="24"/>
        </w:rPr>
      </w:pPr>
      <w:r>
        <w:rPr>
          <w:rFonts w:ascii="Times New Roman" w:hAnsi="Times New Roman"/>
          <w:b/>
          <w:bCs/>
          <w:i/>
          <w:sz w:val="24"/>
          <w:szCs w:val="24"/>
        </w:rPr>
        <w:t xml:space="preserve">3  </w:t>
      </w:r>
      <w:r w:rsidRPr="00E706FF">
        <w:rPr>
          <w:rFonts w:ascii="Times New Roman" w:hAnsi="Times New Roman"/>
          <w:b/>
          <w:bCs/>
          <w:i/>
          <w:sz w:val="24"/>
          <w:szCs w:val="24"/>
        </w:rPr>
        <w:t>Reț</w:t>
      </w:r>
      <w:r>
        <w:rPr>
          <w:rFonts w:ascii="Times New Roman" w:hAnsi="Times New Roman"/>
          <w:b/>
          <w:bCs/>
          <w:i/>
          <w:sz w:val="24"/>
          <w:szCs w:val="24"/>
        </w:rPr>
        <w:t xml:space="preserve">ea ape uzate:  </w:t>
      </w:r>
    </w:p>
    <w:p w:rsidR="00AE3F03" w:rsidRPr="00E63D80" w:rsidRDefault="00AE3F03" w:rsidP="00AE3F03">
      <w:pPr>
        <w:pStyle w:val="Frspaiere"/>
        <w:rPr>
          <w:rFonts w:ascii="Times New Roman" w:hAnsi="Times New Roman"/>
          <w:b/>
          <w:bCs/>
          <w:i/>
          <w:sz w:val="24"/>
          <w:szCs w:val="24"/>
        </w:rPr>
      </w:pPr>
    </w:p>
    <w:p w:rsidR="00AE3F03" w:rsidRPr="003240A1" w:rsidRDefault="00AE3F03" w:rsidP="003240A1">
      <w:pPr>
        <w:pStyle w:val="Frspaiere"/>
        <w:rPr>
          <w:rFonts w:ascii="Times New Roman" w:hAnsi="Times New Roman"/>
          <w:sz w:val="24"/>
          <w:szCs w:val="24"/>
        </w:rPr>
      </w:pPr>
      <w:r w:rsidRPr="00E706FF">
        <w:rPr>
          <w:rFonts w:ascii="Times New Roman" w:hAnsi="Times New Roman"/>
          <w:sz w:val="24"/>
          <w:szCs w:val="24"/>
        </w:rPr>
        <w:t>- Lungime calnalizare 46.842m (din care colector 7.150m si colectoare secundare 39.692m)</w:t>
      </w:r>
      <w:r w:rsidRPr="00E706FF">
        <w:rPr>
          <w:rFonts w:ascii="Times New Roman" w:hAnsi="Times New Roman"/>
          <w:sz w:val="24"/>
          <w:szCs w:val="24"/>
        </w:rPr>
        <w:br/>
        <w:t>-Volum de apa epurata in statie 1.139.255 mc</w:t>
      </w:r>
      <w:r w:rsidRPr="00E706FF">
        <w:rPr>
          <w:rFonts w:ascii="Times New Roman" w:hAnsi="Times New Roman"/>
          <w:sz w:val="24"/>
          <w:szCs w:val="24"/>
        </w:rPr>
        <w:br/>
        <w:t>-Productie de canal-epurare 606.112,46 mc/an</w:t>
      </w:r>
    </w:p>
    <w:p w:rsidR="003240A1" w:rsidRDefault="003240A1" w:rsidP="00AE3F03">
      <w:pPr>
        <w:pStyle w:val="Frspaiere"/>
        <w:rPr>
          <w:rFonts w:ascii="Times New Roman" w:hAnsi="Times New Roman"/>
          <w:b/>
          <w:bCs/>
          <w:i/>
          <w:sz w:val="24"/>
          <w:szCs w:val="24"/>
          <w:lang w:val="ro-RO"/>
        </w:rPr>
      </w:pPr>
    </w:p>
    <w:p w:rsidR="00AE3F03" w:rsidRPr="00E706FF" w:rsidRDefault="00AE3F03" w:rsidP="00AE3F03">
      <w:pPr>
        <w:pStyle w:val="Frspaiere"/>
        <w:rPr>
          <w:rFonts w:ascii="Times New Roman" w:hAnsi="Times New Roman"/>
          <w:b/>
          <w:bCs/>
          <w:i/>
          <w:sz w:val="24"/>
          <w:szCs w:val="24"/>
          <w:lang w:val="ro-RO"/>
        </w:rPr>
      </w:pPr>
      <w:r>
        <w:rPr>
          <w:rFonts w:ascii="Times New Roman" w:hAnsi="Times New Roman"/>
          <w:b/>
          <w:bCs/>
          <w:i/>
          <w:sz w:val="24"/>
          <w:szCs w:val="24"/>
          <w:lang w:val="ro-RO"/>
        </w:rPr>
        <w:t xml:space="preserve">4. </w:t>
      </w:r>
      <w:r w:rsidRPr="00E706FF">
        <w:rPr>
          <w:rFonts w:ascii="Times New Roman" w:hAnsi="Times New Roman"/>
          <w:b/>
          <w:bCs/>
          <w:i/>
          <w:sz w:val="24"/>
          <w:szCs w:val="24"/>
          <w:lang w:val="ro-RO"/>
        </w:rPr>
        <w:t xml:space="preserve">Rețea străzi municipale: </w:t>
      </w:r>
    </w:p>
    <w:p w:rsidR="003240A1" w:rsidRDefault="003240A1" w:rsidP="00AE3F03">
      <w:pPr>
        <w:pStyle w:val="Frspaiere"/>
        <w:ind w:firstLine="360"/>
        <w:rPr>
          <w:rFonts w:ascii="Times New Roman" w:hAnsi="Times New Roman"/>
          <w:sz w:val="24"/>
          <w:szCs w:val="24"/>
        </w:rPr>
      </w:pPr>
    </w:p>
    <w:p w:rsidR="00AE3F03" w:rsidRPr="00E706FF" w:rsidRDefault="00AE3F03" w:rsidP="00AE3F03">
      <w:pPr>
        <w:pStyle w:val="Frspaiere"/>
        <w:ind w:firstLine="360"/>
        <w:rPr>
          <w:rFonts w:ascii="Times New Roman" w:hAnsi="Times New Roman"/>
          <w:sz w:val="24"/>
          <w:szCs w:val="24"/>
        </w:rPr>
      </w:pPr>
      <w:r w:rsidRPr="00E706FF">
        <w:rPr>
          <w:rFonts w:ascii="Times New Roman" w:hAnsi="Times New Roman"/>
          <w:sz w:val="24"/>
          <w:szCs w:val="24"/>
        </w:rPr>
        <w:t>- lungime străzi modernizate                              63 km</w:t>
      </w:r>
    </w:p>
    <w:p w:rsidR="00AE3F03" w:rsidRPr="003240A1" w:rsidRDefault="00AE3F03" w:rsidP="003240A1">
      <w:pPr>
        <w:pStyle w:val="Frspaiere"/>
        <w:ind w:firstLine="360"/>
        <w:rPr>
          <w:rFonts w:ascii="Times New Roman" w:hAnsi="Times New Roman"/>
          <w:sz w:val="24"/>
          <w:szCs w:val="24"/>
        </w:rPr>
      </w:pPr>
      <w:r w:rsidRPr="00E706FF">
        <w:rPr>
          <w:rFonts w:ascii="Times New Roman" w:hAnsi="Times New Roman"/>
          <w:sz w:val="24"/>
          <w:szCs w:val="24"/>
        </w:rPr>
        <w:t xml:space="preserve">- lungime străzi pietruite                                     </w:t>
      </w:r>
      <w:r w:rsidR="003240A1">
        <w:rPr>
          <w:rFonts w:ascii="Times New Roman" w:hAnsi="Times New Roman"/>
          <w:sz w:val="24"/>
          <w:szCs w:val="24"/>
        </w:rPr>
        <w:t>39 km</w:t>
      </w:r>
    </w:p>
    <w:p w:rsidR="003240A1" w:rsidRDefault="003240A1" w:rsidP="00AE3F03">
      <w:pPr>
        <w:pStyle w:val="Frspaiere"/>
        <w:rPr>
          <w:rFonts w:ascii="Times New Roman" w:hAnsi="Times New Roman"/>
          <w:b/>
          <w:bCs/>
          <w:i/>
          <w:sz w:val="24"/>
          <w:szCs w:val="24"/>
        </w:rPr>
      </w:pPr>
    </w:p>
    <w:p w:rsidR="00AE3F03" w:rsidRDefault="00AE3F03" w:rsidP="00AE3F03">
      <w:pPr>
        <w:pStyle w:val="Frspaiere"/>
        <w:rPr>
          <w:rFonts w:ascii="Times New Roman" w:hAnsi="Times New Roman"/>
          <w:b/>
          <w:bCs/>
          <w:i/>
          <w:sz w:val="24"/>
          <w:szCs w:val="24"/>
        </w:rPr>
      </w:pPr>
      <w:r w:rsidRPr="00E706FF">
        <w:rPr>
          <w:rFonts w:ascii="Times New Roman" w:hAnsi="Times New Roman"/>
          <w:b/>
          <w:bCs/>
          <w:i/>
          <w:sz w:val="24"/>
          <w:szCs w:val="24"/>
        </w:rPr>
        <w:t xml:space="preserve">5.  Rețea distribuție gaze naturale:  </w:t>
      </w:r>
    </w:p>
    <w:p w:rsidR="00AE3F03" w:rsidRPr="00E706FF" w:rsidRDefault="00AE3F03" w:rsidP="00AE3F03">
      <w:pPr>
        <w:pStyle w:val="Frspaiere"/>
        <w:rPr>
          <w:rFonts w:ascii="Times New Roman" w:hAnsi="Times New Roman"/>
          <w:b/>
          <w:bCs/>
          <w:i/>
          <w:sz w:val="24"/>
          <w:szCs w:val="24"/>
        </w:rPr>
      </w:pPr>
    </w:p>
    <w:p w:rsidR="00AE3F03" w:rsidRPr="00E706FF" w:rsidRDefault="00AE3F03" w:rsidP="00AE3F03">
      <w:pPr>
        <w:pStyle w:val="Frspaiere"/>
        <w:ind w:firstLine="360"/>
        <w:rPr>
          <w:rFonts w:ascii="Times New Roman" w:hAnsi="Times New Roman"/>
          <w:sz w:val="24"/>
          <w:szCs w:val="24"/>
        </w:rPr>
      </w:pPr>
      <w:r>
        <w:rPr>
          <w:rFonts w:ascii="Times New Roman" w:hAnsi="Times New Roman"/>
          <w:sz w:val="24"/>
          <w:szCs w:val="24"/>
        </w:rPr>
        <w:t xml:space="preserve">- </w:t>
      </w:r>
      <w:r w:rsidRPr="00E706FF">
        <w:rPr>
          <w:rFonts w:ascii="Times New Roman" w:hAnsi="Times New Roman"/>
          <w:sz w:val="24"/>
          <w:szCs w:val="24"/>
        </w:rPr>
        <w:t>lungime conductă                                                   99  km</w:t>
      </w:r>
    </w:p>
    <w:p w:rsidR="00AE3F03" w:rsidRPr="00E706FF" w:rsidRDefault="00AE3F03" w:rsidP="00AE3F03">
      <w:pPr>
        <w:pStyle w:val="Frspaiere"/>
        <w:ind w:firstLine="360"/>
        <w:rPr>
          <w:rFonts w:ascii="Times New Roman" w:hAnsi="Times New Roman"/>
          <w:sz w:val="24"/>
          <w:szCs w:val="24"/>
        </w:rPr>
      </w:pPr>
      <w:r>
        <w:rPr>
          <w:rFonts w:ascii="Times New Roman" w:hAnsi="Times New Roman"/>
          <w:sz w:val="24"/>
          <w:szCs w:val="24"/>
        </w:rPr>
        <w:t xml:space="preserve">- </w:t>
      </w:r>
      <w:r w:rsidRPr="00E706FF">
        <w:rPr>
          <w:rFonts w:ascii="Times New Roman" w:hAnsi="Times New Roman"/>
          <w:sz w:val="24"/>
          <w:szCs w:val="24"/>
        </w:rPr>
        <w:t>volum de gaz distribuit                   cca. 8.875.000 mc/an</w:t>
      </w:r>
    </w:p>
    <w:p w:rsidR="00AE3F03" w:rsidRPr="00E706FF" w:rsidRDefault="00AE3F03" w:rsidP="00AE3F03">
      <w:pPr>
        <w:pStyle w:val="Frspaiere"/>
        <w:ind w:firstLine="360"/>
        <w:rPr>
          <w:rFonts w:ascii="Times New Roman" w:hAnsi="Times New Roman"/>
          <w:sz w:val="24"/>
          <w:szCs w:val="24"/>
        </w:rPr>
      </w:pPr>
      <w:r w:rsidRPr="00E706FF">
        <w:rPr>
          <w:rFonts w:ascii="Times New Roman" w:hAnsi="Times New Roman"/>
          <w:sz w:val="24"/>
          <w:szCs w:val="24"/>
        </w:rPr>
        <w:t xml:space="preserve">- bransamente consumatori                             2.700 buc </w:t>
      </w:r>
    </w:p>
    <w:p w:rsidR="00AE3F03" w:rsidRDefault="00AE3F03" w:rsidP="00AE3F03">
      <w:pPr>
        <w:pStyle w:val="Frspaiere"/>
        <w:jc w:val="both"/>
        <w:rPr>
          <w:rFonts w:ascii="Times New Roman" w:hAnsi="Times New Roman"/>
          <w:sz w:val="24"/>
          <w:szCs w:val="24"/>
        </w:rPr>
      </w:pPr>
    </w:p>
    <w:p w:rsidR="00AE3F03" w:rsidRDefault="00AE3F03" w:rsidP="00AE3F03">
      <w:pPr>
        <w:pStyle w:val="Frspaiere"/>
        <w:jc w:val="both"/>
        <w:rPr>
          <w:rFonts w:ascii="Times New Roman" w:hAnsi="Times New Roman"/>
          <w:sz w:val="24"/>
          <w:szCs w:val="24"/>
        </w:rPr>
      </w:pPr>
    </w:p>
    <w:p w:rsidR="00AE3F03" w:rsidRPr="004E0B06" w:rsidRDefault="00AE3F03" w:rsidP="00AE3F03">
      <w:pPr>
        <w:pStyle w:val="Frspaiere"/>
        <w:ind w:firstLine="567"/>
        <w:jc w:val="both"/>
        <w:rPr>
          <w:rFonts w:ascii="Times New Roman" w:hAnsi="Times New Roman"/>
          <w:b/>
          <w:sz w:val="24"/>
          <w:szCs w:val="24"/>
          <w:lang w:val="ro-RO"/>
        </w:rPr>
      </w:pPr>
      <w:r w:rsidRPr="004E0B06">
        <w:rPr>
          <w:rFonts w:ascii="Times New Roman" w:hAnsi="Times New Roman"/>
          <w:b/>
          <w:sz w:val="24"/>
          <w:szCs w:val="24"/>
          <w:lang w:val="ro-RO"/>
        </w:rPr>
        <w:t>I.2.3.Alimentarea cu gaze naturale</w:t>
      </w:r>
    </w:p>
    <w:p w:rsidR="00670450" w:rsidRDefault="00670450" w:rsidP="00AE3F03">
      <w:pPr>
        <w:pStyle w:val="Frspaiere"/>
        <w:rPr>
          <w:rFonts w:ascii="Times New Roman" w:hAnsi="Times New Roman"/>
          <w:sz w:val="24"/>
          <w:szCs w:val="24"/>
          <w:lang w:val="ro-RO"/>
        </w:rPr>
      </w:pPr>
    </w:p>
    <w:p w:rsidR="00AE3F03" w:rsidRDefault="00AE3F03" w:rsidP="00AE3F03">
      <w:pPr>
        <w:pStyle w:val="Frspaiere"/>
        <w:rPr>
          <w:rFonts w:ascii="Times New Roman" w:hAnsi="Times New Roman"/>
          <w:sz w:val="24"/>
          <w:szCs w:val="24"/>
        </w:rPr>
      </w:pPr>
      <w:r>
        <w:rPr>
          <w:rFonts w:ascii="Times New Roman" w:hAnsi="Times New Roman"/>
          <w:noProof/>
          <w:sz w:val="24"/>
          <w:szCs w:val="24"/>
        </w:rPr>
        <w:drawing>
          <wp:inline distT="0" distB="0" distL="0" distR="0">
            <wp:extent cx="6517626" cy="2945081"/>
            <wp:effectExtent l="0" t="0" r="0" b="825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0746" cy="2955528"/>
                    </a:xfrm>
                    <a:prstGeom prst="rect">
                      <a:avLst/>
                    </a:prstGeom>
                    <a:noFill/>
                    <a:ln>
                      <a:noFill/>
                    </a:ln>
                  </pic:spPr>
                </pic:pic>
              </a:graphicData>
            </a:graphic>
          </wp:inline>
        </w:drawing>
      </w:r>
    </w:p>
    <w:p w:rsidR="00AE3F03" w:rsidRDefault="00AE3F03" w:rsidP="00AE3F03">
      <w:pPr>
        <w:pStyle w:val="Frspaiere"/>
        <w:rPr>
          <w:rFonts w:ascii="Times New Roman" w:hAnsi="Times New Roman"/>
          <w:sz w:val="24"/>
          <w:szCs w:val="24"/>
        </w:rPr>
      </w:pPr>
    </w:p>
    <w:p w:rsidR="00AE3F03" w:rsidRPr="00C87A19" w:rsidRDefault="00AE3F03" w:rsidP="00AE3F03">
      <w:pPr>
        <w:pStyle w:val="Frspaiere"/>
        <w:rPr>
          <w:rFonts w:ascii="Times New Roman" w:hAnsi="Times New Roman"/>
          <w:b/>
          <w:sz w:val="24"/>
          <w:szCs w:val="24"/>
        </w:rPr>
      </w:pPr>
    </w:p>
    <w:p w:rsidR="00AE3F03" w:rsidRDefault="00AE3F03" w:rsidP="00AE3F03">
      <w:pPr>
        <w:pStyle w:val="Frspaiere"/>
        <w:rPr>
          <w:rFonts w:ascii="Times New Roman" w:hAnsi="Times New Roman"/>
          <w:b/>
          <w:sz w:val="24"/>
          <w:szCs w:val="24"/>
        </w:rPr>
      </w:pPr>
      <w:r>
        <w:rPr>
          <w:rFonts w:ascii="Times New Roman" w:hAnsi="Times New Roman"/>
          <w:b/>
          <w:sz w:val="24"/>
          <w:szCs w:val="24"/>
        </w:rPr>
        <w:t xml:space="preserve">     </w:t>
      </w:r>
    </w:p>
    <w:p w:rsidR="003240A1" w:rsidRDefault="00AE3F03" w:rsidP="00AE3F03">
      <w:pPr>
        <w:pStyle w:val="Frspaiere"/>
        <w:rPr>
          <w:rFonts w:ascii="Times New Roman" w:hAnsi="Times New Roman"/>
          <w:b/>
          <w:sz w:val="24"/>
          <w:szCs w:val="24"/>
        </w:rPr>
      </w:pPr>
      <w:r>
        <w:rPr>
          <w:rFonts w:ascii="Times New Roman" w:hAnsi="Times New Roman"/>
          <w:b/>
          <w:sz w:val="24"/>
          <w:szCs w:val="24"/>
        </w:rPr>
        <w:t xml:space="preserve"> </w:t>
      </w:r>
    </w:p>
    <w:p w:rsidR="003240A1" w:rsidRDefault="003240A1" w:rsidP="00AE3F03">
      <w:pPr>
        <w:pStyle w:val="Frspaiere"/>
        <w:rPr>
          <w:rFonts w:ascii="Times New Roman" w:hAnsi="Times New Roman"/>
          <w:b/>
          <w:sz w:val="24"/>
          <w:szCs w:val="24"/>
        </w:rPr>
      </w:pPr>
    </w:p>
    <w:p w:rsidR="003240A1" w:rsidRDefault="003240A1" w:rsidP="00AE3F03">
      <w:pPr>
        <w:pStyle w:val="Frspaiere"/>
        <w:rPr>
          <w:rFonts w:ascii="Times New Roman" w:hAnsi="Times New Roman"/>
          <w:b/>
          <w:sz w:val="24"/>
          <w:szCs w:val="24"/>
        </w:rPr>
      </w:pPr>
    </w:p>
    <w:p w:rsidR="00AE3F03" w:rsidRDefault="00AE3F03" w:rsidP="00AE3F03">
      <w:pPr>
        <w:pStyle w:val="Frspaiere"/>
        <w:rPr>
          <w:rFonts w:ascii="Times New Roman" w:hAnsi="Times New Roman"/>
          <w:b/>
          <w:sz w:val="24"/>
          <w:szCs w:val="24"/>
        </w:rPr>
      </w:pPr>
      <w:r>
        <w:rPr>
          <w:rFonts w:ascii="Times New Roman" w:hAnsi="Times New Roman"/>
          <w:b/>
          <w:sz w:val="24"/>
          <w:szCs w:val="24"/>
        </w:rPr>
        <w:t xml:space="preserve">  </w:t>
      </w:r>
      <w:r w:rsidRPr="00C87A19">
        <w:rPr>
          <w:rFonts w:ascii="Times New Roman" w:hAnsi="Times New Roman"/>
          <w:b/>
          <w:sz w:val="24"/>
          <w:szCs w:val="24"/>
        </w:rPr>
        <w:t>Consumuri anuale defalcate pe categorii de activitate</w:t>
      </w:r>
    </w:p>
    <w:p w:rsidR="00AE3F03" w:rsidRPr="00C87A19" w:rsidRDefault="00AE3F03" w:rsidP="00AE3F03">
      <w:pPr>
        <w:pStyle w:val="Frspaiere"/>
        <w:rPr>
          <w:rFonts w:ascii="Times New Roman" w:hAnsi="Times New Roman"/>
          <w:b/>
          <w:sz w:val="24"/>
          <w:szCs w:val="24"/>
        </w:rPr>
      </w:pPr>
    </w:p>
    <w:p w:rsidR="00AE3F03" w:rsidRDefault="00AE3F03" w:rsidP="00AE3F03">
      <w:pPr>
        <w:pStyle w:val="Frspaiere"/>
        <w:rPr>
          <w:rFonts w:ascii="Times New Roman" w:hAnsi="Times New Roman"/>
          <w:sz w:val="24"/>
          <w:szCs w:val="24"/>
        </w:rPr>
      </w:pPr>
      <w:r>
        <w:rPr>
          <w:rFonts w:ascii="Times New Roman" w:hAnsi="Times New Roman"/>
          <w:noProof/>
          <w:sz w:val="24"/>
          <w:szCs w:val="24"/>
        </w:rPr>
        <w:drawing>
          <wp:inline distT="0" distB="0" distL="0" distR="0">
            <wp:extent cx="6387465" cy="3616960"/>
            <wp:effectExtent l="0" t="0" r="0" b="254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7465" cy="3616960"/>
                    </a:xfrm>
                    <a:prstGeom prst="rect">
                      <a:avLst/>
                    </a:prstGeom>
                    <a:noFill/>
                    <a:ln>
                      <a:noFill/>
                    </a:ln>
                  </pic:spPr>
                </pic:pic>
              </a:graphicData>
            </a:graphic>
          </wp:inline>
        </w:drawing>
      </w:r>
    </w:p>
    <w:p w:rsidR="00AE3F03" w:rsidRDefault="00AE3F03" w:rsidP="00AE3F03">
      <w:pPr>
        <w:pStyle w:val="Frspaiere"/>
        <w:rPr>
          <w:rFonts w:ascii="Times New Roman" w:hAnsi="Times New Roman"/>
          <w:sz w:val="24"/>
          <w:szCs w:val="24"/>
        </w:rPr>
      </w:pPr>
    </w:p>
    <w:p w:rsidR="00AE3F03" w:rsidRDefault="00AE3F03" w:rsidP="00AE3F03">
      <w:pPr>
        <w:pStyle w:val="Frspaiere"/>
        <w:rPr>
          <w:rFonts w:ascii="Times New Roman" w:hAnsi="Times New Roman"/>
          <w:sz w:val="24"/>
          <w:szCs w:val="24"/>
        </w:rPr>
      </w:pPr>
    </w:p>
    <w:p w:rsidR="007025C1" w:rsidRDefault="007025C1" w:rsidP="00AE3F03">
      <w:pPr>
        <w:pStyle w:val="Frspaiere"/>
        <w:rPr>
          <w:rFonts w:ascii="Times New Roman" w:hAnsi="Times New Roman"/>
          <w:sz w:val="24"/>
          <w:szCs w:val="24"/>
        </w:rPr>
      </w:pPr>
    </w:p>
    <w:p w:rsidR="007025C1" w:rsidRDefault="007025C1" w:rsidP="00AE3F03">
      <w:pPr>
        <w:pStyle w:val="Frspaiere"/>
        <w:rPr>
          <w:rFonts w:ascii="Times New Roman" w:hAnsi="Times New Roman"/>
          <w:sz w:val="24"/>
          <w:szCs w:val="24"/>
        </w:rPr>
      </w:pPr>
    </w:p>
    <w:p w:rsidR="007025C1" w:rsidRDefault="007025C1" w:rsidP="00AE3F03">
      <w:pPr>
        <w:pStyle w:val="Frspaiere"/>
        <w:rPr>
          <w:rFonts w:ascii="Times New Roman" w:hAnsi="Times New Roman"/>
          <w:sz w:val="24"/>
          <w:szCs w:val="24"/>
        </w:rPr>
      </w:pPr>
    </w:p>
    <w:p w:rsidR="007025C1" w:rsidRDefault="007025C1" w:rsidP="00AE3F03">
      <w:pPr>
        <w:pStyle w:val="Frspaiere"/>
        <w:rPr>
          <w:rFonts w:ascii="Times New Roman" w:hAnsi="Times New Roman"/>
          <w:sz w:val="24"/>
          <w:szCs w:val="24"/>
        </w:rPr>
      </w:pPr>
    </w:p>
    <w:p w:rsidR="00AE3F03" w:rsidRDefault="00AE3F03" w:rsidP="00AE3F03">
      <w:pPr>
        <w:pStyle w:val="Frspaiere"/>
        <w:rPr>
          <w:rFonts w:ascii="Times New Roman" w:hAnsi="Times New Roman"/>
          <w:b/>
          <w:sz w:val="24"/>
          <w:szCs w:val="24"/>
        </w:rPr>
      </w:pPr>
      <w:r w:rsidRPr="00C87A19">
        <w:rPr>
          <w:rFonts w:ascii="Times New Roman" w:hAnsi="Times New Roman"/>
          <w:b/>
          <w:sz w:val="24"/>
          <w:szCs w:val="24"/>
        </w:rPr>
        <w:t>Num</w:t>
      </w:r>
      <w:r w:rsidRPr="00C87A19">
        <w:rPr>
          <w:rFonts w:ascii="Times New Roman" w:hAnsi="Times New Roman"/>
          <w:b/>
          <w:sz w:val="24"/>
          <w:szCs w:val="24"/>
          <w:lang w:val="ro-RO"/>
        </w:rPr>
        <w:t>ă</w:t>
      </w:r>
      <w:r w:rsidRPr="00C87A19">
        <w:rPr>
          <w:rFonts w:ascii="Times New Roman" w:hAnsi="Times New Roman"/>
          <w:b/>
          <w:sz w:val="24"/>
          <w:szCs w:val="24"/>
        </w:rPr>
        <w:t>rul de consumatori racordați la sistemul de distribuție a gazelor naturale:</w:t>
      </w:r>
    </w:p>
    <w:p w:rsidR="00AE3F03" w:rsidRDefault="00AE3F03" w:rsidP="00AE3F03">
      <w:pPr>
        <w:pStyle w:val="Frspaiere"/>
        <w:rPr>
          <w:rFonts w:ascii="Times New Roman" w:hAnsi="Times New Roman"/>
          <w:b/>
          <w:sz w:val="24"/>
          <w:szCs w:val="24"/>
        </w:rPr>
      </w:pPr>
    </w:p>
    <w:p w:rsidR="00AE3F03" w:rsidRPr="00C87A19" w:rsidRDefault="00AE3F03" w:rsidP="00AE3F03">
      <w:pPr>
        <w:pStyle w:val="Frspaiere"/>
        <w:rPr>
          <w:rFonts w:ascii="Times New Roman" w:hAnsi="Times New Roman"/>
          <w:b/>
          <w:sz w:val="24"/>
          <w:szCs w:val="24"/>
        </w:rPr>
      </w:pPr>
      <w:r>
        <w:rPr>
          <w:rFonts w:ascii="Times New Roman" w:hAnsi="Times New Roman"/>
          <w:b/>
          <w:noProof/>
          <w:sz w:val="24"/>
          <w:szCs w:val="24"/>
        </w:rPr>
        <w:drawing>
          <wp:inline distT="0" distB="0" distL="0" distR="0">
            <wp:extent cx="6318885" cy="2865755"/>
            <wp:effectExtent l="0" t="0" r="571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8885" cy="2865755"/>
                    </a:xfrm>
                    <a:prstGeom prst="rect">
                      <a:avLst/>
                    </a:prstGeom>
                    <a:noFill/>
                    <a:ln>
                      <a:noFill/>
                    </a:ln>
                  </pic:spPr>
                </pic:pic>
              </a:graphicData>
            </a:graphic>
          </wp:inline>
        </w:drawing>
      </w:r>
    </w:p>
    <w:p w:rsidR="003240A1" w:rsidRDefault="00AE3F03" w:rsidP="00AE3F03">
      <w:pPr>
        <w:pStyle w:val="Frspaiere"/>
        <w:rPr>
          <w:rFonts w:ascii="Times New Roman" w:hAnsi="Times New Roman"/>
          <w:b/>
          <w:sz w:val="24"/>
          <w:szCs w:val="24"/>
        </w:rPr>
      </w:pPr>
      <w:r>
        <w:rPr>
          <w:rFonts w:ascii="Times New Roman" w:hAnsi="Times New Roman"/>
          <w:b/>
          <w:sz w:val="24"/>
          <w:szCs w:val="24"/>
        </w:rPr>
        <w:t xml:space="preserve">  </w:t>
      </w:r>
    </w:p>
    <w:p w:rsidR="003240A1" w:rsidRDefault="003240A1" w:rsidP="00AE3F03">
      <w:pPr>
        <w:pStyle w:val="Frspaiere"/>
        <w:rPr>
          <w:rFonts w:ascii="Times New Roman" w:hAnsi="Times New Roman"/>
          <w:b/>
          <w:sz w:val="24"/>
          <w:szCs w:val="24"/>
        </w:rPr>
      </w:pPr>
    </w:p>
    <w:p w:rsidR="00AE3F03" w:rsidRPr="00C87A19" w:rsidRDefault="00AE3F03" w:rsidP="00AE3F03">
      <w:pPr>
        <w:pStyle w:val="Frspaiere"/>
        <w:rPr>
          <w:rFonts w:ascii="Times New Roman" w:hAnsi="Times New Roman"/>
          <w:b/>
          <w:sz w:val="24"/>
          <w:szCs w:val="24"/>
        </w:rPr>
      </w:pPr>
      <w:r w:rsidRPr="00C87A19">
        <w:rPr>
          <w:rFonts w:ascii="Times New Roman" w:hAnsi="Times New Roman"/>
          <w:b/>
          <w:sz w:val="24"/>
          <w:szCs w:val="24"/>
        </w:rPr>
        <w:t>Tarife applicate:</w:t>
      </w:r>
    </w:p>
    <w:p w:rsidR="00AE3F03" w:rsidRDefault="00AE3F03" w:rsidP="00AE3F03">
      <w:pPr>
        <w:pStyle w:val="Frspaiere"/>
        <w:ind w:firstLine="567"/>
        <w:jc w:val="both"/>
        <w:rPr>
          <w:rFonts w:ascii="Times New Roman" w:hAnsi="Times New Roman"/>
          <w:sz w:val="24"/>
          <w:szCs w:val="24"/>
        </w:rPr>
      </w:pPr>
    </w:p>
    <w:p w:rsidR="00AE3F03" w:rsidRDefault="00AE3F03" w:rsidP="00AE3F03">
      <w:pPr>
        <w:pStyle w:val="Frspaiere"/>
        <w:jc w:val="both"/>
        <w:rPr>
          <w:rFonts w:ascii="Times New Roman" w:hAnsi="Times New Roman"/>
          <w:sz w:val="24"/>
          <w:szCs w:val="24"/>
        </w:rPr>
      </w:pPr>
      <w:r>
        <w:rPr>
          <w:rFonts w:ascii="Times New Roman" w:hAnsi="Times New Roman"/>
          <w:noProof/>
          <w:sz w:val="24"/>
          <w:szCs w:val="24"/>
        </w:rPr>
        <w:drawing>
          <wp:inline distT="0" distB="0" distL="0" distR="0">
            <wp:extent cx="6332855" cy="6182360"/>
            <wp:effectExtent l="0" t="0" r="0" b="889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855" cy="6182360"/>
                    </a:xfrm>
                    <a:prstGeom prst="rect">
                      <a:avLst/>
                    </a:prstGeom>
                    <a:noFill/>
                    <a:ln>
                      <a:noFill/>
                    </a:ln>
                  </pic:spPr>
                </pic:pic>
              </a:graphicData>
            </a:graphic>
          </wp:inline>
        </w:drawing>
      </w:r>
    </w:p>
    <w:p w:rsidR="00AE3F03" w:rsidRDefault="00AE3F03" w:rsidP="00AE3F03">
      <w:pPr>
        <w:pStyle w:val="Frspaiere"/>
        <w:ind w:firstLine="567"/>
        <w:jc w:val="both"/>
        <w:rPr>
          <w:rFonts w:ascii="Times New Roman" w:hAnsi="Times New Roman"/>
          <w:sz w:val="24"/>
          <w:szCs w:val="24"/>
        </w:rPr>
      </w:pPr>
    </w:p>
    <w:p w:rsidR="00AE3F03" w:rsidRDefault="00AE3F03" w:rsidP="00AE3F03">
      <w:pPr>
        <w:pStyle w:val="Frspaiere"/>
        <w:ind w:firstLine="567"/>
        <w:jc w:val="both"/>
        <w:rPr>
          <w:rFonts w:ascii="Times New Roman" w:hAnsi="Times New Roman"/>
          <w:sz w:val="24"/>
          <w:szCs w:val="24"/>
        </w:rPr>
      </w:pPr>
    </w:p>
    <w:p w:rsidR="00AE3F03" w:rsidRDefault="00AE3F03" w:rsidP="00AE3F03">
      <w:pPr>
        <w:pStyle w:val="Frspaiere"/>
        <w:ind w:firstLine="567"/>
        <w:jc w:val="both"/>
        <w:rPr>
          <w:rFonts w:ascii="Times New Roman" w:hAnsi="Times New Roman"/>
          <w:sz w:val="24"/>
          <w:szCs w:val="24"/>
        </w:rPr>
      </w:pPr>
    </w:p>
    <w:p w:rsidR="00AE3F03" w:rsidRDefault="00AE3F03" w:rsidP="00AE3F03">
      <w:pPr>
        <w:pStyle w:val="Frspaiere"/>
        <w:ind w:firstLine="567"/>
        <w:jc w:val="both"/>
        <w:rPr>
          <w:rFonts w:ascii="Times New Roman" w:hAnsi="Times New Roman"/>
          <w:sz w:val="24"/>
          <w:szCs w:val="24"/>
        </w:rPr>
      </w:pPr>
    </w:p>
    <w:p w:rsidR="00AE3F03" w:rsidRDefault="00AE3F03" w:rsidP="00AE3F03">
      <w:pPr>
        <w:pStyle w:val="Frspaiere"/>
        <w:ind w:firstLine="567"/>
        <w:jc w:val="both"/>
        <w:rPr>
          <w:rFonts w:ascii="Times New Roman" w:hAnsi="Times New Roman"/>
          <w:sz w:val="24"/>
          <w:szCs w:val="24"/>
        </w:rPr>
      </w:pPr>
    </w:p>
    <w:p w:rsidR="00AE3F03" w:rsidRDefault="00AE3F03" w:rsidP="00AE3F03">
      <w:pPr>
        <w:pStyle w:val="Frspaiere"/>
        <w:ind w:firstLine="567"/>
        <w:jc w:val="both"/>
        <w:rPr>
          <w:rFonts w:ascii="Times New Roman" w:hAnsi="Times New Roman"/>
          <w:sz w:val="24"/>
          <w:szCs w:val="24"/>
        </w:rPr>
      </w:pPr>
    </w:p>
    <w:p w:rsidR="00AE3F03" w:rsidRDefault="00AE3F03" w:rsidP="00AE3F03">
      <w:pPr>
        <w:pStyle w:val="Frspaiere"/>
        <w:ind w:firstLine="567"/>
        <w:jc w:val="both"/>
        <w:rPr>
          <w:rFonts w:ascii="Times New Roman" w:hAnsi="Times New Roman"/>
          <w:b/>
          <w:sz w:val="24"/>
          <w:szCs w:val="24"/>
        </w:rPr>
      </w:pPr>
      <w:r w:rsidRPr="0057560B">
        <w:rPr>
          <w:rFonts w:ascii="Times New Roman" w:hAnsi="Times New Roman"/>
          <w:b/>
          <w:sz w:val="24"/>
          <w:szCs w:val="24"/>
        </w:rPr>
        <w:t>Proiecte de dezvoltare pentru anul 2025:</w:t>
      </w:r>
    </w:p>
    <w:p w:rsidR="00AE3F03" w:rsidRPr="0057560B" w:rsidRDefault="00AE3F03" w:rsidP="00AE3F03">
      <w:pPr>
        <w:pStyle w:val="Frspaiere"/>
        <w:ind w:firstLine="567"/>
        <w:jc w:val="both"/>
        <w:rPr>
          <w:rFonts w:ascii="Times New Roman" w:hAnsi="Times New Roman"/>
          <w:b/>
          <w:sz w:val="24"/>
          <w:szCs w:val="24"/>
        </w:rPr>
      </w:pPr>
    </w:p>
    <w:p w:rsidR="00AE3F03" w:rsidRDefault="00AE3F03" w:rsidP="00AE3F03">
      <w:pPr>
        <w:pStyle w:val="Frspaiere"/>
        <w:ind w:firstLine="567"/>
        <w:jc w:val="both"/>
        <w:rPr>
          <w:rFonts w:ascii="Times New Roman" w:hAnsi="Times New Roman"/>
          <w:sz w:val="24"/>
          <w:szCs w:val="24"/>
        </w:rPr>
      </w:pPr>
      <w:r>
        <w:rPr>
          <w:rFonts w:ascii="Times New Roman" w:hAnsi="Times New Roman"/>
          <w:noProof/>
          <w:sz w:val="24"/>
          <w:szCs w:val="24"/>
        </w:rPr>
        <w:drawing>
          <wp:inline distT="0" distB="0" distL="0" distR="0">
            <wp:extent cx="6155055" cy="628015"/>
            <wp:effectExtent l="0" t="0" r="0" b="63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5055" cy="628015"/>
                    </a:xfrm>
                    <a:prstGeom prst="rect">
                      <a:avLst/>
                    </a:prstGeom>
                    <a:noFill/>
                    <a:ln>
                      <a:noFill/>
                    </a:ln>
                  </pic:spPr>
                </pic:pic>
              </a:graphicData>
            </a:graphic>
          </wp:inline>
        </w:drawing>
      </w:r>
    </w:p>
    <w:p w:rsidR="00AE3F03" w:rsidRDefault="00AE3F03" w:rsidP="00AE3F03">
      <w:pPr>
        <w:pStyle w:val="Frspaiere"/>
        <w:jc w:val="both"/>
        <w:rPr>
          <w:rFonts w:ascii="Times New Roman" w:hAnsi="Times New Roman"/>
          <w:sz w:val="24"/>
          <w:szCs w:val="24"/>
        </w:rPr>
      </w:pPr>
    </w:p>
    <w:p w:rsidR="00AE3F03" w:rsidRDefault="00AE3F03" w:rsidP="00AE3F03">
      <w:pPr>
        <w:pStyle w:val="Frspaiere"/>
        <w:ind w:firstLine="567"/>
        <w:jc w:val="both"/>
        <w:rPr>
          <w:rFonts w:ascii="Times New Roman" w:hAnsi="Times New Roman"/>
          <w:b/>
          <w:sz w:val="24"/>
          <w:szCs w:val="24"/>
        </w:rPr>
      </w:pPr>
      <w:r w:rsidRPr="0057560B">
        <w:rPr>
          <w:rFonts w:ascii="Times New Roman" w:hAnsi="Times New Roman"/>
          <w:b/>
          <w:sz w:val="24"/>
          <w:szCs w:val="24"/>
        </w:rPr>
        <w:t>Solicitări extinderi rețele distribuție a gazelor natural</w:t>
      </w:r>
      <w:r>
        <w:rPr>
          <w:rFonts w:ascii="Times New Roman" w:hAnsi="Times New Roman"/>
          <w:b/>
          <w:sz w:val="24"/>
          <w:szCs w:val="24"/>
        </w:rPr>
        <w:t>e</w:t>
      </w:r>
      <w:r w:rsidRPr="0057560B">
        <w:rPr>
          <w:rFonts w:ascii="Times New Roman" w:hAnsi="Times New Roman"/>
          <w:b/>
          <w:sz w:val="24"/>
          <w:szCs w:val="24"/>
        </w:rPr>
        <w:t>:</w:t>
      </w:r>
    </w:p>
    <w:p w:rsidR="00AE3F03" w:rsidRDefault="00AE3F03" w:rsidP="00AE3F03">
      <w:pPr>
        <w:pStyle w:val="Frspaiere"/>
        <w:ind w:firstLine="567"/>
        <w:jc w:val="both"/>
        <w:rPr>
          <w:rFonts w:ascii="Times New Roman" w:hAnsi="Times New Roman"/>
          <w:b/>
          <w:sz w:val="24"/>
          <w:szCs w:val="24"/>
        </w:rPr>
      </w:pPr>
    </w:p>
    <w:p w:rsidR="00AE3F03" w:rsidRDefault="00AE3F03" w:rsidP="00AE3F03">
      <w:pPr>
        <w:pStyle w:val="Frspaiere"/>
        <w:ind w:firstLine="567"/>
        <w:jc w:val="both"/>
        <w:rPr>
          <w:rFonts w:ascii="Times New Roman" w:hAnsi="Times New Roman"/>
          <w:b/>
          <w:sz w:val="24"/>
          <w:szCs w:val="24"/>
        </w:rPr>
      </w:pPr>
      <w:r>
        <w:rPr>
          <w:rFonts w:ascii="Times New Roman" w:hAnsi="Times New Roman"/>
          <w:b/>
          <w:noProof/>
          <w:sz w:val="24"/>
          <w:szCs w:val="24"/>
        </w:rPr>
        <w:drawing>
          <wp:inline distT="0" distB="0" distL="0" distR="0">
            <wp:extent cx="6155055" cy="2675255"/>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5055" cy="2675255"/>
                    </a:xfrm>
                    <a:prstGeom prst="rect">
                      <a:avLst/>
                    </a:prstGeom>
                    <a:noFill/>
                    <a:ln>
                      <a:noFill/>
                    </a:ln>
                  </pic:spPr>
                </pic:pic>
              </a:graphicData>
            </a:graphic>
          </wp:inline>
        </w:drawing>
      </w:r>
    </w:p>
    <w:p w:rsidR="00AE3F03" w:rsidRPr="0057560B" w:rsidRDefault="00AE3F03" w:rsidP="00AE3F03">
      <w:pPr>
        <w:pStyle w:val="Frspaiere"/>
        <w:ind w:firstLine="567"/>
        <w:jc w:val="both"/>
        <w:rPr>
          <w:rFonts w:ascii="Times New Roman" w:hAnsi="Times New Roman"/>
          <w:b/>
          <w:sz w:val="24"/>
          <w:szCs w:val="24"/>
        </w:rPr>
      </w:pPr>
    </w:p>
    <w:p w:rsidR="00AE3F03" w:rsidRPr="00AA7C4D" w:rsidRDefault="00AE3F03" w:rsidP="00AE3F03">
      <w:pPr>
        <w:pStyle w:val="Frspaiere"/>
        <w:ind w:firstLine="567"/>
        <w:jc w:val="both"/>
        <w:rPr>
          <w:rFonts w:ascii="Times New Roman" w:hAnsi="Times New Roman"/>
          <w:b/>
          <w:sz w:val="24"/>
          <w:szCs w:val="24"/>
        </w:rPr>
      </w:pPr>
      <w:r w:rsidRPr="00AA7C4D">
        <w:rPr>
          <w:rFonts w:ascii="Times New Roman" w:hAnsi="Times New Roman"/>
          <w:b/>
          <w:sz w:val="24"/>
          <w:szCs w:val="24"/>
        </w:rPr>
        <w:t xml:space="preserve">I.2.4 </w:t>
      </w:r>
      <w:r>
        <w:rPr>
          <w:rFonts w:ascii="Times New Roman" w:hAnsi="Times New Roman"/>
          <w:b/>
          <w:sz w:val="24"/>
          <w:szCs w:val="24"/>
        </w:rPr>
        <w:t>Starea de mediu</w:t>
      </w:r>
    </w:p>
    <w:p w:rsidR="00AE3F03" w:rsidRPr="002D5E2D" w:rsidRDefault="00AE3F03" w:rsidP="00AE3F03">
      <w:pPr>
        <w:pStyle w:val="Frspaiere"/>
        <w:jc w:val="both"/>
        <w:rPr>
          <w:rFonts w:ascii="Times New Roman" w:hAnsi="Times New Roman"/>
          <w:b/>
          <w:color w:val="000000"/>
          <w:sz w:val="24"/>
          <w:szCs w:val="24"/>
          <w:lang w:val="ro-RO"/>
        </w:rPr>
      </w:pPr>
    </w:p>
    <w:p w:rsidR="00AE3F03" w:rsidRPr="0057560B" w:rsidRDefault="00AE3F03" w:rsidP="00AE3F03">
      <w:pPr>
        <w:pStyle w:val="Frspaiere"/>
        <w:ind w:firstLine="567"/>
        <w:jc w:val="both"/>
        <w:rPr>
          <w:rFonts w:ascii="Times New Roman" w:hAnsi="Times New Roman"/>
          <w:color w:val="000000"/>
          <w:sz w:val="24"/>
          <w:szCs w:val="24"/>
          <w:lang w:val="ro-RO"/>
        </w:rPr>
      </w:pPr>
      <w:r w:rsidRPr="0057560B">
        <w:rPr>
          <w:rFonts w:ascii="Times New Roman" w:hAnsi="Times New Roman"/>
          <w:b/>
          <w:color w:val="000000"/>
          <w:sz w:val="24"/>
          <w:szCs w:val="24"/>
          <w:lang w:val="ro-RO"/>
        </w:rPr>
        <w:t xml:space="preserve">Poluarea aerului </w:t>
      </w:r>
      <w:r w:rsidRPr="0057560B">
        <w:rPr>
          <w:rFonts w:ascii="Times New Roman" w:hAnsi="Times New Roman"/>
          <w:color w:val="000000"/>
          <w:sz w:val="24"/>
          <w:szCs w:val="24"/>
          <w:lang w:val="ro-RO"/>
        </w:rPr>
        <w:t>– nu este cazul</w:t>
      </w:r>
    </w:p>
    <w:p w:rsidR="00AE3F03" w:rsidRPr="0057560B" w:rsidRDefault="00AE3F03" w:rsidP="00AE3F03">
      <w:pPr>
        <w:pStyle w:val="Frspaiere"/>
        <w:ind w:firstLine="567"/>
        <w:jc w:val="both"/>
        <w:rPr>
          <w:rFonts w:ascii="Times New Roman" w:hAnsi="Times New Roman"/>
          <w:b/>
          <w:color w:val="000000"/>
          <w:sz w:val="24"/>
          <w:szCs w:val="24"/>
          <w:lang w:val="ro-RO"/>
        </w:rPr>
      </w:pPr>
      <w:r w:rsidRPr="0057560B">
        <w:rPr>
          <w:rFonts w:ascii="Times New Roman" w:hAnsi="Times New Roman"/>
          <w:b/>
          <w:color w:val="000000"/>
          <w:sz w:val="24"/>
          <w:szCs w:val="24"/>
          <w:lang w:val="ro-RO"/>
        </w:rPr>
        <w:t>Poluarea apei</w:t>
      </w:r>
    </w:p>
    <w:p w:rsidR="00AE3F03" w:rsidRPr="0057560B" w:rsidRDefault="00AE3F03" w:rsidP="00AE3F03">
      <w:pPr>
        <w:pStyle w:val="Frspaiere"/>
        <w:ind w:firstLine="567"/>
        <w:jc w:val="both"/>
        <w:rPr>
          <w:rFonts w:ascii="Times New Roman" w:hAnsi="Times New Roman"/>
          <w:color w:val="000000"/>
          <w:sz w:val="24"/>
          <w:szCs w:val="24"/>
          <w:lang w:val="ro-RO"/>
        </w:rPr>
      </w:pPr>
      <w:r w:rsidRPr="0057560B">
        <w:rPr>
          <w:rFonts w:ascii="Times New Roman" w:hAnsi="Times New Roman"/>
          <w:color w:val="000000"/>
          <w:sz w:val="24"/>
          <w:szCs w:val="24"/>
          <w:lang w:val="ro-RO"/>
        </w:rPr>
        <w:t xml:space="preserve">    Este întocmită documentația tehnică în vederea finanțării pentru reabilitare, modernizare și extindere Stația de epurare și reabilitare și extindere rețea de canalizare ape uzate.</w:t>
      </w:r>
    </w:p>
    <w:p w:rsidR="00AE3F03" w:rsidRDefault="00AE3F03" w:rsidP="00AE3F03">
      <w:pPr>
        <w:pStyle w:val="Frspaiere"/>
        <w:ind w:firstLine="567"/>
        <w:jc w:val="both"/>
        <w:rPr>
          <w:rFonts w:ascii="Times New Roman" w:hAnsi="Times New Roman"/>
          <w:b/>
          <w:color w:val="000000"/>
          <w:sz w:val="24"/>
          <w:szCs w:val="24"/>
          <w:lang w:val="ro-RO"/>
        </w:rPr>
      </w:pPr>
    </w:p>
    <w:p w:rsidR="00AE3F03" w:rsidRPr="0057560B" w:rsidRDefault="00AE3F03" w:rsidP="00AE3F03">
      <w:pPr>
        <w:pStyle w:val="Frspaiere"/>
        <w:ind w:firstLine="567"/>
        <w:jc w:val="both"/>
        <w:rPr>
          <w:rFonts w:ascii="Times New Roman" w:hAnsi="Times New Roman"/>
          <w:b/>
          <w:color w:val="000000"/>
          <w:sz w:val="24"/>
          <w:szCs w:val="24"/>
          <w:lang w:val="ro-RO"/>
        </w:rPr>
      </w:pPr>
      <w:r w:rsidRPr="0057560B">
        <w:rPr>
          <w:rFonts w:ascii="Times New Roman" w:hAnsi="Times New Roman"/>
          <w:b/>
          <w:color w:val="000000"/>
          <w:sz w:val="24"/>
          <w:szCs w:val="24"/>
          <w:lang w:val="ro-RO"/>
        </w:rPr>
        <w:t xml:space="preserve">Deșeuri </w:t>
      </w:r>
    </w:p>
    <w:p w:rsidR="00AE3F03" w:rsidRDefault="00AE3F03" w:rsidP="00AE3F03">
      <w:pPr>
        <w:pStyle w:val="Frspaiere"/>
        <w:ind w:firstLine="720"/>
        <w:jc w:val="both"/>
        <w:rPr>
          <w:rFonts w:ascii="Times New Roman" w:hAnsi="Times New Roman"/>
          <w:sz w:val="24"/>
          <w:szCs w:val="24"/>
        </w:rPr>
      </w:pP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În municipiul Câmpulung Moldovenesc colectarea deşeurilor menajere şi reciclabile și activitatea de deszăpezire este realizată de firma specializată SC FRITEHNIC SRL Suceava.</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xml:space="preserve">În prezent sunt </w:t>
      </w:r>
      <w:r w:rsidRPr="0057560B">
        <w:rPr>
          <w:rFonts w:ascii="Times New Roman" w:hAnsi="Times New Roman"/>
          <w:b/>
          <w:sz w:val="24"/>
          <w:szCs w:val="24"/>
        </w:rPr>
        <w:t>33</w:t>
      </w:r>
      <w:r w:rsidRPr="0057560B">
        <w:rPr>
          <w:rFonts w:ascii="Times New Roman" w:hAnsi="Times New Roman"/>
          <w:sz w:val="24"/>
          <w:szCs w:val="24"/>
        </w:rPr>
        <w:t xml:space="preserve">  puncte de colectare deşeuri pentru populaţie, dotate cu </w:t>
      </w:r>
      <w:r w:rsidRPr="0057560B">
        <w:rPr>
          <w:rFonts w:ascii="Times New Roman" w:hAnsi="Times New Roman"/>
          <w:b/>
          <w:sz w:val="24"/>
          <w:szCs w:val="24"/>
        </w:rPr>
        <w:t>97</w:t>
      </w:r>
      <w:r w:rsidRPr="0057560B">
        <w:rPr>
          <w:rFonts w:ascii="Times New Roman" w:hAnsi="Times New Roman"/>
          <w:sz w:val="24"/>
          <w:szCs w:val="24"/>
        </w:rPr>
        <w:t xml:space="preserve"> eurocontainere de </w:t>
      </w:r>
      <w:r w:rsidRPr="0057560B">
        <w:rPr>
          <w:rFonts w:ascii="Times New Roman" w:hAnsi="Times New Roman"/>
          <w:b/>
          <w:sz w:val="24"/>
          <w:szCs w:val="24"/>
        </w:rPr>
        <w:t>1,1</w:t>
      </w:r>
      <w:r w:rsidRPr="0057560B">
        <w:rPr>
          <w:rFonts w:ascii="Times New Roman" w:hAnsi="Times New Roman"/>
          <w:sz w:val="24"/>
          <w:szCs w:val="24"/>
        </w:rPr>
        <w:t xml:space="preserve"> mc pentru deşeuri menajere şi </w:t>
      </w:r>
      <w:r w:rsidRPr="0057560B">
        <w:rPr>
          <w:rFonts w:ascii="Times New Roman" w:hAnsi="Times New Roman"/>
          <w:b/>
          <w:sz w:val="24"/>
          <w:szCs w:val="24"/>
        </w:rPr>
        <w:t>84</w:t>
      </w:r>
      <w:r w:rsidRPr="0057560B">
        <w:rPr>
          <w:rFonts w:ascii="Times New Roman" w:hAnsi="Times New Roman"/>
          <w:sz w:val="24"/>
          <w:szCs w:val="24"/>
        </w:rPr>
        <w:t xml:space="preserve"> europubele  pentru deşeuri reciclabile (hârtie-carton, plastic-PET,  metal-sticlă). </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xml:space="preserve">Până la finalul anului 2024 au fost încheiate  contracte pentru </w:t>
      </w:r>
      <w:r w:rsidRPr="0057560B">
        <w:rPr>
          <w:rFonts w:ascii="Times New Roman" w:hAnsi="Times New Roman"/>
          <w:b/>
          <w:sz w:val="24"/>
          <w:szCs w:val="24"/>
        </w:rPr>
        <w:t>9979</w:t>
      </w:r>
      <w:r w:rsidRPr="0057560B">
        <w:rPr>
          <w:rFonts w:ascii="Times New Roman" w:hAnsi="Times New Roman"/>
          <w:sz w:val="24"/>
          <w:szCs w:val="24"/>
        </w:rPr>
        <w:t xml:space="preserve"> persoane fizice.</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Deşeurile reciclabile au fost  predate la depozitul Moara.</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Parcul auto a fost solicitat prin Caietul de sarcini.</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xml:space="preserve">În perioada 01.01.2024-31.12.2024, în municipiul Câmpulung Moldovenesc au fost executate lucrări de salubrizare şi deszăpezire în valoare de </w:t>
      </w:r>
      <w:r w:rsidRPr="0057560B">
        <w:rPr>
          <w:rFonts w:ascii="Times New Roman" w:hAnsi="Times New Roman"/>
          <w:b/>
          <w:sz w:val="24"/>
          <w:szCs w:val="24"/>
        </w:rPr>
        <w:t>2.073.617,36</w:t>
      </w:r>
      <w:r w:rsidRPr="0057560B">
        <w:rPr>
          <w:rFonts w:ascii="Times New Roman" w:hAnsi="Times New Roman"/>
          <w:sz w:val="24"/>
          <w:szCs w:val="24"/>
        </w:rPr>
        <w:t xml:space="preserve"> lei cu TVA inclus.</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xml:space="preserve">Pentru respectarea HG nr.448/2005 privind deşeurile de echipamente electrice şi electronice, în zona Hurghiș este amenajat un spațiu pentru colectarea acestor deşeuri -în anul 2024 s-au colectat  </w:t>
      </w:r>
      <w:r w:rsidRPr="0057560B">
        <w:rPr>
          <w:rFonts w:ascii="Times New Roman" w:hAnsi="Times New Roman"/>
          <w:b/>
          <w:sz w:val="24"/>
          <w:szCs w:val="24"/>
        </w:rPr>
        <w:t xml:space="preserve">2,03 t D.E.E.E. </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Organizare campania „Luna Curățeniei 15 martie-15 aprilie” și campania „Let s do it Romania” -am întocmit documente(referate, program de salubrizare pentru unități de învățământ, firma Fritehnic SRL,  anunțuri,  Asociații de proprietari, cetățeni),  urmărire activitate .</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În vederea asigurării curăţeniei și deszăpezirii în municipiul Câmpulung Moldovenesc am verificat în teren situaţiile de lucrări înaintate de SC Fritehnic SRL şi am întocmit documentele necesare pentru decontare-sunt 12 situații de lucrări pentru salubrizare  și pentru deszăpezire.</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Am întocmit documente către SC Fritehnic SRL privind activitatea de salubrizare, deszăpezire, mărire tarife, documente avocați.</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lastRenderedPageBreak/>
        <w:t>2.</w:t>
      </w:r>
      <w:r w:rsidRPr="0057560B">
        <w:rPr>
          <w:rFonts w:ascii="Times New Roman" w:hAnsi="Times New Roman"/>
          <w:sz w:val="24"/>
          <w:szCs w:val="24"/>
        </w:rPr>
        <w:t>Am discutat și au fost întocmite documente cu persoane despre obligativitatea de a încheia contract de salubrizare .</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3.</w:t>
      </w:r>
      <w:r w:rsidRPr="0057560B">
        <w:rPr>
          <w:rFonts w:ascii="Times New Roman" w:hAnsi="Times New Roman"/>
          <w:sz w:val="24"/>
          <w:szCs w:val="24"/>
        </w:rPr>
        <w:t>Gestionarea câinilor fără stăpân –verificare servicii prestate de firma specializată SC UVAVET-PET SRL Câmpulung Moldovenesc ,  întocmire documente și susținere controale Direcția Sanitară Veterinară, Poliția animalelor  –capturare, transport, examinare clinică, adopții, decese, eutanasii.</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xml:space="preserve"> In anul 2024  au fost capturati </w:t>
      </w:r>
      <w:r w:rsidRPr="0057560B">
        <w:rPr>
          <w:rFonts w:ascii="Times New Roman" w:hAnsi="Times New Roman"/>
          <w:b/>
          <w:sz w:val="24"/>
          <w:szCs w:val="24"/>
        </w:rPr>
        <w:t>98</w:t>
      </w:r>
      <w:r w:rsidRPr="0057560B">
        <w:rPr>
          <w:rFonts w:ascii="Times New Roman" w:hAnsi="Times New Roman"/>
          <w:sz w:val="24"/>
          <w:szCs w:val="24"/>
        </w:rPr>
        <w:t xml:space="preserve"> câini fără stăpân.                                                                                                                                                                                                                                                                                                                                                                                                                                                                                                                                                                                                                                                                                                                                                                                                                                                                                                                                                                                                                                                                                                                                    </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Pentru neutralizarea deșeurilor de origine animală s-a încheiat  un contract cu SC AVA STAR SRL Pașcani- verificare și întocmire documente pentru plată.</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4</w:t>
      </w:r>
      <w:r w:rsidRPr="0057560B">
        <w:rPr>
          <w:rFonts w:ascii="Times New Roman" w:hAnsi="Times New Roman"/>
          <w:sz w:val="24"/>
          <w:szCs w:val="24"/>
        </w:rPr>
        <w:t>. Întocmire documentaţie (referate, adresa firma Fritehnic, prezentare date, declarație privind obligațiile la Fondul pentru mediu, declarație pe propria răspundere, cerere de eliberare a unui certificat de atestare privind obligațiile la Fondul pentru mediu) pentru  obţinere certificat de atestare privind obligaţiile la Fondul pentru mediu (conform OUG nr.196/2005 privind Fondul pentru mediu) –Administrația Fondului pentru Mediu București.</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5.</w:t>
      </w:r>
      <w:r w:rsidRPr="0057560B">
        <w:rPr>
          <w:rFonts w:ascii="Times New Roman" w:hAnsi="Times New Roman"/>
          <w:b/>
          <w:sz w:val="24"/>
          <w:szCs w:val="24"/>
        </w:rPr>
        <w:t xml:space="preserve"> </w:t>
      </w:r>
      <w:r w:rsidRPr="0057560B">
        <w:rPr>
          <w:rFonts w:ascii="Times New Roman" w:hAnsi="Times New Roman"/>
          <w:sz w:val="24"/>
          <w:szCs w:val="24"/>
        </w:rPr>
        <w:t>Locuri de joacă – întocmire documente achiziție și montare echipamente de joacă –referate, analiză documente trimise de firmă(certificate), recepție, documente pentru plată.</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6.</w:t>
      </w:r>
      <w:r w:rsidRPr="0057560B">
        <w:rPr>
          <w:rFonts w:ascii="Times New Roman" w:hAnsi="Times New Roman"/>
          <w:sz w:val="24"/>
          <w:szCs w:val="24"/>
        </w:rPr>
        <w:t xml:space="preserve"> Am întocmit Planul Local de Acțiune pentru Mediu(PLAM) al municipiului Câmpulung Moldovenesc.</w:t>
      </w:r>
    </w:p>
    <w:p w:rsidR="00AE3F03" w:rsidRPr="0057560B" w:rsidRDefault="00AE3F03" w:rsidP="00AE3F03">
      <w:pPr>
        <w:pStyle w:val="Frspaiere"/>
        <w:ind w:firstLine="720"/>
        <w:jc w:val="both"/>
        <w:rPr>
          <w:rFonts w:ascii="Times New Roman" w:hAnsi="Times New Roman"/>
          <w:b/>
          <w:sz w:val="24"/>
          <w:szCs w:val="24"/>
          <w:u w:val="single"/>
        </w:rPr>
      </w:pPr>
      <w:r w:rsidRPr="0057560B">
        <w:rPr>
          <w:rFonts w:ascii="Times New Roman" w:hAnsi="Times New Roman"/>
          <w:b/>
          <w:sz w:val="24"/>
          <w:szCs w:val="24"/>
          <w:u w:val="single"/>
        </w:rPr>
        <w:t xml:space="preserve"> 7.</w:t>
      </w:r>
      <w:r w:rsidRPr="0057560B">
        <w:rPr>
          <w:rFonts w:ascii="Times New Roman" w:hAnsi="Times New Roman"/>
          <w:sz w:val="24"/>
          <w:szCs w:val="24"/>
        </w:rPr>
        <w:t>Am întocmit documente către Administrația Fondului pentru Mediu București în vederea   obținerii finanțării pentru investiția „Închiderea finală a depozitului de deșeuri Hurghiș”.</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8</w:t>
      </w:r>
      <w:r w:rsidRPr="0057560B">
        <w:rPr>
          <w:rFonts w:ascii="Times New Roman" w:hAnsi="Times New Roman"/>
          <w:sz w:val="24"/>
          <w:szCs w:val="24"/>
        </w:rPr>
        <w:t>. Întocmire Raport privind starea mediului, în municipiul Câmpulung Moldovenesc, pe anul 2023.</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9</w:t>
      </w:r>
      <w:r w:rsidRPr="0057560B">
        <w:rPr>
          <w:rFonts w:ascii="Times New Roman" w:hAnsi="Times New Roman"/>
          <w:sz w:val="24"/>
          <w:szCs w:val="24"/>
          <w:u w:val="single"/>
        </w:rPr>
        <w:t xml:space="preserve">. </w:t>
      </w:r>
      <w:r w:rsidRPr="0057560B">
        <w:rPr>
          <w:rFonts w:ascii="Times New Roman" w:hAnsi="Times New Roman"/>
          <w:sz w:val="24"/>
          <w:szCs w:val="24"/>
        </w:rPr>
        <w:t>Proiecte de hotărâre</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xml:space="preserve">Am întocmit  documentaţia pentru </w:t>
      </w:r>
      <w:r w:rsidRPr="0057560B">
        <w:rPr>
          <w:rFonts w:ascii="Times New Roman" w:hAnsi="Times New Roman"/>
          <w:b/>
          <w:sz w:val="24"/>
          <w:szCs w:val="24"/>
        </w:rPr>
        <w:t xml:space="preserve">3 </w:t>
      </w:r>
      <w:r w:rsidRPr="0057560B">
        <w:rPr>
          <w:rFonts w:ascii="Times New Roman" w:hAnsi="Times New Roman"/>
          <w:sz w:val="24"/>
          <w:szCs w:val="24"/>
        </w:rPr>
        <w:t>proiecte de hotărâre:</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Hotărâre privind  aprobarea programului de măsuri specifice sezonului rece 2024-2025 și aprobarea tehnologiei de intervenție în cazul apariției poleiului și a căderilor de zăpadă în municipiul Câmpulung Moldovenesc (proiect de hotărâre,  anexe, referat de aprobare, raport de specialitate);</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xml:space="preserve">- Hotărâre privind atribuirea directă a contractului de delegare a gestiunii Serviciului pentru gestiunea câinilor fără stăpân din municipiul Câmpulung Moldovenesc(proiect de hotărâre,anexe,   referat de aprobare, raport de specialitate);  </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 xml:space="preserve">- Hotărâre privind modificarea pct. 5.1 Tariful din Contractul privind delegarea gestiunii prin concesiune a Serviciului public de salubrizare al municipiului Câmpulung Moldovenesc nr.33459/906/16.11.2021 aprobat prin Anexa nr.3 din HCL nr.109/26.08.2021 pentru aprobarea delegării gestiunii serviciului de salubrizare (proiect de hotărâre,  referat de aprobare, raport de specialitate); </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10</w:t>
      </w:r>
      <w:r w:rsidRPr="0057560B">
        <w:rPr>
          <w:rFonts w:ascii="Times New Roman" w:hAnsi="Times New Roman"/>
          <w:b/>
          <w:sz w:val="24"/>
          <w:szCs w:val="24"/>
        </w:rPr>
        <w:t>.</w:t>
      </w:r>
      <w:r w:rsidRPr="0057560B">
        <w:rPr>
          <w:rFonts w:ascii="Times New Roman" w:hAnsi="Times New Roman"/>
          <w:sz w:val="24"/>
          <w:szCs w:val="24"/>
        </w:rPr>
        <w:t>Întocmire documente solicitate de Agenţia pentru Protecţia Mediului, Consiliul Judeţean, Statistică, ANRSC ( Raport informaţii de mediu deţinute,  Cheltuieli şi resurse pentru protecţia mediului, Informaţii privind deşeurile de ambalaje,   Inventarierea emisiilor în atmosferă).</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11</w:t>
      </w:r>
      <w:r w:rsidRPr="0057560B">
        <w:rPr>
          <w:rFonts w:ascii="Times New Roman" w:hAnsi="Times New Roman"/>
          <w:sz w:val="24"/>
          <w:szCs w:val="24"/>
          <w:u w:val="single"/>
        </w:rPr>
        <w:t>.</w:t>
      </w:r>
      <w:r w:rsidRPr="0057560B">
        <w:rPr>
          <w:rFonts w:ascii="Times New Roman" w:hAnsi="Times New Roman"/>
          <w:sz w:val="24"/>
          <w:szCs w:val="24"/>
        </w:rPr>
        <w:t>Verificări în teren cu Garda de Mediu ,tematică (Salubrizare cursuri de apă,  Salubrizare localitate,  Colectare selectivă deşeuri reciclabile) şi sesizări, Sistemul de Gospodărire a Apelor, Direcția Sanitar Veterinară, Poliția animalelor.</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sz w:val="24"/>
          <w:szCs w:val="24"/>
        </w:rPr>
        <w:t>Îndeplinire măsuri stabilite în procesele verbale ale organelor de îndrumare şi control.</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12</w:t>
      </w:r>
      <w:r w:rsidRPr="0057560B">
        <w:rPr>
          <w:rFonts w:ascii="Times New Roman" w:hAnsi="Times New Roman"/>
          <w:sz w:val="24"/>
          <w:szCs w:val="24"/>
          <w:u w:val="single"/>
        </w:rPr>
        <w:t>.</w:t>
      </w:r>
      <w:r w:rsidRPr="0057560B">
        <w:rPr>
          <w:rFonts w:ascii="Times New Roman" w:hAnsi="Times New Roman"/>
          <w:sz w:val="24"/>
          <w:szCs w:val="24"/>
        </w:rPr>
        <w:t xml:space="preserve"> Verificări în teren : starea de salubrizare a localității, a cursurilor de apă, depozitări necontrolate. </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13.</w:t>
      </w:r>
      <w:r w:rsidRPr="0057560B">
        <w:rPr>
          <w:rFonts w:ascii="Times New Roman" w:hAnsi="Times New Roman"/>
          <w:sz w:val="24"/>
          <w:szCs w:val="24"/>
        </w:rPr>
        <w:t xml:space="preserve">Rezolvare solicitări, sesizări ale cetăţenilor, agenţilor economici şi întocmire răspunsuri – </w:t>
      </w:r>
      <w:r w:rsidRPr="0057560B">
        <w:rPr>
          <w:rFonts w:ascii="Times New Roman" w:hAnsi="Times New Roman"/>
          <w:b/>
          <w:sz w:val="24"/>
          <w:szCs w:val="24"/>
        </w:rPr>
        <w:t>17 sesizări şi solicitări</w:t>
      </w:r>
      <w:r w:rsidRPr="0057560B">
        <w:rPr>
          <w:rFonts w:ascii="Times New Roman" w:hAnsi="Times New Roman"/>
          <w:sz w:val="24"/>
          <w:szCs w:val="24"/>
        </w:rPr>
        <w:t>.</w:t>
      </w:r>
    </w:p>
    <w:p w:rsidR="00AE3F03" w:rsidRPr="0057560B" w:rsidRDefault="00AE3F03" w:rsidP="00AE3F03">
      <w:pPr>
        <w:pStyle w:val="Frspaiere"/>
        <w:ind w:firstLine="720"/>
        <w:jc w:val="both"/>
        <w:rPr>
          <w:rFonts w:ascii="Times New Roman" w:hAnsi="Times New Roman"/>
          <w:sz w:val="24"/>
          <w:szCs w:val="24"/>
        </w:rPr>
      </w:pPr>
      <w:r w:rsidRPr="0057560B">
        <w:rPr>
          <w:rFonts w:ascii="Times New Roman" w:hAnsi="Times New Roman"/>
          <w:b/>
          <w:sz w:val="24"/>
          <w:szCs w:val="24"/>
          <w:u w:val="single"/>
        </w:rPr>
        <w:t>14</w:t>
      </w:r>
      <w:r w:rsidRPr="0057560B">
        <w:rPr>
          <w:rFonts w:ascii="Times New Roman" w:hAnsi="Times New Roman"/>
          <w:sz w:val="24"/>
          <w:szCs w:val="24"/>
        </w:rPr>
        <w:t>. Participare și întocmire documente comisii Agenția pentru Protecția                                                                                                                                                                                                                                                                                                                                                                                                                                                                                                                                                                                                                                                                                                                                                                                                                                                                                                                                                                                                                                                                                                                                                                                                                                                                                                                                                                                                                                                                                                                                                                                                                                                                                                                                                                                                                                                                                                                                                                                                                                                                                                                                                                                                                                                                                                                                                                                                                                                                                                                                                                                                                                                                                                                                                                                                                                                                                                                                                                                                                                                                                                                                                                                                                                                                                                                                                                                                                                                                                                                                                                                                                                                                                                                                                                                                                                                                                                                                                                                                                                                                                                                                                                                                                                                                                                                                                                                                                                                                                                                                                                                                                                                                                                                                                                                                                                                                                                                                                                                                                                                                                                                                                                                                                                                Mediului, Consiliul Judeţean (Modul de gestionare a deşeurilor ,  acte reglementare investiții-CAT).</w:t>
      </w:r>
    </w:p>
    <w:p w:rsidR="00AE3F03" w:rsidRPr="0057560B" w:rsidRDefault="00AE3F03" w:rsidP="00AE3F03">
      <w:pPr>
        <w:pStyle w:val="Frspaiere"/>
        <w:ind w:firstLine="720"/>
        <w:jc w:val="both"/>
        <w:rPr>
          <w:rFonts w:ascii="Times New Roman" w:hAnsi="Times New Roman"/>
          <w:b/>
          <w:sz w:val="24"/>
          <w:szCs w:val="24"/>
          <w:u w:val="single"/>
        </w:rPr>
      </w:pPr>
      <w:r w:rsidRPr="0057560B">
        <w:rPr>
          <w:rFonts w:ascii="Times New Roman" w:hAnsi="Times New Roman"/>
          <w:b/>
          <w:sz w:val="24"/>
          <w:szCs w:val="24"/>
          <w:u w:val="single"/>
        </w:rPr>
        <w:t xml:space="preserve">15. </w:t>
      </w:r>
      <w:r w:rsidRPr="0057560B">
        <w:rPr>
          <w:rFonts w:ascii="Times New Roman" w:hAnsi="Times New Roman"/>
          <w:sz w:val="24"/>
          <w:szCs w:val="24"/>
        </w:rPr>
        <w:t>Gestiune „ecologie urbană”.</w:t>
      </w:r>
    </w:p>
    <w:p w:rsidR="00AE3F03" w:rsidRPr="00ED5D40" w:rsidRDefault="00AE3F03" w:rsidP="00AE3F03">
      <w:pPr>
        <w:pStyle w:val="Frspaiere"/>
        <w:ind w:firstLine="567"/>
        <w:jc w:val="both"/>
        <w:rPr>
          <w:rFonts w:ascii="Times New Roman" w:hAnsi="Times New Roman"/>
          <w:b/>
          <w:sz w:val="24"/>
          <w:szCs w:val="24"/>
          <w:lang w:val="ro-RO"/>
        </w:rPr>
      </w:pPr>
    </w:p>
    <w:p w:rsidR="00AE3F03" w:rsidRPr="00ED5D40" w:rsidRDefault="00AE3F03" w:rsidP="003240A1">
      <w:pPr>
        <w:pStyle w:val="Frspaiere"/>
        <w:ind w:firstLine="720"/>
        <w:rPr>
          <w:rFonts w:ascii="Times New Roman" w:hAnsi="Times New Roman"/>
          <w:b/>
          <w:sz w:val="24"/>
          <w:szCs w:val="24"/>
          <w:lang w:val="ro-RO"/>
        </w:rPr>
      </w:pPr>
      <w:r w:rsidRPr="00ED5D40">
        <w:rPr>
          <w:rFonts w:ascii="Times New Roman" w:hAnsi="Times New Roman"/>
          <w:b/>
          <w:sz w:val="24"/>
          <w:szCs w:val="24"/>
          <w:lang w:val="ro-RO"/>
        </w:rPr>
        <w:t>I.3. Turismul</w:t>
      </w:r>
    </w:p>
    <w:p w:rsidR="00AE3F03" w:rsidRPr="00ED5D40" w:rsidRDefault="00AE3F03" w:rsidP="00AE3F03">
      <w:pPr>
        <w:pStyle w:val="Frspaiere"/>
        <w:rPr>
          <w:rFonts w:ascii="Times New Roman" w:hAnsi="Times New Roman"/>
          <w:sz w:val="24"/>
          <w:szCs w:val="24"/>
        </w:rPr>
      </w:pP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Aşezată la o altitudine de 620 m, localitatea este străjuită de jur-împrejur de munţi împăduriţi, crenelând orizontul. Municipiul ocupă o poziţie centrală în ţinutul Obcinelor bucovinene, la distanţe apropiate aflându-se Vatra Dornei, Gura Humorului, Mănăstirea Humorului, Mănăstirea Voroneţ, Mănăstirea Moldoviţa. Amplasat la poalele Rarăului, udat de apele râului Moldova şi cu un climat tipic subalpin, aerul ozonat, a atras numeroşi turişti chiar de la începutul sec. al XIX-lea. Iernile lungi şi bogate în zăpadă, verile răcoroase şi umede, pădurile de conifere şi apropierea de masivele Rarău şi Giumalău favorizează dezvoltarea permanentă a oraşului ca staţiune climaterică şi turistică.  Prima atestare documentară este un hrisov al lui Alexandru cel Bun de la 1411. În evul mediu aici a fost centrul Ocolului Câmpulung, care cuprindea 13 sate de pe văile Moldovei, Bistriţei şi Dornei. După 1775 localitatea s-a dezvoltat datorită exploatărilor miniere şi forestiere, care au adus în zonă numeroşi colonişti de pe întreg cuprinsul imperiului, devenind târg. Astăzi doar zona centrală mai poartă amprenta perioadei austriece, prin construcţiile anterioare anului 1918.</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 xml:space="preserve">Municipiul Câmpulung Moldovenesc se desfăşoară astăzi pe o distanţă de cca. 12 km în lungime şi se situează în partea central – vestică a judeţului Suceava, în depresiunea cu acelaşi nume de pe cursul mijlociu al râului Moldova. Cu toate că oraşul este aşezat în inima zonei muntoase, două importante artere de comunicaţie transcarpatice – rutieră şi feroviară – care leagă nordul Moldovei cu Transilvania nordică, îl fac uşor accesibil. </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 xml:space="preserve">Câmpulung Moldovenesc ca şi împrejurimile sale, are câteva obiective turistice interesante. Turistul sosit în oraşul de la poalele Rarăului, dacă va voi să cunoască ceea ce are specific această zonă şi care reflectă strădaniile şi creaţiile oamenilor în decursul existenţei lor milenare, va trebui negreşit să facă un popas pentru a vizita Muzeul “Arta Lemnului”– singurul de acest gen din România sau colecţiile particulare cum ar fi cea de artă populară bucovineană “Ion Grămadă”, colecţia de linguri din lemn “Ion Ţugui”, Expoziţia de sculptură în lemn a sculptorului Ion Maftei. Există şi o serie de muzee săteşti, printre care cele huţule din Breaza de Sus, Paltin sau Moldoviţa. </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Municipiul poate constitui un punct de plecare pentru adevărate călătorii la vestitele monumente istorice din Obcinile Bucovinei, cu valoare de unicat în întreaga lume, mănăstirile medievale cu frescă exterioară Moldoviţa, Suceviţa, Putna, Humor şi Voroneţ constituind o atracţie turistică deosebită.</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 xml:space="preserve">De asemenea, municipiul Câmpulung Moldovenesc este situat nu departe de minunata zonă montană Rarău – Giumalău. Teritoriul acesta cuprinde un şir de munţi şi văi care rivalizează în frumuseţe cu oricare regiune muntoasă din lume. Marea atractivitate a peisajului decurge din diversitatea şi complexitatea structurii sale, ce conferă regiunii calitatea unui veritabil muzeu geologic natural. </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 xml:space="preserve">Astfel, relieful oferă imagini fascinante, cu treceri de la culmile domoale ale obcinilor la masive greoaie, precum Giumalăul sau la piscurile zvelte şi dantelate ale aflorismentelor calcaroase, aşa cum sunt cele din masivul Rarău. Ţinutul este în cea mai mare parte acoperit de păduri de conifere şi foioase, străbătut de ape repezi şi înţesat de monumente ale naturii şi rezervaţii naturale geologice, forestiere şi floristice. Dintre acestea amintim rezervaţiile geologice: </w:t>
      </w:r>
      <w:r w:rsidRPr="00ED5D40">
        <w:rPr>
          <w:rFonts w:ascii="Times New Roman" w:hAnsi="Times New Roman"/>
          <w:i/>
          <w:iCs/>
          <w:sz w:val="24"/>
          <w:szCs w:val="24"/>
          <w:lang w:val="ro-RO"/>
        </w:rPr>
        <w:t>Cheia Moara Dracului, Clipa triasică de pe Pârâul Cailor, Cheia Lucavei şi Stânca Piatra Pinului; rezervaţia floristică Fâneţele montane de la plaiul Todirescu; rezervaţii forestiere: Codrul secular de la Slătioara, Pădurea seculară Giumalău şi rezervaţia mixtă Pietrele Doamnei – Rarău</w:t>
      </w:r>
      <w:r w:rsidRPr="00ED5D40">
        <w:rPr>
          <w:rFonts w:ascii="Times New Roman" w:hAnsi="Times New Roman"/>
          <w:sz w:val="24"/>
          <w:szCs w:val="24"/>
          <w:lang w:val="ro-RO"/>
        </w:rPr>
        <w:t>. Dealtfel, pădurea a jucat un rol însemnat în toponimia, onomastica, heraldica (steme), sfragistica (peceţi), în civilizaţia acestor locuri şi în creaţia populară de aici. Vechea pecete a câmpulungenilor reprezenta un tăietor de lemne ce dobora un brad cu toporul. Există pe aceste plaiuri arbori multiseculari, molizi candelabri, ce împodobesc peisajul. Natura locurilor a sensibilizat sufletul oamenilor, încât prin pitorescul ei se îmbină armonios cu obiceiuri şi datini, cu măiestria podoabelor din portul localnicilor.</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 xml:space="preserve">Într-un ţinut ca al Câmpulugului, în care dăinuie atâtea comori naturale, istorice, culturale şi artistice, a fost firesc să vieţuiască şi unul dintre cele mai bogate şi nealterate fonduri etnografice şi </w:t>
      </w:r>
      <w:r w:rsidRPr="00ED5D40">
        <w:rPr>
          <w:rFonts w:ascii="Times New Roman" w:hAnsi="Times New Roman"/>
          <w:sz w:val="24"/>
          <w:szCs w:val="24"/>
          <w:lang w:val="ro-RO"/>
        </w:rPr>
        <w:lastRenderedPageBreak/>
        <w:t xml:space="preserve">folclorice din zonă. Mărturii despre cântece şi dansuri, arta portului popular şi alte meşteşuguri artistice se găsesc şi astăzi în multe vetre ale satului bucovinean.  </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 xml:space="preserve">Foarte interesante şi de un farmec deosebit sunt festivalurile de folclor şi manifestările periodice cu caracter folcloric din mai toate localităţile bucovinene. Întâlnim aici spectacole însoţite de târguri ale meşterilor populari şi expoziţii de artă populară, precum şi sărbători rituale prilejuite de hramurile bisericilor şi mănăstirilor din Obcinile Bucovinei. Un loc aparte în peisajul cultural câmpulungean îl ocupă Festivalul Internaţional de Folclor Întâlniri bucovinene, ajuns în 2018 la cea de a XXIX-a ediţie, recunoscut ca cel mai mare festival de folclor din Europa. Bucovina este un ţinut care de veacuri este un model de convieţuire inter-etnică, istoria alcătuind aici un adevărat mozaic de neamuri care au reuşit să trăiască împreună fără conflicte etnice majore: români, germani, huţuli, polonezi, ucraineni, ruşi, lipoveni, evrei, armeni, romi. În Bucovina, spune Anna Danielewicz, poetă din Silezia Inferioară, oamenii “ considerau că, de vreme ce vecinul vorbeşte o altă limbă şi are altă religie, este evident că aşa trebuie să fie şi este un lucru normal. Nimeni nu se considera mai presus, pentru că mai presus era Dumnezeu.” Aici, foştii locuitori, strămutaţi, în timpul celui de-al doilea război mondial, în ţările lor de origine, simt nevoia să se întoarcă, dacă nu altfel, măcar în cadrul unor festivaluri ca acesta, iniţiat de bucovinenii din Polonia, în anul 1990, şi care reuneşte formaţii ale bucovinenilor din Polonia, Ungaria, Ucraina, Slovacia, Moldova şi România. </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Oferta turistică atât de bogată a zonei Câmpulung Moldovenesc este susţinută de o importantă reţea de structuri de primire cu funcţiuni de cazare clasificate, formată din 4 hoteluri de una, două şi trei stele, peste 20 de pensiuni turistice, 2 cabane turistice, 1 Complex turistic.</w:t>
      </w:r>
    </w:p>
    <w:p w:rsidR="00AE3F03" w:rsidRPr="00ED5D40" w:rsidRDefault="00AE3F03" w:rsidP="00AE3F03">
      <w:pPr>
        <w:pStyle w:val="Frspaiere"/>
        <w:ind w:firstLine="567"/>
        <w:jc w:val="both"/>
        <w:rPr>
          <w:rFonts w:ascii="Times New Roman" w:hAnsi="Times New Roman"/>
          <w:sz w:val="24"/>
          <w:szCs w:val="24"/>
          <w:lang w:val="ro-RO"/>
        </w:rPr>
      </w:pPr>
      <w:r w:rsidRPr="00ED5D40">
        <w:rPr>
          <w:rFonts w:ascii="Times New Roman" w:hAnsi="Times New Roman"/>
          <w:sz w:val="24"/>
          <w:szCs w:val="24"/>
          <w:lang w:val="ro-RO"/>
        </w:rPr>
        <w:t>Cea mai nouă atracţie turistică este pârtia de schi din Masivul Rarău.</w:t>
      </w:r>
    </w:p>
    <w:p w:rsidR="00AE3F03" w:rsidRPr="00ED5D40" w:rsidRDefault="00AE3F03" w:rsidP="00AE3F03">
      <w:pPr>
        <w:pStyle w:val="Frspaiere"/>
        <w:ind w:firstLine="567"/>
        <w:jc w:val="both"/>
        <w:rPr>
          <w:rFonts w:ascii="Times New Roman" w:hAnsi="Times New Roman"/>
          <w:sz w:val="24"/>
          <w:szCs w:val="24"/>
        </w:rPr>
      </w:pPr>
      <w:r w:rsidRPr="00ED5D40">
        <w:rPr>
          <w:rFonts w:ascii="Times New Roman" w:hAnsi="Times New Roman"/>
          <w:sz w:val="24"/>
          <w:szCs w:val="24"/>
        </w:rPr>
        <w:t>Pârtia de schi din Masivul Rarău – Câmpulung Moldovenesc face parte din Programul Naţional de Dezvoltare a Tursimului „Schi în România”, program de interes naţional pentru dezvoltarea turismului cu componenta principală „turism pentru practicarea schiului şi a altor sporturi de iarnă”. Acest program a fost aprobat de Parlamentul României prin Legea nr.56 din 11 decembrie 2003. Prin Hotărârea de Guvern a României nr. 426 din 8 aprilie 2009 s-a aprobat promovarea proiectului „Pârtii de schi omologate şi transport pe cablu în Masivul Rarău, cu conexiune la trupul izolat intravilan Rarău” şi finanţarea acestuia prin bugetul Ministerului Dezvoltării Regionale şi Turismului. Primăria municipiului Câmpulung Moldovenesc a întreprins toate demersurile pentru amenajarea unui domeniu schiabil modern care pe lângă pârtiile de schi să fie dotat cu instalaţii transport pe cablu tip telegondolă TG8, instalaţie de înzăpezit artificial, maşini de bătut zăpada şi instalaţi de iluminat nocturn, în vederea creşterii gradului de atractivitate a Staţiunii turistice de interese naţional Câmpulung Moldovenesc. Domeniul schiabil oferit prin această investiţie va fi unic în România prin legătura pe care o oferă cu intravilanul de pe Masivul Rarău şi prin spectualozitatea traseului. În premieră naţională se va realiza un domeniu schiabil cu o lungime totală de 4,5 km şi o diferenţă de nivel de 800 m. Pârtia a fost proiectată datorită configuraţiei terenului şi deservirii de instalaţiile de transport pe cablu în două tronsoane, inferior şi superior. Domeniul schiabil se adresează atât schiorilor amatori cât şi celor de performanţă, panta medie a acesteia fiind de 18,8%, ceea ce o încadrează în clasa pârtiilor de categorie medie.</w:t>
      </w:r>
    </w:p>
    <w:p w:rsidR="00AE3F03" w:rsidRPr="00ED5D40" w:rsidRDefault="00AE3F03" w:rsidP="00AE3F03">
      <w:pPr>
        <w:pStyle w:val="Frspaiere"/>
        <w:ind w:firstLine="567"/>
        <w:jc w:val="both"/>
        <w:rPr>
          <w:rFonts w:ascii="Times New Roman" w:hAnsi="Times New Roman"/>
          <w:sz w:val="24"/>
          <w:szCs w:val="24"/>
          <w:shd w:val="clear" w:color="auto" w:fill="FFFFFF"/>
        </w:rPr>
      </w:pPr>
      <w:r w:rsidRPr="00ED5D40">
        <w:rPr>
          <w:rFonts w:ascii="Times New Roman" w:hAnsi="Times New Roman"/>
          <w:sz w:val="24"/>
          <w:szCs w:val="24"/>
          <w:shd w:val="clear" w:color="auto" w:fill="FFFFFF"/>
        </w:rPr>
        <w:t>Pârtia de schi de pe Rarău a fost inaugurată pe 5 ianuarie 2019.</w:t>
      </w:r>
    </w:p>
    <w:p w:rsidR="00AE3F03" w:rsidRDefault="00AE3F03" w:rsidP="00AE3F03">
      <w:pPr>
        <w:pStyle w:val="Frspaiere"/>
        <w:ind w:firstLine="567"/>
        <w:jc w:val="both"/>
        <w:rPr>
          <w:rFonts w:ascii="Times New Roman" w:hAnsi="Times New Roman"/>
          <w:sz w:val="24"/>
          <w:szCs w:val="24"/>
          <w:lang w:val="ro-RO"/>
        </w:rPr>
      </w:pPr>
    </w:p>
    <w:p w:rsidR="007025C1" w:rsidRDefault="007025C1" w:rsidP="00AE3F03">
      <w:pPr>
        <w:pStyle w:val="Frspaiere"/>
        <w:ind w:firstLine="567"/>
        <w:jc w:val="both"/>
        <w:rPr>
          <w:rFonts w:ascii="Times New Roman" w:hAnsi="Times New Roman"/>
          <w:sz w:val="24"/>
          <w:szCs w:val="24"/>
          <w:lang w:val="ro-RO"/>
        </w:rPr>
      </w:pPr>
    </w:p>
    <w:p w:rsidR="007025C1" w:rsidRDefault="007025C1" w:rsidP="00AE3F03">
      <w:pPr>
        <w:pStyle w:val="Frspaiere"/>
        <w:ind w:firstLine="567"/>
        <w:jc w:val="both"/>
        <w:rPr>
          <w:rFonts w:ascii="Times New Roman" w:hAnsi="Times New Roman"/>
          <w:sz w:val="24"/>
          <w:szCs w:val="24"/>
          <w:lang w:val="ro-RO"/>
        </w:rPr>
      </w:pPr>
    </w:p>
    <w:p w:rsidR="003240A1" w:rsidRDefault="003240A1" w:rsidP="00AE3F03">
      <w:pPr>
        <w:pStyle w:val="Frspaiere"/>
        <w:ind w:firstLine="567"/>
        <w:jc w:val="both"/>
        <w:rPr>
          <w:rFonts w:ascii="Times New Roman" w:hAnsi="Times New Roman"/>
          <w:sz w:val="24"/>
          <w:szCs w:val="24"/>
          <w:lang w:val="ro-RO"/>
        </w:rPr>
      </w:pPr>
    </w:p>
    <w:p w:rsidR="003240A1" w:rsidRDefault="003240A1" w:rsidP="00AE3F03">
      <w:pPr>
        <w:pStyle w:val="Frspaiere"/>
        <w:ind w:firstLine="567"/>
        <w:jc w:val="both"/>
        <w:rPr>
          <w:rFonts w:ascii="Times New Roman" w:hAnsi="Times New Roman"/>
          <w:sz w:val="24"/>
          <w:szCs w:val="24"/>
          <w:lang w:val="ro-RO"/>
        </w:rPr>
      </w:pPr>
    </w:p>
    <w:p w:rsidR="003240A1" w:rsidRDefault="003240A1" w:rsidP="00AE3F03">
      <w:pPr>
        <w:pStyle w:val="Frspaiere"/>
        <w:ind w:firstLine="567"/>
        <w:jc w:val="both"/>
        <w:rPr>
          <w:rFonts w:ascii="Times New Roman" w:hAnsi="Times New Roman"/>
          <w:sz w:val="24"/>
          <w:szCs w:val="24"/>
          <w:lang w:val="ro-RO"/>
        </w:rPr>
      </w:pPr>
    </w:p>
    <w:p w:rsidR="003240A1" w:rsidRDefault="003240A1" w:rsidP="00AE3F03">
      <w:pPr>
        <w:pStyle w:val="Frspaiere"/>
        <w:ind w:firstLine="567"/>
        <w:jc w:val="both"/>
        <w:rPr>
          <w:rFonts w:ascii="Times New Roman" w:hAnsi="Times New Roman"/>
          <w:sz w:val="24"/>
          <w:szCs w:val="24"/>
          <w:lang w:val="ro-RO"/>
        </w:rPr>
      </w:pPr>
    </w:p>
    <w:p w:rsidR="003240A1" w:rsidRDefault="003240A1" w:rsidP="00AE3F03">
      <w:pPr>
        <w:pStyle w:val="Frspaiere"/>
        <w:ind w:firstLine="567"/>
        <w:jc w:val="both"/>
        <w:rPr>
          <w:rFonts w:ascii="Times New Roman" w:hAnsi="Times New Roman"/>
          <w:sz w:val="24"/>
          <w:szCs w:val="24"/>
          <w:lang w:val="ro-RO"/>
        </w:rPr>
      </w:pPr>
    </w:p>
    <w:p w:rsidR="007025C1" w:rsidRPr="00AA7C4D" w:rsidRDefault="007025C1" w:rsidP="00AE3F03">
      <w:pPr>
        <w:pStyle w:val="Frspaiere"/>
        <w:ind w:firstLine="567"/>
        <w:jc w:val="both"/>
        <w:rPr>
          <w:rFonts w:ascii="Times New Roman" w:hAnsi="Times New Roman"/>
          <w:sz w:val="24"/>
          <w:szCs w:val="24"/>
          <w:lang w:val="ro-RO"/>
        </w:rPr>
      </w:pPr>
    </w:p>
    <w:p w:rsidR="00AE3F03" w:rsidRPr="00835EF8" w:rsidRDefault="00AE3F03" w:rsidP="00AE3F03">
      <w:pPr>
        <w:pStyle w:val="Frspaiere"/>
        <w:ind w:firstLine="567"/>
        <w:rPr>
          <w:rFonts w:ascii="Times New Roman" w:hAnsi="Times New Roman"/>
          <w:sz w:val="24"/>
          <w:szCs w:val="24"/>
          <w:lang w:val="ro-RO"/>
        </w:rPr>
      </w:pPr>
    </w:p>
    <w:p w:rsidR="00AE3F03" w:rsidRPr="00835EF8" w:rsidRDefault="00AE3F03" w:rsidP="00AE3F03">
      <w:pPr>
        <w:pStyle w:val="Frspaiere"/>
        <w:ind w:firstLine="567"/>
        <w:rPr>
          <w:rFonts w:ascii="Times New Roman" w:hAnsi="Times New Roman"/>
          <w:b/>
          <w:sz w:val="24"/>
          <w:szCs w:val="24"/>
          <w:lang w:val="ro-RO"/>
        </w:rPr>
      </w:pPr>
      <w:r w:rsidRPr="00835EF8">
        <w:rPr>
          <w:rFonts w:ascii="Times New Roman" w:hAnsi="Times New Roman"/>
          <w:b/>
          <w:sz w:val="24"/>
          <w:szCs w:val="24"/>
          <w:lang w:val="ro-RO"/>
        </w:rPr>
        <w:t>I.4. STAREA SOCIALĂ</w:t>
      </w:r>
    </w:p>
    <w:p w:rsidR="00AE3F03" w:rsidRPr="003240A1" w:rsidRDefault="00AE3F03" w:rsidP="00AE3F03">
      <w:pPr>
        <w:pStyle w:val="Frspaiere"/>
        <w:ind w:firstLine="567"/>
        <w:rPr>
          <w:rFonts w:ascii="Times New Roman" w:hAnsi="Times New Roman"/>
          <w:b/>
          <w:sz w:val="24"/>
          <w:szCs w:val="24"/>
          <w:lang w:val="ro-RO"/>
        </w:rPr>
      </w:pPr>
    </w:p>
    <w:p w:rsidR="00AE3F03" w:rsidRPr="003240A1" w:rsidRDefault="00AE3F03" w:rsidP="00AE3F03">
      <w:pPr>
        <w:pStyle w:val="Frspaiere"/>
        <w:ind w:firstLine="567"/>
        <w:rPr>
          <w:rFonts w:ascii="Times New Roman" w:hAnsi="Times New Roman"/>
          <w:b/>
          <w:sz w:val="24"/>
          <w:szCs w:val="24"/>
          <w:lang w:val="ro-RO"/>
        </w:rPr>
      </w:pPr>
      <w:r w:rsidRPr="003240A1">
        <w:rPr>
          <w:rFonts w:ascii="Times New Roman" w:hAnsi="Times New Roman"/>
          <w:b/>
          <w:sz w:val="24"/>
          <w:szCs w:val="24"/>
          <w:lang w:val="ro-RO"/>
        </w:rPr>
        <w:t>I.4.1.Populaţia şi fenomene demografice</w:t>
      </w:r>
    </w:p>
    <w:p w:rsidR="00AE3F03" w:rsidRDefault="00AE3F03" w:rsidP="00AE3F03">
      <w:pPr>
        <w:pStyle w:val="Frspaiere"/>
        <w:ind w:firstLine="567"/>
        <w:rPr>
          <w:rFonts w:ascii="Times New Roman" w:hAnsi="Times New Roman"/>
          <w:sz w:val="24"/>
          <w:szCs w:val="24"/>
          <w:lang w:val="ro-RO"/>
        </w:rPr>
      </w:pPr>
    </w:p>
    <w:p w:rsidR="00AE3F03" w:rsidRPr="00835EF8" w:rsidRDefault="00AE3F03" w:rsidP="00AE3F03">
      <w:pPr>
        <w:pStyle w:val="Frspaiere"/>
        <w:ind w:firstLine="567"/>
        <w:rPr>
          <w:rFonts w:ascii="Times New Roman" w:hAnsi="Times New Roman"/>
          <w:sz w:val="24"/>
          <w:szCs w:val="24"/>
          <w:lang w:val="ro-RO"/>
        </w:rPr>
      </w:pPr>
      <w:r w:rsidRPr="00835EF8">
        <w:rPr>
          <w:rFonts w:ascii="Times New Roman" w:hAnsi="Times New Roman"/>
          <w:sz w:val="24"/>
          <w:szCs w:val="24"/>
          <w:lang w:val="ro-RO"/>
        </w:rPr>
        <w:t>Populaţia municipiului Câmpulung Moldovenesc, după domiciliu, a fost la data de 1 iulie 2023 de 21.862</w:t>
      </w:r>
      <w:r>
        <w:rPr>
          <w:rFonts w:ascii="Times New Roman" w:hAnsi="Times New Roman"/>
          <w:sz w:val="24"/>
          <w:szCs w:val="24"/>
          <w:lang w:val="ro-RO"/>
        </w:rPr>
        <w:t xml:space="preserve">.  </w:t>
      </w:r>
      <w:r w:rsidRPr="00835EF8">
        <w:rPr>
          <w:rFonts w:ascii="Times New Roman" w:hAnsi="Times New Roman"/>
          <w:sz w:val="24"/>
          <w:szCs w:val="24"/>
          <w:lang w:val="ro-RO"/>
        </w:rPr>
        <w:t>Populația de vârstă oficială corespunzătoare învățământului preșcolar a fost de 526 la 1 iulie 202</w:t>
      </w:r>
      <w:r>
        <w:rPr>
          <w:rFonts w:ascii="Times New Roman" w:hAnsi="Times New Roman"/>
          <w:sz w:val="24"/>
          <w:szCs w:val="24"/>
          <w:lang w:val="ro-RO"/>
        </w:rPr>
        <w:t>3</w:t>
      </w:r>
      <w:r w:rsidRPr="00835EF8">
        <w:rPr>
          <w:rFonts w:ascii="Times New Roman" w:hAnsi="Times New Roman"/>
          <w:sz w:val="24"/>
          <w:szCs w:val="24"/>
          <w:lang w:val="ro-RO"/>
        </w:rPr>
        <w:t>.</w:t>
      </w:r>
    </w:p>
    <w:p w:rsidR="003240A1" w:rsidRDefault="003240A1" w:rsidP="00AE3F03">
      <w:pPr>
        <w:pStyle w:val="Frspaiere"/>
        <w:ind w:firstLine="567"/>
        <w:rPr>
          <w:rFonts w:ascii="Times New Roman" w:hAnsi="Times New Roman"/>
          <w:b/>
          <w:bCs/>
          <w:sz w:val="24"/>
          <w:szCs w:val="24"/>
          <w:lang w:val="ro-RO" w:eastAsia="ro-RO"/>
        </w:rPr>
      </w:pPr>
    </w:p>
    <w:p w:rsidR="003240A1" w:rsidRDefault="003240A1" w:rsidP="00AE3F03">
      <w:pPr>
        <w:pStyle w:val="Frspaiere"/>
        <w:ind w:firstLine="567"/>
        <w:rPr>
          <w:rFonts w:ascii="Times New Roman" w:hAnsi="Times New Roman"/>
          <w:b/>
          <w:bCs/>
          <w:sz w:val="24"/>
          <w:szCs w:val="24"/>
          <w:lang w:val="ro-RO" w:eastAsia="ro-RO"/>
        </w:rPr>
      </w:pPr>
    </w:p>
    <w:p w:rsidR="00AE3F03"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POPULAȚIA DUPĂ DOMICILIU la 1 iulie 202</w:t>
      </w:r>
      <w:r w:rsidR="003240A1">
        <w:rPr>
          <w:rFonts w:ascii="Times New Roman" w:hAnsi="Times New Roman"/>
          <w:b/>
          <w:bCs/>
          <w:sz w:val="24"/>
          <w:szCs w:val="24"/>
          <w:lang w:val="ro-RO" w:eastAsia="ro-RO"/>
        </w:rPr>
        <w:t>4</w:t>
      </w:r>
      <w:r w:rsidRPr="00835EF8">
        <w:rPr>
          <w:rFonts w:ascii="Times New Roman" w:hAnsi="Times New Roman"/>
          <w:b/>
          <w:bCs/>
          <w:sz w:val="24"/>
          <w:szCs w:val="24"/>
          <w:lang w:val="ro-RO" w:eastAsia="ro-RO"/>
        </w:rPr>
        <w:t>, pe grupe de vârstă și vârste, sexe:</w:t>
      </w:r>
    </w:p>
    <w:p w:rsidR="003240A1" w:rsidRDefault="003240A1" w:rsidP="00AE3F03">
      <w:pPr>
        <w:pStyle w:val="Frspaiere"/>
        <w:ind w:firstLine="567"/>
        <w:rPr>
          <w:rFonts w:ascii="Times New Roman" w:hAnsi="Times New Roman"/>
          <w:b/>
          <w:bCs/>
          <w:sz w:val="24"/>
          <w:szCs w:val="24"/>
          <w:lang w:val="ro-RO" w:eastAsia="ro-RO"/>
        </w:rPr>
      </w:pPr>
    </w:p>
    <w:p w:rsidR="003240A1" w:rsidRPr="00835EF8" w:rsidRDefault="003240A1" w:rsidP="00AE3F03">
      <w:pPr>
        <w:pStyle w:val="Frspaiere"/>
        <w:ind w:firstLine="567"/>
        <w:rPr>
          <w:rFonts w:ascii="Times New Roman" w:hAnsi="Times New Roman"/>
          <w:sz w:val="24"/>
          <w:szCs w:val="24"/>
          <w:lang w:val="ro-RO"/>
        </w:rPr>
      </w:pPr>
    </w:p>
    <w:p w:rsidR="00AE3F03" w:rsidRPr="00835EF8" w:rsidRDefault="00AE3F03" w:rsidP="00AE3F03">
      <w:pPr>
        <w:pStyle w:val="Frspaiere"/>
        <w:ind w:firstLine="567"/>
        <w:rPr>
          <w:rFonts w:ascii="Times New Roman" w:hAnsi="Times New Roman"/>
          <w:sz w:val="24"/>
          <w:szCs w:val="24"/>
          <w:lang w:val="ro-RO"/>
        </w:rPr>
      </w:pPr>
    </w:p>
    <w:tbl>
      <w:tblPr>
        <w:tblW w:w="3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FF5"/>
        <w:tblCellMar>
          <w:top w:w="75" w:type="dxa"/>
          <w:left w:w="75" w:type="dxa"/>
          <w:bottom w:w="75" w:type="dxa"/>
          <w:right w:w="75" w:type="dxa"/>
        </w:tblCellMar>
        <w:tblLook w:val="04A0" w:firstRow="1" w:lastRow="0" w:firstColumn="1" w:lastColumn="0" w:noHBand="0" w:noVBand="1"/>
      </w:tblPr>
      <w:tblGrid>
        <w:gridCol w:w="1832"/>
        <w:gridCol w:w="1979"/>
        <w:gridCol w:w="2120"/>
      </w:tblGrid>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21862</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10150</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w:t>
            </w:r>
            <w:r>
              <w:rPr>
                <w:rFonts w:ascii="Times New Roman" w:hAnsi="Times New Roman"/>
                <w:sz w:val="24"/>
                <w:szCs w:val="24"/>
                <w:lang w:val="ro-RO" w:eastAsia="ro-RO"/>
              </w:rPr>
              <w:t>1712</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0- 4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799</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410</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389</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5- 9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944</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489</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455</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10-14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966</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508</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458</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15-19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1062</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583</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479</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20-24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1106</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557</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549</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25-29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1202</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646</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556</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30-34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1737</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891</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846</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35-39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1511</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762</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lastRenderedPageBreak/>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749</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40-44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1742</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915</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827</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45-49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1598</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810</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788</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50-54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1945</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928</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1017</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55-59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1218</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543</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675</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60-64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1373</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597</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776</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65-69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1374</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571</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803</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70-74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1008</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417</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591</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75-79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601</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240</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361</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80-84 ani</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480</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176</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304</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85 ani si peste</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Total</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342</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Masculin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107</w:t>
            </w:r>
          </w:p>
        </w:tc>
      </w:tr>
      <w:tr w:rsidR="00AE3F03" w:rsidRPr="00835EF8" w:rsidTr="00AE3F03">
        <w:trPr>
          <w:jc w:val="center"/>
        </w:trPr>
        <w:tc>
          <w:tcPr>
            <w:tcW w:w="1545"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w:t>
            </w:r>
          </w:p>
        </w:tc>
        <w:tc>
          <w:tcPr>
            <w:tcW w:w="1668" w:type="pct"/>
            <w:shd w:val="clear" w:color="auto" w:fill="E2EC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b/>
                <w:bCs/>
                <w:sz w:val="24"/>
                <w:szCs w:val="24"/>
                <w:lang w:val="ro-RO" w:eastAsia="ro-RO"/>
              </w:rPr>
            </w:pPr>
            <w:r w:rsidRPr="00835EF8">
              <w:rPr>
                <w:rFonts w:ascii="Times New Roman" w:hAnsi="Times New Roman"/>
                <w:b/>
                <w:bCs/>
                <w:sz w:val="24"/>
                <w:szCs w:val="24"/>
                <w:lang w:val="ro-RO" w:eastAsia="ro-RO"/>
              </w:rPr>
              <w:t>Feminin</w:t>
            </w:r>
          </w:p>
        </w:tc>
        <w:tc>
          <w:tcPr>
            <w:tcW w:w="1787" w:type="pct"/>
            <w:shd w:val="clear" w:color="auto" w:fill="DBE5F1"/>
            <w:tcMar>
              <w:top w:w="45" w:type="dxa"/>
              <w:left w:w="45" w:type="dxa"/>
              <w:bottom w:w="45" w:type="dxa"/>
              <w:right w:w="45" w:type="dxa"/>
            </w:tcMar>
            <w:vAlign w:val="center"/>
            <w:hideMark/>
          </w:tcPr>
          <w:p w:rsidR="00AE3F03" w:rsidRPr="00835EF8" w:rsidRDefault="00AE3F03" w:rsidP="00AE3F03">
            <w:pPr>
              <w:pStyle w:val="Frspaiere"/>
              <w:ind w:firstLine="567"/>
              <w:rPr>
                <w:rFonts w:ascii="Times New Roman" w:hAnsi="Times New Roman"/>
                <w:sz w:val="24"/>
                <w:szCs w:val="24"/>
                <w:lang w:val="ro-RO" w:eastAsia="ro-RO"/>
              </w:rPr>
            </w:pPr>
            <w:r w:rsidRPr="00835EF8">
              <w:rPr>
                <w:rFonts w:ascii="Times New Roman" w:hAnsi="Times New Roman"/>
                <w:sz w:val="24"/>
                <w:szCs w:val="24"/>
                <w:lang w:val="ro-RO" w:eastAsia="ro-RO"/>
              </w:rPr>
              <w:t>235</w:t>
            </w:r>
          </w:p>
        </w:tc>
      </w:tr>
    </w:tbl>
    <w:p w:rsidR="00AE3F03" w:rsidRDefault="00AE3F03" w:rsidP="00AE3F03">
      <w:pPr>
        <w:autoSpaceDE w:val="0"/>
        <w:jc w:val="both"/>
        <w:rPr>
          <w:rFonts w:ascii="Arial" w:hAnsi="Arial" w:cs="Arial"/>
          <w:b/>
          <w:bCs/>
          <w:sz w:val="20"/>
          <w:szCs w:val="20"/>
          <w:lang w:val="ro-RO" w:eastAsia="ro-RO"/>
        </w:rPr>
      </w:pPr>
    </w:p>
    <w:p w:rsidR="007025C1" w:rsidRPr="005A23C9" w:rsidRDefault="007025C1" w:rsidP="00AE3F03">
      <w:pPr>
        <w:autoSpaceDE w:val="0"/>
        <w:jc w:val="both"/>
        <w:rPr>
          <w:rFonts w:ascii="Arial" w:hAnsi="Arial" w:cs="Arial"/>
          <w:b/>
          <w:bCs/>
          <w:sz w:val="20"/>
          <w:szCs w:val="20"/>
          <w:lang w:val="ro-RO" w:eastAsia="ro-RO"/>
        </w:rPr>
      </w:pPr>
    </w:p>
    <w:p w:rsidR="00AE3F03" w:rsidRDefault="00AE3F03" w:rsidP="00AE3F03">
      <w:pPr>
        <w:pStyle w:val="Frspaiere"/>
        <w:ind w:firstLine="567"/>
        <w:jc w:val="both"/>
        <w:rPr>
          <w:rFonts w:ascii="Times New Roman" w:hAnsi="Times New Roman"/>
          <w:sz w:val="24"/>
          <w:szCs w:val="24"/>
        </w:rPr>
      </w:pPr>
    </w:p>
    <w:p w:rsidR="00AE3F03" w:rsidRDefault="00AE3F03" w:rsidP="00AE3F03">
      <w:pPr>
        <w:pStyle w:val="Frspaiere"/>
        <w:ind w:firstLine="567"/>
        <w:jc w:val="both"/>
        <w:rPr>
          <w:rFonts w:ascii="Times New Roman" w:hAnsi="Times New Roman"/>
          <w:sz w:val="24"/>
          <w:szCs w:val="24"/>
        </w:rPr>
      </w:pPr>
    </w:p>
    <w:p w:rsidR="00AE3F03" w:rsidRPr="00835EF8" w:rsidRDefault="00AE3F03" w:rsidP="00AE3F03">
      <w:pPr>
        <w:pStyle w:val="Frspaiere"/>
        <w:ind w:firstLine="567"/>
        <w:rPr>
          <w:rFonts w:ascii="Times New Roman" w:hAnsi="Times New Roman"/>
          <w:sz w:val="24"/>
          <w:szCs w:val="24"/>
        </w:rPr>
      </w:pPr>
    </w:p>
    <w:p w:rsidR="00F665CE" w:rsidRDefault="00F665CE" w:rsidP="00AE3F03">
      <w:pPr>
        <w:pStyle w:val="Frspaiere"/>
        <w:ind w:firstLine="567"/>
        <w:rPr>
          <w:rFonts w:ascii="Times New Roman" w:hAnsi="Times New Roman"/>
          <w:b/>
          <w:bCs/>
          <w:sz w:val="24"/>
          <w:szCs w:val="24"/>
          <w:lang w:val="ro-RO"/>
        </w:rPr>
      </w:pP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b/>
          <w:bCs/>
          <w:sz w:val="24"/>
          <w:szCs w:val="24"/>
          <w:lang w:val="ro-RO"/>
        </w:rPr>
        <w:t>I.4.2.Forţa de muncă şi şomajul</w:t>
      </w:r>
    </w:p>
    <w:p w:rsidR="00F665CE" w:rsidRPr="00743F03" w:rsidRDefault="00F665CE" w:rsidP="00F665CE">
      <w:pPr>
        <w:pStyle w:val="Frspaiere"/>
        <w:rPr>
          <w:rFonts w:ascii="Times New Roman" w:hAnsi="Times New Roman"/>
          <w:sz w:val="24"/>
          <w:szCs w:val="24"/>
          <w:lang w:val="ro-RO"/>
        </w:rPr>
      </w:pP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Numărul total de salariaţi existent la sfârşitul anului 202</w:t>
      </w:r>
      <w:r>
        <w:rPr>
          <w:rFonts w:ascii="Times New Roman" w:hAnsi="Times New Roman"/>
          <w:sz w:val="24"/>
          <w:szCs w:val="24"/>
          <w:lang w:val="ro-RO"/>
        </w:rPr>
        <w:t>4</w:t>
      </w:r>
      <w:r w:rsidRPr="00743F03">
        <w:rPr>
          <w:rFonts w:ascii="Times New Roman" w:hAnsi="Times New Roman"/>
          <w:sz w:val="24"/>
          <w:szCs w:val="24"/>
          <w:lang w:val="ro-RO"/>
        </w:rPr>
        <w:t xml:space="preserve"> în municipiul Câmpulung Moldovenesc a fost de 4</w:t>
      </w:r>
      <w:r w:rsidR="007025C1">
        <w:rPr>
          <w:rFonts w:ascii="Times New Roman" w:hAnsi="Times New Roman"/>
          <w:sz w:val="24"/>
          <w:szCs w:val="24"/>
          <w:lang w:val="ro-RO"/>
        </w:rPr>
        <w:t>1</w:t>
      </w:r>
      <w:r w:rsidRPr="00743F03">
        <w:rPr>
          <w:rFonts w:ascii="Times New Roman" w:hAnsi="Times New Roman"/>
          <w:sz w:val="24"/>
          <w:szCs w:val="24"/>
          <w:lang w:val="ro-RO"/>
        </w:rPr>
        <w:t>92, iar numărul de societăţi cu cel puţin</w:t>
      </w:r>
      <w:r w:rsidR="007025C1">
        <w:rPr>
          <w:rFonts w:ascii="Times New Roman" w:hAnsi="Times New Roman"/>
          <w:sz w:val="24"/>
          <w:szCs w:val="24"/>
          <w:lang w:val="ro-RO"/>
        </w:rPr>
        <w:t xml:space="preserve"> un contract activ a fost de 727</w:t>
      </w:r>
      <w:r w:rsidRPr="00743F03">
        <w:rPr>
          <w:rFonts w:ascii="Times New Roman" w:hAnsi="Times New Roman"/>
          <w:sz w:val="24"/>
          <w:szCs w:val="24"/>
          <w:lang w:val="ro-RO"/>
        </w:rPr>
        <w:t>.</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La finele anului 202</w:t>
      </w:r>
      <w:r>
        <w:rPr>
          <w:rFonts w:ascii="Times New Roman" w:hAnsi="Times New Roman"/>
          <w:sz w:val="24"/>
          <w:szCs w:val="24"/>
          <w:lang w:val="ro-RO"/>
        </w:rPr>
        <w:t>4</w:t>
      </w:r>
      <w:r w:rsidRPr="00743F03">
        <w:rPr>
          <w:rFonts w:ascii="Times New Roman" w:hAnsi="Times New Roman"/>
          <w:sz w:val="24"/>
          <w:szCs w:val="24"/>
          <w:lang w:val="ro-RO"/>
        </w:rPr>
        <w:t>, numărul salariaţilor pe domenii de activitate, defalcaţi pe principalele domenii de activitate arată astfel:</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-învăţământ secundar general – 421;</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-activităţi de asistenţă spitalicească – 376;</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-învăţământ secundar, tehnic sau profesional – 299;</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-fabricarea produselor lactate şi a brânzeturilor – 234;</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-comerţ cu amănuntul în magazine nespecializate, cu vânzare predominantă de produse alimentare, băuturi şi tutun – 163;</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-restaurante – 264;</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-lucrări de construcții a clădirilor rezidențial și nerezidențiale – 141;</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-comerţ cu amănuntul în magazine nespecializate, cu vânzare predominantă de produse nealimentare – 125;</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-fabricarea de articole confecţionate din textile (cu excepţia îmbrăcămintei şi lenjeriei de corp) – 81;</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-lucrări de instalații sanitare, de încălzire și de aer condiționat – 73;</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-fabricarea de echipamente electrice şi electronice pentru autovehicule şi pentru motoare de autovehicule – 121;</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-transporturi rutiere de mărfuri – 133;</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-distribuţia energiei electrice – 106;</w:t>
      </w:r>
    </w:p>
    <w:p w:rsidR="00AE3F03" w:rsidRPr="00743F03" w:rsidRDefault="00AE3F03" w:rsidP="00AE3F03">
      <w:pPr>
        <w:pStyle w:val="Frspaiere"/>
        <w:ind w:firstLine="567"/>
        <w:rPr>
          <w:rFonts w:ascii="Times New Roman" w:hAnsi="Times New Roman"/>
          <w:sz w:val="24"/>
          <w:szCs w:val="24"/>
          <w:lang w:val="ro-RO"/>
        </w:rPr>
      </w:pPr>
      <w:r w:rsidRPr="00743F03">
        <w:rPr>
          <w:rFonts w:ascii="Times New Roman" w:hAnsi="Times New Roman"/>
          <w:sz w:val="24"/>
          <w:szCs w:val="24"/>
          <w:lang w:val="ro-RO"/>
        </w:rPr>
        <w:t>-servicii de administraţie publică – 79;</w:t>
      </w:r>
    </w:p>
    <w:p w:rsidR="00AE3F03" w:rsidRPr="00743F03" w:rsidRDefault="00AE3F03" w:rsidP="00AE3F03">
      <w:pPr>
        <w:pStyle w:val="Frspaiere"/>
        <w:ind w:firstLine="567"/>
        <w:rPr>
          <w:rFonts w:ascii="Arial" w:hAnsi="Arial" w:cs="Arial"/>
          <w:lang w:val="ro-RO"/>
        </w:rPr>
      </w:pPr>
      <w:r w:rsidRPr="00743F03">
        <w:rPr>
          <w:rFonts w:ascii="Times New Roman" w:hAnsi="Times New Roman"/>
          <w:sz w:val="24"/>
          <w:szCs w:val="24"/>
          <w:lang w:val="ro-RO"/>
        </w:rPr>
        <w:t>-altele</w:t>
      </w:r>
      <w:r w:rsidRPr="00743F03">
        <w:rPr>
          <w:rFonts w:ascii="Arial" w:hAnsi="Arial" w:cs="Arial"/>
          <w:lang w:val="ro-RO"/>
        </w:rPr>
        <w:t xml:space="preserve"> – 1676</w:t>
      </w:r>
    </w:p>
    <w:p w:rsidR="00AE3F03" w:rsidRDefault="00AE3F03" w:rsidP="00F665CE">
      <w:pPr>
        <w:pStyle w:val="Frspaiere"/>
        <w:rPr>
          <w:rFonts w:ascii="Arial" w:hAnsi="Arial" w:cs="Arial"/>
          <w:color w:val="FF0000"/>
          <w:lang w:val="ro-RO"/>
        </w:rPr>
      </w:pPr>
    </w:p>
    <w:p w:rsidR="00AE3F03" w:rsidRPr="00F665CE" w:rsidRDefault="00AE3F03" w:rsidP="00AE3F03">
      <w:pPr>
        <w:pStyle w:val="Frspaiere"/>
        <w:jc w:val="both"/>
        <w:rPr>
          <w:rFonts w:ascii="Times New Roman" w:hAnsi="Times New Roman"/>
          <w:b/>
          <w:sz w:val="24"/>
          <w:szCs w:val="24"/>
        </w:rPr>
      </w:pPr>
      <w:r w:rsidRPr="002D5E2D">
        <w:rPr>
          <w:rFonts w:ascii="Times New Roman" w:hAnsi="Times New Roman"/>
          <w:b/>
          <w:sz w:val="24"/>
          <w:szCs w:val="24"/>
        </w:rPr>
        <w:t xml:space="preserve">Date privind </w:t>
      </w:r>
      <w:r>
        <w:rPr>
          <w:rFonts w:ascii="Times New Roman" w:hAnsi="Times New Roman"/>
          <w:b/>
          <w:sz w:val="24"/>
          <w:szCs w:val="24"/>
        </w:rPr>
        <w:t xml:space="preserve">persoanele angajate și </w:t>
      </w:r>
      <w:r w:rsidRPr="002D5E2D">
        <w:rPr>
          <w:rFonts w:ascii="Times New Roman" w:hAnsi="Times New Roman"/>
          <w:b/>
          <w:sz w:val="24"/>
          <w:szCs w:val="24"/>
        </w:rPr>
        <w:t xml:space="preserve">şomajul înregistrat în </w:t>
      </w:r>
      <w:r>
        <w:rPr>
          <w:rFonts w:ascii="Times New Roman" w:hAnsi="Times New Roman"/>
          <w:b/>
          <w:sz w:val="24"/>
          <w:szCs w:val="24"/>
        </w:rPr>
        <w:t>Câmpulung Moldovenesc</w:t>
      </w:r>
      <w:r w:rsidRPr="002D5E2D">
        <w:rPr>
          <w:rFonts w:ascii="Times New Roman" w:hAnsi="Times New Roman"/>
          <w:b/>
          <w:sz w:val="24"/>
          <w:szCs w:val="24"/>
        </w:rPr>
        <w:t>, in anul 202</w:t>
      </w:r>
      <w:r>
        <w:rPr>
          <w:rFonts w:ascii="Times New Roman" w:hAnsi="Times New Roman"/>
          <w:b/>
          <w:sz w:val="24"/>
          <w:szCs w:val="24"/>
        </w:rPr>
        <w:t>4</w:t>
      </w:r>
    </w:p>
    <w:p w:rsidR="00F665CE" w:rsidRPr="002D5E2D" w:rsidRDefault="00F665CE" w:rsidP="00AE3F03">
      <w:pPr>
        <w:pStyle w:val="Frspaiere"/>
        <w:jc w:val="both"/>
        <w:rPr>
          <w:rFonts w:ascii="Times New Roman" w:hAnsi="Times New Roman"/>
          <w:sz w:val="24"/>
          <w:szCs w:val="24"/>
        </w:rPr>
      </w:pPr>
    </w:p>
    <w:p w:rsidR="00F665CE" w:rsidRDefault="00AE3F03" w:rsidP="00AE3F03">
      <w:pPr>
        <w:pStyle w:val="Frspaiere"/>
        <w:jc w:val="both"/>
        <w:rPr>
          <w:rFonts w:ascii="Times New Roman" w:hAnsi="Times New Roman"/>
          <w:b/>
          <w:sz w:val="24"/>
          <w:szCs w:val="24"/>
        </w:rPr>
      </w:pPr>
      <w:r w:rsidRPr="002D5E2D">
        <w:rPr>
          <w:rFonts w:ascii="Times New Roman" w:hAnsi="Times New Roman"/>
          <w:b/>
          <w:sz w:val="24"/>
          <w:szCs w:val="24"/>
        </w:rPr>
        <w:t>Şomeri înregistraţi în municipiul Câmpulung Moldovenesc la 31.12.202</w:t>
      </w:r>
      <w:r>
        <w:rPr>
          <w:rFonts w:ascii="Times New Roman" w:hAnsi="Times New Roman"/>
          <w:b/>
          <w:sz w:val="24"/>
          <w:szCs w:val="24"/>
        </w:rPr>
        <w:t>4</w:t>
      </w:r>
    </w:p>
    <w:p w:rsidR="00F665CE" w:rsidRPr="00F665CE" w:rsidRDefault="00F665CE" w:rsidP="00AE3F03">
      <w:pPr>
        <w:pStyle w:val="Frspaiere"/>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E3F03" w:rsidRPr="002D5E2D" w:rsidTr="00AE3F03">
        <w:tc>
          <w:tcPr>
            <w:tcW w:w="3192" w:type="dxa"/>
          </w:tcPr>
          <w:p w:rsidR="00AE3F03" w:rsidRPr="002D5E2D" w:rsidRDefault="00AE3F03" w:rsidP="00AE3F03">
            <w:pPr>
              <w:pStyle w:val="Frspaiere"/>
              <w:jc w:val="both"/>
              <w:rPr>
                <w:rFonts w:ascii="Times New Roman" w:hAnsi="Times New Roman"/>
                <w:sz w:val="24"/>
                <w:szCs w:val="24"/>
              </w:rPr>
            </w:pPr>
          </w:p>
        </w:tc>
        <w:tc>
          <w:tcPr>
            <w:tcW w:w="3192" w:type="dxa"/>
          </w:tcPr>
          <w:p w:rsidR="00AE3F03" w:rsidRPr="002D5E2D" w:rsidRDefault="00AE3F03" w:rsidP="00AE3F03">
            <w:pPr>
              <w:pStyle w:val="Frspaiere"/>
              <w:jc w:val="both"/>
              <w:rPr>
                <w:rFonts w:ascii="Times New Roman" w:hAnsi="Times New Roman"/>
                <w:sz w:val="24"/>
                <w:szCs w:val="24"/>
              </w:rPr>
            </w:pPr>
            <w:r w:rsidRPr="002D5E2D">
              <w:rPr>
                <w:rFonts w:ascii="Times New Roman" w:hAnsi="Times New Roman"/>
                <w:sz w:val="24"/>
                <w:szCs w:val="24"/>
              </w:rPr>
              <w:t xml:space="preserve">Total </w:t>
            </w:r>
          </w:p>
        </w:tc>
        <w:tc>
          <w:tcPr>
            <w:tcW w:w="3192" w:type="dxa"/>
          </w:tcPr>
          <w:p w:rsidR="00AE3F03" w:rsidRPr="002D5E2D" w:rsidRDefault="00AE3F03" w:rsidP="00AE3F03">
            <w:pPr>
              <w:pStyle w:val="Frspaiere"/>
              <w:jc w:val="both"/>
              <w:rPr>
                <w:rFonts w:ascii="Times New Roman" w:hAnsi="Times New Roman"/>
                <w:sz w:val="24"/>
                <w:szCs w:val="24"/>
              </w:rPr>
            </w:pPr>
            <w:r w:rsidRPr="002D5E2D">
              <w:rPr>
                <w:rFonts w:ascii="Times New Roman" w:hAnsi="Times New Roman"/>
                <w:sz w:val="24"/>
                <w:szCs w:val="24"/>
              </w:rPr>
              <w:t>Femei</w:t>
            </w:r>
          </w:p>
        </w:tc>
      </w:tr>
      <w:tr w:rsidR="00AE3F03" w:rsidRPr="002D5E2D" w:rsidTr="00AE3F03">
        <w:tc>
          <w:tcPr>
            <w:tcW w:w="3192" w:type="dxa"/>
          </w:tcPr>
          <w:p w:rsidR="00AE3F03" w:rsidRPr="002D5E2D" w:rsidRDefault="00AE3F03" w:rsidP="00AE3F03">
            <w:pPr>
              <w:pStyle w:val="Frspaiere"/>
              <w:jc w:val="both"/>
              <w:rPr>
                <w:rFonts w:ascii="Times New Roman" w:hAnsi="Times New Roman"/>
                <w:sz w:val="24"/>
                <w:szCs w:val="24"/>
              </w:rPr>
            </w:pPr>
            <w:r w:rsidRPr="002D5E2D">
              <w:rPr>
                <w:rFonts w:ascii="Times New Roman" w:hAnsi="Times New Roman"/>
                <w:sz w:val="24"/>
                <w:szCs w:val="24"/>
              </w:rPr>
              <w:t>Şomeri indemnizaţi</w:t>
            </w:r>
          </w:p>
        </w:tc>
        <w:tc>
          <w:tcPr>
            <w:tcW w:w="3192" w:type="dxa"/>
          </w:tcPr>
          <w:p w:rsidR="00AE3F03" w:rsidRPr="002D5E2D" w:rsidRDefault="00AE3F03" w:rsidP="00AE3F03">
            <w:pPr>
              <w:pStyle w:val="Frspaiere"/>
              <w:jc w:val="both"/>
              <w:rPr>
                <w:rFonts w:ascii="Times New Roman" w:hAnsi="Times New Roman"/>
                <w:sz w:val="24"/>
                <w:szCs w:val="24"/>
              </w:rPr>
            </w:pPr>
            <w:r>
              <w:rPr>
                <w:rFonts w:ascii="Times New Roman" w:hAnsi="Times New Roman"/>
                <w:sz w:val="24"/>
                <w:szCs w:val="24"/>
              </w:rPr>
              <w:t>131</w:t>
            </w:r>
          </w:p>
        </w:tc>
        <w:tc>
          <w:tcPr>
            <w:tcW w:w="3192" w:type="dxa"/>
          </w:tcPr>
          <w:p w:rsidR="00AE3F03" w:rsidRPr="002D5E2D" w:rsidRDefault="00AE3F03" w:rsidP="00AE3F03">
            <w:pPr>
              <w:pStyle w:val="Frspaiere"/>
              <w:jc w:val="both"/>
              <w:rPr>
                <w:rFonts w:ascii="Times New Roman" w:hAnsi="Times New Roman"/>
                <w:sz w:val="24"/>
                <w:szCs w:val="24"/>
              </w:rPr>
            </w:pPr>
            <w:r w:rsidRPr="002D5E2D">
              <w:rPr>
                <w:rFonts w:ascii="Times New Roman" w:hAnsi="Times New Roman"/>
                <w:sz w:val="24"/>
                <w:szCs w:val="24"/>
              </w:rPr>
              <w:t>6</w:t>
            </w:r>
            <w:r>
              <w:rPr>
                <w:rFonts w:ascii="Times New Roman" w:hAnsi="Times New Roman"/>
                <w:sz w:val="24"/>
                <w:szCs w:val="24"/>
              </w:rPr>
              <w:t>4</w:t>
            </w:r>
          </w:p>
        </w:tc>
      </w:tr>
      <w:tr w:rsidR="00AE3F03" w:rsidRPr="002D5E2D" w:rsidTr="00AE3F03">
        <w:tc>
          <w:tcPr>
            <w:tcW w:w="3192" w:type="dxa"/>
          </w:tcPr>
          <w:p w:rsidR="00AE3F03" w:rsidRPr="002D5E2D" w:rsidRDefault="00AE3F03" w:rsidP="00AE3F03">
            <w:pPr>
              <w:pStyle w:val="Frspaiere"/>
              <w:jc w:val="both"/>
              <w:rPr>
                <w:rFonts w:ascii="Times New Roman" w:hAnsi="Times New Roman"/>
                <w:sz w:val="24"/>
                <w:szCs w:val="24"/>
              </w:rPr>
            </w:pPr>
            <w:r w:rsidRPr="002D5E2D">
              <w:rPr>
                <w:rFonts w:ascii="Times New Roman" w:hAnsi="Times New Roman"/>
                <w:sz w:val="24"/>
                <w:szCs w:val="24"/>
              </w:rPr>
              <w:t>Şomeri neindemnizaţi</w:t>
            </w:r>
          </w:p>
        </w:tc>
        <w:tc>
          <w:tcPr>
            <w:tcW w:w="3192" w:type="dxa"/>
          </w:tcPr>
          <w:p w:rsidR="00AE3F03" w:rsidRPr="002D5E2D" w:rsidRDefault="00AE3F03" w:rsidP="00AE3F03">
            <w:pPr>
              <w:pStyle w:val="Frspaiere"/>
              <w:jc w:val="both"/>
              <w:rPr>
                <w:rFonts w:ascii="Times New Roman" w:hAnsi="Times New Roman"/>
                <w:sz w:val="24"/>
                <w:szCs w:val="24"/>
              </w:rPr>
            </w:pPr>
            <w:r>
              <w:rPr>
                <w:rFonts w:ascii="Times New Roman" w:hAnsi="Times New Roman"/>
                <w:sz w:val="24"/>
                <w:szCs w:val="24"/>
              </w:rPr>
              <w:t>173</w:t>
            </w:r>
          </w:p>
        </w:tc>
        <w:tc>
          <w:tcPr>
            <w:tcW w:w="3192" w:type="dxa"/>
          </w:tcPr>
          <w:p w:rsidR="00AE3F03" w:rsidRPr="002D5E2D" w:rsidRDefault="00AE3F03" w:rsidP="00AE3F03">
            <w:pPr>
              <w:pStyle w:val="Frspaiere"/>
              <w:jc w:val="both"/>
              <w:rPr>
                <w:rFonts w:ascii="Times New Roman" w:hAnsi="Times New Roman"/>
                <w:sz w:val="24"/>
                <w:szCs w:val="24"/>
              </w:rPr>
            </w:pPr>
            <w:r>
              <w:rPr>
                <w:rFonts w:ascii="Times New Roman" w:hAnsi="Times New Roman"/>
                <w:sz w:val="24"/>
                <w:szCs w:val="24"/>
              </w:rPr>
              <w:t>78</w:t>
            </w:r>
          </w:p>
        </w:tc>
      </w:tr>
      <w:tr w:rsidR="00AE3F03" w:rsidRPr="002D5E2D" w:rsidTr="00AE3F03">
        <w:tc>
          <w:tcPr>
            <w:tcW w:w="3192" w:type="dxa"/>
          </w:tcPr>
          <w:p w:rsidR="00AE3F03" w:rsidRPr="002D5E2D" w:rsidRDefault="00AE3F03" w:rsidP="00AE3F03">
            <w:pPr>
              <w:pStyle w:val="Frspaiere"/>
              <w:jc w:val="both"/>
              <w:rPr>
                <w:rFonts w:ascii="Times New Roman" w:hAnsi="Times New Roman"/>
                <w:sz w:val="24"/>
                <w:szCs w:val="24"/>
              </w:rPr>
            </w:pPr>
            <w:r w:rsidRPr="002D5E2D">
              <w:rPr>
                <w:rFonts w:ascii="Times New Roman" w:hAnsi="Times New Roman"/>
                <w:sz w:val="24"/>
                <w:szCs w:val="24"/>
              </w:rPr>
              <w:t>Total şomeri</w:t>
            </w:r>
          </w:p>
        </w:tc>
        <w:tc>
          <w:tcPr>
            <w:tcW w:w="3192" w:type="dxa"/>
          </w:tcPr>
          <w:p w:rsidR="00AE3F03" w:rsidRPr="002D5E2D" w:rsidRDefault="00AE3F03" w:rsidP="00AE3F03">
            <w:pPr>
              <w:pStyle w:val="Frspaiere"/>
              <w:jc w:val="both"/>
              <w:rPr>
                <w:rFonts w:ascii="Times New Roman" w:hAnsi="Times New Roman"/>
                <w:sz w:val="24"/>
                <w:szCs w:val="24"/>
              </w:rPr>
            </w:pPr>
            <w:r>
              <w:rPr>
                <w:rFonts w:ascii="Times New Roman" w:hAnsi="Times New Roman"/>
                <w:sz w:val="24"/>
                <w:szCs w:val="24"/>
              </w:rPr>
              <w:t>308</w:t>
            </w:r>
          </w:p>
        </w:tc>
        <w:tc>
          <w:tcPr>
            <w:tcW w:w="3192" w:type="dxa"/>
          </w:tcPr>
          <w:p w:rsidR="00AE3F03" w:rsidRPr="002D5E2D" w:rsidRDefault="00AE3F03" w:rsidP="00AE3F03">
            <w:pPr>
              <w:pStyle w:val="Frspaiere"/>
              <w:jc w:val="both"/>
              <w:rPr>
                <w:rFonts w:ascii="Times New Roman" w:hAnsi="Times New Roman"/>
                <w:sz w:val="24"/>
                <w:szCs w:val="24"/>
              </w:rPr>
            </w:pPr>
            <w:r w:rsidRPr="002D5E2D">
              <w:rPr>
                <w:rFonts w:ascii="Times New Roman" w:hAnsi="Times New Roman"/>
                <w:sz w:val="24"/>
                <w:szCs w:val="24"/>
              </w:rPr>
              <w:t>1</w:t>
            </w:r>
            <w:r>
              <w:rPr>
                <w:rFonts w:ascii="Times New Roman" w:hAnsi="Times New Roman"/>
                <w:sz w:val="24"/>
                <w:szCs w:val="24"/>
              </w:rPr>
              <w:t>42</w:t>
            </w:r>
          </w:p>
        </w:tc>
      </w:tr>
    </w:tbl>
    <w:p w:rsidR="00AE3F03" w:rsidRDefault="00AE3F03" w:rsidP="00AE3F03">
      <w:pPr>
        <w:pStyle w:val="Frspaiere"/>
        <w:jc w:val="both"/>
        <w:rPr>
          <w:rFonts w:ascii="Times New Roman" w:hAnsi="Times New Roman"/>
          <w:b/>
          <w:sz w:val="24"/>
          <w:szCs w:val="24"/>
        </w:rPr>
      </w:pPr>
    </w:p>
    <w:p w:rsidR="00AE3F03" w:rsidRDefault="00AE3F03" w:rsidP="00AE3F03">
      <w:pPr>
        <w:pStyle w:val="Frspaiere"/>
        <w:jc w:val="both"/>
        <w:rPr>
          <w:rFonts w:ascii="Times New Roman" w:hAnsi="Times New Roman"/>
          <w:b/>
          <w:sz w:val="24"/>
          <w:szCs w:val="24"/>
        </w:rPr>
      </w:pPr>
      <w:r>
        <w:rPr>
          <w:rFonts w:ascii="Times New Roman" w:hAnsi="Times New Roman"/>
          <w:b/>
          <w:sz w:val="24"/>
          <w:szCs w:val="24"/>
        </w:rPr>
        <w:t>Numărul total de salariați în Câmpulung Moldovenesc la finele anului 2024 este de 4192 la un număr de 727 societăți.</w:t>
      </w:r>
    </w:p>
    <w:p w:rsidR="00F665CE" w:rsidRDefault="00F665CE" w:rsidP="00AE3F03">
      <w:pPr>
        <w:pStyle w:val="Frspaiere"/>
        <w:jc w:val="both"/>
        <w:rPr>
          <w:rFonts w:ascii="Times New Roman" w:hAnsi="Times New Roman"/>
          <w:b/>
          <w:sz w:val="24"/>
          <w:szCs w:val="24"/>
        </w:rPr>
      </w:pPr>
    </w:p>
    <w:p w:rsidR="00AE3F03" w:rsidRPr="002D5E2D" w:rsidRDefault="00AE3F03" w:rsidP="00AE3F03">
      <w:pPr>
        <w:pStyle w:val="Frspaiere"/>
        <w:jc w:val="both"/>
        <w:rPr>
          <w:rFonts w:ascii="Times New Roman" w:hAnsi="Times New Roman"/>
          <w:b/>
          <w:sz w:val="24"/>
          <w:szCs w:val="24"/>
        </w:rPr>
      </w:pPr>
      <w:r w:rsidRPr="002D5E2D">
        <w:rPr>
          <w:rFonts w:ascii="Times New Roman" w:hAnsi="Times New Roman"/>
          <w:b/>
          <w:sz w:val="24"/>
          <w:szCs w:val="24"/>
        </w:rPr>
        <w:t>Top locuri de muncă vacante in anul 202</w:t>
      </w:r>
      <w:r>
        <w:rPr>
          <w:rFonts w:ascii="Times New Roman" w:hAnsi="Times New Roman"/>
          <w:b/>
          <w:sz w:val="24"/>
          <w:szCs w:val="24"/>
        </w:rPr>
        <w:t>4</w:t>
      </w:r>
      <w:r w:rsidRPr="002D5E2D">
        <w:rPr>
          <w:rFonts w:ascii="Times New Roman" w:hAnsi="Times New Roman"/>
          <w:b/>
          <w:sz w:val="24"/>
          <w:szCs w:val="24"/>
        </w:rPr>
        <w:t>, în judeţul Suceava</w:t>
      </w:r>
    </w:p>
    <w:p w:rsidR="00AE3F03" w:rsidRPr="002D5E2D" w:rsidRDefault="00AE3F03" w:rsidP="00AE3F03">
      <w:pPr>
        <w:pStyle w:val="Frspaiere"/>
        <w:jc w:val="both"/>
        <w:rPr>
          <w:rFonts w:ascii="Times New Roman" w:hAnsi="Times New Roman"/>
          <w:sz w:val="24"/>
          <w:szCs w:val="24"/>
        </w:rPr>
      </w:pPr>
    </w:p>
    <w:tbl>
      <w:tblPr>
        <w:tblW w:w="70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936"/>
        <w:gridCol w:w="4056"/>
        <w:gridCol w:w="1501"/>
      </w:tblGrid>
      <w:tr w:rsidR="00AE3F03" w:rsidRPr="002D5E2D" w:rsidTr="00AE3F03">
        <w:trPr>
          <w:trHeight w:val="750"/>
        </w:trPr>
        <w:tc>
          <w:tcPr>
            <w:tcW w:w="1364" w:type="dxa"/>
            <w:gridSpan w:val="2"/>
            <w:shd w:val="clear" w:color="auto" w:fill="auto"/>
            <w:vAlign w:val="center"/>
            <w:hideMark/>
          </w:tcPr>
          <w:p w:rsidR="00AE3F03" w:rsidRPr="002D5E2D" w:rsidRDefault="00AE3F03" w:rsidP="00AE3F03">
            <w:pPr>
              <w:pStyle w:val="Frspaiere"/>
              <w:jc w:val="both"/>
              <w:rPr>
                <w:rFonts w:ascii="Times New Roman" w:hAnsi="Times New Roman"/>
                <w:b/>
                <w:bCs/>
                <w:color w:val="000000"/>
                <w:sz w:val="24"/>
                <w:szCs w:val="24"/>
              </w:rPr>
            </w:pPr>
            <w:r w:rsidRPr="002D5E2D">
              <w:rPr>
                <w:rFonts w:ascii="Times New Roman" w:hAnsi="Times New Roman"/>
                <w:b/>
                <w:bCs/>
                <w:color w:val="000000"/>
                <w:sz w:val="24"/>
                <w:szCs w:val="24"/>
              </w:rPr>
              <w:t>cod cor</w:t>
            </w:r>
          </w:p>
        </w:tc>
        <w:tc>
          <w:tcPr>
            <w:tcW w:w="4126" w:type="dxa"/>
            <w:shd w:val="clear" w:color="auto" w:fill="auto"/>
            <w:vAlign w:val="center"/>
            <w:hideMark/>
          </w:tcPr>
          <w:p w:rsidR="00AE3F03" w:rsidRPr="002D5E2D" w:rsidRDefault="00AE3F03" w:rsidP="00AE3F03">
            <w:pPr>
              <w:pStyle w:val="Frspaiere"/>
              <w:jc w:val="both"/>
              <w:rPr>
                <w:rFonts w:ascii="Times New Roman" w:hAnsi="Times New Roman"/>
                <w:b/>
                <w:bCs/>
                <w:color w:val="000000"/>
                <w:sz w:val="24"/>
                <w:szCs w:val="24"/>
              </w:rPr>
            </w:pPr>
            <w:r w:rsidRPr="002D5E2D">
              <w:rPr>
                <w:rFonts w:ascii="Times New Roman" w:hAnsi="Times New Roman"/>
                <w:b/>
                <w:bCs/>
                <w:color w:val="000000"/>
                <w:sz w:val="24"/>
                <w:szCs w:val="24"/>
              </w:rPr>
              <w:t>denumire</w:t>
            </w:r>
          </w:p>
        </w:tc>
        <w:tc>
          <w:tcPr>
            <w:tcW w:w="1516" w:type="dxa"/>
            <w:shd w:val="clear" w:color="auto" w:fill="auto"/>
            <w:vAlign w:val="center"/>
            <w:hideMark/>
          </w:tcPr>
          <w:p w:rsidR="00AE3F03" w:rsidRPr="002D5E2D" w:rsidRDefault="00AE3F03" w:rsidP="00AE3F03">
            <w:pPr>
              <w:pStyle w:val="Frspaiere"/>
              <w:jc w:val="both"/>
              <w:rPr>
                <w:rFonts w:ascii="Times New Roman" w:hAnsi="Times New Roman"/>
                <w:b/>
                <w:bCs/>
                <w:color w:val="000000"/>
                <w:sz w:val="24"/>
                <w:szCs w:val="24"/>
              </w:rPr>
            </w:pPr>
            <w:r w:rsidRPr="002D5E2D">
              <w:rPr>
                <w:rFonts w:ascii="Times New Roman" w:hAnsi="Times New Roman"/>
                <w:b/>
                <w:bCs/>
                <w:color w:val="000000"/>
                <w:sz w:val="24"/>
                <w:szCs w:val="24"/>
              </w:rPr>
              <w:t>număr locuri</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15" w:type="dxa"/>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1</w:t>
            </w:r>
          </w:p>
        </w:tc>
        <w:tc>
          <w:tcPr>
            <w:tcW w:w="849" w:type="dxa"/>
            <w:tcBorders>
              <w:top w:val="single" w:sz="8" w:space="0" w:color="000000"/>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833201</w:t>
            </w:r>
          </w:p>
        </w:tc>
        <w:tc>
          <w:tcPr>
            <w:tcW w:w="4126" w:type="dxa"/>
            <w:tcBorders>
              <w:top w:val="single" w:sz="8" w:space="0" w:color="000000"/>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conducator auto transport rutier marfuri</w:t>
            </w:r>
          </w:p>
        </w:tc>
        <w:tc>
          <w:tcPr>
            <w:tcW w:w="1516" w:type="dxa"/>
            <w:tcBorders>
              <w:top w:val="single" w:sz="8" w:space="0" w:color="000000"/>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2075</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trPr>
        <w:tc>
          <w:tcPr>
            <w:tcW w:w="515" w:type="dxa"/>
            <w:tcBorders>
              <w:top w:val="nil"/>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2</w:t>
            </w:r>
          </w:p>
        </w:tc>
        <w:tc>
          <w:tcPr>
            <w:tcW w:w="849"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931301</w:t>
            </w:r>
          </w:p>
        </w:tc>
        <w:tc>
          <w:tcPr>
            <w:tcW w:w="412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muncitor necalificat la demolarea cladirilor, captuseli zidarie, placi mozaic, faianta, gresie, parchet</w:t>
            </w:r>
          </w:p>
        </w:tc>
        <w:tc>
          <w:tcPr>
            <w:tcW w:w="151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1579</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15" w:type="dxa"/>
            <w:tcBorders>
              <w:top w:val="nil"/>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3</w:t>
            </w:r>
          </w:p>
        </w:tc>
        <w:tc>
          <w:tcPr>
            <w:tcW w:w="849"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522303</w:t>
            </w:r>
          </w:p>
        </w:tc>
        <w:tc>
          <w:tcPr>
            <w:tcW w:w="412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lucrator comercial</w:t>
            </w:r>
          </w:p>
        </w:tc>
        <w:tc>
          <w:tcPr>
            <w:tcW w:w="151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1018</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15" w:type="dxa"/>
            <w:tcBorders>
              <w:top w:val="nil"/>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lastRenderedPageBreak/>
              <w:t>4</w:t>
            </w:r>
          </w:p>
        </w:tc>
        <w:tc>
          <w:tcPr>
            <w:tcW w:w="849"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832201</w:t>
            </w:r>
          </w:p>
        </w:tc>
        <w:tc>
          <w:tcPr>
            <w:tcW w:w="412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sofer de autoturisme si camionete</w:t>
            </w:r>
          </w:p>
        </w:tc>
        <w:tc>
          <w:tcPr>
            <w:tcW w:w="151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818</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15" w:type="dxa"/>
            <w:tcBorders>
              <w:top w:val="nil"/>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5</w:t>
            </w:r>
          </w:p>
        </w:tc>
        <w:tc>
          <w:tcPr>
            <w:tcW w:w="849"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522101</w:t>
            </w:r>
          </w:p>
        </w:tc>
        <w:tc>
          <w:tcPr>
            <w:tcW w:w="412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vanzator</w:t>
            </w:r>
          </w:p>
        </w:tc>
        <w:tc>
          <w:tcPr>
            <w:tcW w:w="151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692</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515" w:type="dxa"/>
            <w:tcBorders>
              <w:top w:val="nil"/>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6</w:t>
            </w:r>
          </w:p>
        </w:tc>
        <w:tc>
          <w:tcPr>
            <w:tcW w:w="849"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932906</w:t>
            </w:r>
          </w:p>
        </w:tc>
        <w:tc>
          <w:tcPr>
            <w:tcW w:w="412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muncitor necalificat la asamblarea, montarea pieselor</w:t>
            </w:r>
          </w:p>
        </w:tc>
        <w:tc>
          <w:tcPr>
            <w:tcW w:w="151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679</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15" w:type="dxa"/>
            <w:tcBorders>
              <w:top w:val="single" w:sz="8" w:space="0" w:color="000000"/>
              <w:left w:val="single" w:sz="8" w:space="0" w:color="000000"/>
              <w:bottom w:val="single" w:sz="4" w:space="0" w:color="auto"/>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7</w:t>
            </w:r>
          </w:p>
        </w:tc>
        <w:tc>
          <w:tcPr>
            <w:tcW w:w="849" w:type="dxa"/>
            <w:tcBorders>
              <w:top w:val="single" w:sz="8" w:space="0" w:color="000000"/>
              <w:left w:val="nil"/>
              <w:bottom w:val="single" w:sz="4" w:space="0" w:color="auto"/>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941101</w:t>
            </w:r>
          </w:p>
        </w:tc>
        <w:tc>
          <w:tcPr>
            <w:tcW w:w="4126" w:type="dxa"/>
            <w:tcBorders>
              <w:top w:val="single" w:sz="8" w:space="0" w:color="000000"/>
              <w:left w:val="nil"/>
              <w:bottom w:val="single" w:sz="4" w:space="0" w:color="auto"/>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ajutor bucatar</w:t>
            </w:r>
          </w:p>
        </w:tc>
        <w:tc>
          <w:tcPr>
            <w:tcW w:w="1516" w:type="dxa"/>
            <w:tcBorders>
              <w:top w:val="single" w:sz="8" w:space="0" w:color="000000"/>
              <w:left w:val="nil"/>
              <w:bottom w:val="single" w:sz="4" w:space="0" w:color="auto"/>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625</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15" w:type="dxa"/>
            <w:tcBorders>
              <w:top w:val="single" w:sz="4" w:space="0" w:color="auto"/>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8</w:t>
            </w:r>
          </w:p>
        </w:tc>
        <w:tc>
          <w:tcPr>
            <w:tcW w:w="849" w:type="dxa"/>
            <w:tcBorders>
              <w:top w:val="single" w:sz="4" w:space="0" w:color="auto"/>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933303</w:t>
            </w:r>
          </w:p>
        </w:tc>
        <w:tc>
          <w:tcPr>
            <w:tcW w:w="4126" w:type="dxa"/>
            <w:tcBorders>
              <w:top w:val="single" w:sz="4" w:space="0" w:color="auto"/>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manipulant marfuri</w:t>
            </w:r>
          </w:p>
        </w:tc>
        <w:tc>
          <w:tcPr>
            <w:tcW w:w="1516" w:type="dxa"/>
            <w:tcBorders>
              <w:top w:val="single" w:sz="4" w:space="0" w:color="auto"/>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586</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515" w:type="dxa"/>
            <w:tcBorders>
              <w:top w:val="nil"/>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9</w:t>
            </w:r>
          </w:p>
        </w:tc>
        <w:tc>
          <w:tcPr>
            <w:tcW w:w="849"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931302</w:t>
            </w:r>
          </w:p>
        </w:tc>
        <w:tc>
          <w:tcPr>
            <w:tcW w:w="412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muncitor necalificat la spargerea si taierea materialelor de constructii</w:t>
            </w:r>
          </w:p>
        </w:tc>
        <w:tc>
          <w:tcPr>
            <w:tcW w:w="151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555</w:t>
            </w:r>
          </w:p>
        </w:tc>
      </w:tr>
      <w:tr w:rsidR="00AE3F03" w:rsidRPr="002D5E2D" w:rsidTr="00AE3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15" w:type="dxa"/>
            <w:tcBorders>
              <w:top w:val="nil"/>
              <w:left w:val="single" w:sz="8" w:space="0" w:color="000000"/>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10</w:t>
            </w:r>
          </w:p>
        </w:tc>
        <w:tc>
          <w:tcPr>
            <w:tcW w:w="849"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921502</w:t>
            </w:r>
          </w:p>
        </w:tc>
        <w:tc>
          <w:tcPr>
            <w:tcW w:w="412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bCs/>
                <w:color w:val="000000"/>
                <w:sz w:val="24"/>
                <w:szCs w:val="24"/>
              </w:rPr>
            </w:pPr>
            <w:r w:rsidRPr="002D5E2D">
              <w:rPr>
                <w:rFonts w:ascii="Times New Roman" w:hAnsi="Times New Roman"/>
                <w:bCs/>
                <w:color w:val="000000"/>
                <w:sz w:val="24"/>
                <w:szCs w:val="24"/>
              </w:rPr>
              <w:t>muncitor necalificat in silvicultura</w:t>
            </w:r>
          </w:p>
        </w:tc>
        <w:tc>
          <w:tcPr>
            <w:tcW w:w="1516" w:type="dxa"/>
            <w:tcBorders>
              <w:top w:val="nil"/>
              <w:left w:val="nil"/>
              <w:bottom w:val="single" w:sz="8" w:space="0" w:color="000000"/>
              <w:right w:val="single" w:sz="8" w:space="0" w:color="000000"/>
            </w:tcBorders>
            <w:shd w:val="clear" w:color="000000" w:fill="FFFFFF"/>
            <w:vAlign w:val="bottom"/>
            <w:hideMark/>
          </w:tcPr>
          <w:p w:rsidR="00AE3F03" w:rsidRPr="002D5E2D" w:rsidRDefault="00AE3F03" w:rsidP="00AE3F03">
            <w:pPr>
              <w:pStyle w:val="Frspaiere"/>
              <w:jc w:val="both"/>
              <w:rPr>
                <w:rFonts w:ascii="Times New Roman" w:hAnsi="Times New Roman"/>
                <w:color w:val="000000"/>
                <w:sz w:val="24"/>
                <w:szCs w:val="24"/>
              </w:rPr>
            </w:pPr>
            <w:r w:rsidRPr="002D5E2D">
              <w:rPr>
                <w:rFonts w:ascii="Times New Roman" w:hAnsi="Times New Roman"/>
                <w:color w:val="000000"/>
                <w:sz w:val="24"/>
                <w:szCs w:val="24"/>
              </w:rPr>
              <w:t>510</w:t>
            </w:r>
          </w:p>
        </w:tc>
      </w:tr>
    </w:tbl>
    <w:p w:rsidR="00AE3F03" w:rsidRDefault="00AE3F03" w:rsidP="00AE3F03">
      <w:pPr>
        <w:pStyle w:val="Frspaiere"/>
        <w:ind w:firstLine="567"/>
        <w:jc w:val="both"/>
      </w:pPr>
    </w:p>
    <w:p w:rsidR="00AE3F03" w:rsidRDefault="00AE3F03" w:rsidP="00AE3F03">
      <w:pPr>
        <w:pStyle w:val="Frspaiere"/>
        <w:ind w:firstLine="567"/>
        <w:jc w:val="both"/>
      </w:pPr>
    </w:p>
    <w:p w:rsidR="00AE3F03" w:rsidRPr="00341381" w:rsidRDefault="00AE3F03" w:rsidP="00AE3F03">
      <w:pPr>
        <w:pStyle w:val="Frspaiere"/>
        <w:rPr>
          <w:rFonts w:ascii="Times New Roman" w:hAnsi="Times New Roman"/>
          <w:b/>
          <w:sz w:val="24"/>
          <w:szCs w:val="24"/>
          <w:lang w:val="ro-RO"/>
        </w:rPr>
      </w:pPr>
      <w:r w:rsidRPr="00341381">
        <w:rPr>
          <w:rFonts w:ascii="Times New Roman" w:hAnsi="Times New Roman"/>
          <w:b/>
          <w:sz w:val="24"/>
          <w:szCs w:val="24"/>
          <w:lang w:val="ro-RO"/>
        </w:rPr>
        <w:t>I.5. Sănătatea</w:t>
      </w:r>
    </w:p>
    <w:p w:rsidR="00AE3F03" w:rsidRPr="00341381" w:rsidRDefault="00AE3F03" w:rsidP="00AE3F03">
      <w:pPr>
        <w:pStyle w:val="Frspaiere"/>
        <w:rPr>
          <w:rFonts w:ascii="Times New Roman" w:hAnsi="Times New Roman"/>
          <w:bCs/>
          <w:sz w:val="24"/>
          <w:szCs w:val="24"/>
          <w:lang w:val="ro-RO"/>
        </w:rPr>
      </w:pPr>
    </w:p>
    <w:p w:rsidR="00AE3F03" w:rsidRPr="00341381" w:rsidRDefault="00AE3F03" w:rsidP="00AE3F03">
      <w:pPr>
        <w:pStyle w:val="Frspaiere"/>
        <w:rPr>
          <w:rFonts w:ascii="Times New Roman" w:hAnsi="Times New Roman"/>
          <w:sz w:val="24"/>
          <w:szCs w:val="24"/>
          <w:lang w:val="ro-RO"/>
        </w:rPr>
      </w:pPr>
      <w:r w:rsidRPr="00341381">
        <w:rPr>
          <w:rFonts w:ascii="Times New Roman" w:hAnsi="Times New Roman"/>
          <w:sz w:val="24"/>
          <w:szCs w:val="24"/>
          <w:lang w:val="ro-RO"/>
        </w:rPr>
        <w:t>În municipiul Câmpulung Moldovenesc situația furnizorilor de servicii medicale (aflați în relație contractuală cu Casa Județeană de Sănătate Suceava):</w:t>
      </w:r>
    </w:p>
    <w:p w:rsidR="00AE3F03" w:rsidRPr="00341381" w:rsidRDefault="00AE3F03" w:rsidP="00AE3F03">
      <w:pPr>
        <w:pStyle w:val="Frspaiere"/>
        <w:rPr>
          <w:rFonts w:ascii="Times New Roman" w:hAnsi="Times New Roman"/>
          <w:sz w:val="24"/>
          <w:szCs w:val="24"/>
          <w:lang w:val="ro-RO"/>
        </w:rPr>
      </w:pPr>
      <w:r w:rsidRPr="00341381">
        <w:rPr>
          <w:rFonts w:ascii="Times New Roman" w:hAnsi="Times New Roman"/>
          <w:sz w:val="24"/>
          <w:szCs w:val="24"/>
          <w:lang w:val="ro-RO"/>
        </w:rPr>
        <w:t>1.</w:t>
      </w:r>
      <w:r>
        <w:rPr>
          <w:rFonts w:ascii="Times New Roman" w:hAnsi="Times New Roman"/>
          <w:sz w:val="24"/>
          <w:szCs w:val="24"/>
          <w:lang w:val="ro-RO"/>
        </w:rPr>
        <w:t xml:space="preserve"> </w:t>
      </w:r>
      <w:r w:rsidRPr="00341381">
        <w:rPr>
          <w:rFonts w:ascii="Times New Roman" w:hAnsi="Times New Roman"/>
          <w:sz w:val="24"/>
          <w:szCs w:val="24"/>
          <w:lang w:val="ro-RO"/>
        </w:rPr>
        <w:t>Medici de familie – 12 cabinete medicale de medicina familiei;</w:t>
      </w:r>
    </w:p>
    <w:p w:rsidR="00AE3F03" w:rsidRPr="00341381" w:rsidRDefault="00AE3F03" w:rsidP="00AE3F03">
      <w:pPr>
        <w:pStyle w:val="Frspaiere"/>
        <w:rPr>
          <w:rFonts w:ascii="Times New Roman" w:hAnsi="Times New Roman"/>
          <w:sz w:val="24"/>
          <w:szCs w:val="24"/>
          <w:lang w:val="ro-RO"/>
        </w:rPr>
      </w:pPr>
      <w:r w:rsidRPr="00341381">
        <w:rPr>
          <w:rFonts w:ascii="Times New Roman" w:hAnsi="Times New Roman"/>
          <w:sz w:val="24"/>
          <w:szCs w:val="24"/>
          <w:lang w:val="ro-RO"/>
        </w:rPr>
        <w:t>2.</w:t>
      </w:r>
      <w:r>
        <w:rPr>
          <w:rFonts w:ascii="Times New Roman" w:hAnsi="Times New Roman"/>
          <w:sz w:val="24"/>
          <w:szCs w:val="24"/>
          <w:lang w:val="ro-RO"/>
        </w:rPr>
        <w:t xml:space="preserve"> </w:t>
      </w:r>
      <w:r w:rsidRPr="00341381">
        <w:rPr>
          <w:rFonts w:ascii="Times New Roman" w:hAnsi="Times New Roman"/>
          <w:sz w:val="24"/>
          <w:szCs w:val="24"/>
          <w:lang w:val="ro-RO"/>
        </w:rPr>
        <w:t>Spitale – 2;</w:t>
      </w:r>
    </w:p>
    <w:p w:rsidR="00AE3F03" w:rsidRPr="00341381" w:rsidRDefault="00AE3F03" w:rsidP="00AE3F03">
      <w:pPr>
        <w:pStyle w:val="Frspaiere"/>
        <w:rPr>
          <w:rFonts w:ascii="Times New Roman" w:hAnsi="Times New Roman"/>
          <w:sz w:val="24"/>
          <w:szCs w:val="24"/>
          <w:lang w:val="ro-RO"/>
        </w:rPr>
      </w:pPr>
      <w:r w:rsidRPr="00341381">
        <w:rPr>
          <w:rFonts w:ascii="Times New Roman" w:hAnsi="Times New Roman"/>
          <w:sz w:val="24"/>
          <w:szCs w:val="24"/>
          <w:lang w:val="ro-RO"/>
        </w:rPr>
        <w:t>3.</w:t>
      </w:r>
      <w:r>
        <w:rPr>
          <w:rFonts w:ascii="Times New Roman" w:hAnsi="Times New Roman"/>
          <w:sz w:val="24"/>
          <w:szCs w:val="24"/>
          <w:lang w:val="ro-RO"/>
        </w:rPr>
        <w:t xml:space="preserve"> </w:t>
      </w:r>
      <w:r w:rsidRPr="00341381">
        <w:rPr>
          <w:rFonts w:ascii="Times New Roman" w:hAnsi="Times New Roman"/>
          <w:sz w:val="24"/>
          <w:szCs w:val="24"/>
          <w:lang w:val="ro-RO"/>
        </w:rPr>
        <w:t>Servicii de îngrijiri la domiciliu – 1;</w:t>
      </w:r>
    </w:p>
    <w:p w:rsidR="00AE3F03" w:rsidRPr="00341381" w:rsidRDefault="00AE3F03" w:rsidP="00AE3F03">
      <w:pPr>
        <w:pStyle w:val="Frspaiere"/>
        <w:rPr>
          <w:rFonts w:ascii="Times New Roman" w:hAnsi="Times New Roman"/>
          <w:sz w:val="24"/>
          <w:szCs w:val="24"/>
          <w:lang w:val="ro-RO"/>
        </w:rPr>
      </w:pPr>
      <w:r w:rsidRPr="00341381">
        <w:rPr>
          <w:rFonts w:ascii="Times New Roman" w:hAnsi="Times New Roman"/>
          <w:sz w:val="24"/>
          <w:szCs w:val="24"/>
          <w:lang w:val="ro-RO"/>
        </w:rPr>
        <w:t>4.</w:t>
      </w:r>
      <w:r>
        <w:rPr>
          <w:rFonts w:ascii="Times New Roman" w:hAnsi="Times New Roman"/>
          <w:sz w:val="24"/>
          <w:szCs w:val="24"/>
          <w:lang w:val="ro-RO"/>
        </w:rPr>
        <w:t xml:space="preserve"> </w:t>
      </w:r>
      <w:r w:rsidRPr="00341381">
        <w:rPr>
          <w:rFonts w:ascii="Times New Roman" w:hAnsi="Times New Roman"/>
          <w:sz w:val="24"/>
          <w:szCs w:val="24"/>
          <w:lang w:val="ro-RO"/>
        </w:rPr>
        <w:t>Servicii de imagistică medicală – 2;</w:t>
      </w:r>
    </w:p>
    <w:p w:rsidR="00AE3F03" w:rsidRPr="00341381" w:rsidRDefault="00AE3F03" w:rsidP="00AE3F03">
      <w:pPr>
        <w:pStyle w:val="Frspaiere"/>
        <w:rPr>
          <w:rFonts w:ascii="Times New Roman" w:hAnsi="Times New Roman"/>
          <w:sz w:val="24"/>
          <w:szCs w:val="24"/>
          <w:lang w:val="ro-RO"/>
        </w:rPr>
      </w:pPr>
      <w:r w:rsidRPr="00341381">
        <w:rPr>
          <w:rFonts w:ascii="Times New Roman" w:hAnsi="Times New Roman"/>
          <w:sz w:val="24"/>
          <w:szCs w:val="24"/>
          <w:lang w:val="ro-RO"/>
        </w:rPr>
        <w:t>5.</w:t>
      </w:r>
      <w:r>
        <w:rPr>
          <w:rFonts w:ascii="Times New Roman" w:hAnsi="Times New Roman"/>
          <w:sz w:val="24"/>
          <w:szCs w:val="24"/>
          <w:lang w:val="ro-RO"/>
        </w:rPr>
        <w:t xml:space="preserve"> </w:t>
      </w:r>
      <w:r w:rsidRPr="00341381">
        <w:rPr>
          <w:rFonts w:ascii="Times New Roman" w:hAnsi="Times New Roman"/>
          <w:sz w:val="24"/>
          <w:szCs w:val="24"/>
          <w:lang w:val="ro-RO"/>
        </w:rPr>
        <w:t>Servicii de reabilitare și recuperare medicală – 1;</w:t>
      </w:r>
    </w:p>
    <w:p w:rsidR="00AE3F03" w:rsidRPr="00341381" w:rsidRDefault="00AE3F03" w:rsidP="00AE3F03">
      <w:pPr>
        <w:pStyle w:val="Frspaiere"/>
        <w:rPr>
          <w:rFonts w:ascii="Times New Roman" w:hAnsi="Times New Roman"/>
          <w:sz w:val="24"/>
          <w:szCs w:val="24"/>
          <w:lang w:val="ro-RO"/>
        </w:rPr>
      </w:pPr>
      <w:r w:rsidRPr="00341381">
        <w:rPr>
          <w:rFonts w:ascii="Times New Roman" w:hAnsi="Times New Roman"/>
          <w:sz w:val="24"/>
          <w:szCs w:val="24"/>
          <w:lang w:val="ro-RO"/>
        </w:rPr>
        <w:t>6.</w:t>
      </w:r>
      <w:r>
        <w:rPr>
          <w:rFonts w:ascii="Times New Roman" w:hAnsi="Times New Roman"/>
          <w:sz w:val="24"/>
          <w:szCs w:val="24"/>
          <w:lang w:val="ro-RO"/>
        </w:rPr>
        <w:t xml:space="preserve"> </w:t>
      </w:r>
      <w:r w:rsidRPr="00341381">
        <w:rPr>
          <w:rFonts w:ascii="Times New Roman" w:hAnsi="Times New Roman"/>
          <w:sz w:val="24"/>
          <w:szCs w:val="24"/>
          <w:lang w:val="ro-RO"/>
        </w:rPr>
        <w:t>Laboratoare de analize – 2.</w:t>
      </w:r>
    </w:p>
    <w:p w:rsidR="00AE3F03" w:rsidRDefault="00AE3F03" w:rsidP="00AE3F03">
      <w:pPr>
        <w:pStyle w:val="Frspaiere"/>
        <w:rPr>
          <w:rFonts w:ascii="Times New Roman" w:hAnsi="Times New Roman"/>
          <w:sz w:val="24"/>
          <w:szCs w:val="24"/>
        </w:rPr>
      </w:pPr>
    </w:p>
    <w:p w:rsidR="00AE3F03" w:rsidRDefault="00AE3F03" w:rsidP="00AE3F03">
      <w:pPr>
        <w:pStyle w:val="Frspaiere"/>
        <w:rPr>
          <w:rFonts w:ascii="Times New Roman" w:hAnsi="Times New Roman"/>
          <w:b/>
          <w:sz w:val="24"/>
          <w:szCs w:val="24"/>
        </w:rPr>
      </w:pPr>
      <w:r w:rsidRPr="008F3B37">
        <w:rPr>
          <w:rFonts w:ascii="Times New Roman" w:hAnsi="Times New Roman"/>
          <w:b/>
          <w:sz w:val="24"/>
          <w:szCs w:val="24"/>
        </w:rPr>
        <w:t>Spitalul municipal Câmpulung Moldovenesc</w:t>
      </w:r>
    </w:p>
    <w:p w:rsidR="00AE3F03" w:rsidRPr="008F3B37" w:rsidRDefault="00AE3F03" w:rsidP="00AE3F03">
      <w:pPr>
        <w:pStyle w:val="Frspaiere"/>
        <w:rPr>
          <w:rFonts w:ascii="Times New Roman" w:hAnsi="Times New Roman"/>
          <w:b/>
          <w:sz w:val="24"/>
          <w:szCs w:val="24"/>
        </w:rPr>
      </w:pPr>
    </w:p>
    <w:p w:rsidR="00AE3F03" w:rsidRDefault="00AE3F03" w:rsidP="00AE3F03">
      <w:pPr>
        <w:pStyle w:val="Frspaiere"/>
        <w:rPr>
          <w:rFonts w:ascii="Times New Roman" w:hAnsi="Times New Roman"/>
          <w:sz w:val="24"/>
          <w:szCs w:val="24"/>
        </w:rPr>
      </w:pPr>
      <w:r>
        <w:rPr>
          <w:rFonts w:ascii="Times New Roman" w:hAnsi="Times New Roman"/>
          <w:noProof/>
          <w:sz w:val="24"/>
          <w:szCs w:val="24"/>
        </w:rPr>
        <w:drawing>
          <wp:inline distT="0" distB="0" distL="0" distR="0">
            <wp:extent cx="5404485" cy="2661285"/>
            <wp:effectExtent l="0" t="0" r="5715" b="571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485" cy="2661285"/>
                    </a:xfrm>
                    <a:prstGeom prst="rect">
                      <a:avLst/>
                    </a:prstGeom>
                    <a:noFill/>
                    <a:ln>
                      <a:noFill/>
                    </a:ln>
                  </pic:spPr>
                </pic:pic>
              </a:graphicData>
            </a:graphic>
          </wp:inline>
        </w:drawing>
      </w:r>
    </w:p>
    <w:p w:rsidR="00AE3F03" w:rsidRDefault="00AE3F03" w:rsidP="00AE3F03">
      <w:pPr>
        <w:pStyle w:val="Frspaiere"/>
      </w:pPr>
    </w:p>
    <w:p w:rsidR="00AE3F03" w:rsidRDefault="00AE3F03" w:rsidP="00AE3F03">
      <w:pPr>
        <w:pStyle w:val="Frspaiere"/>
      </w:pPr>
    </w:p>
    <w:p w:rsidR="00AE3F03" w:rsidRDefault="00AE3F03" w:rsidP="00AE3F03">
      <w:pPr>
        <w:pStyle w:val="Frspaiere"/>
      </w:pPr>
    </w:p>
    <w:p w:rsidR="00AE3F03" w:rsidRDefault="00AE3F03" w:rsidP="00AE3F03">
      <w:pPr>
        <w:pStyle w:val="Frspaiere"/>
      </w:pPr>
      <w:r>
        <w:rPr>
          <w:noProof/>
        </w:rPr>
        <w:lastRenderedPageBreak/>
        <w:drawing>
          <wp:inline distT="0" distB="0" distL="0" distR="0">
            <wp:extent cx="5677535" cy="3821430"/>
            <wp:effectExtent l="0" t="0" r="0" b="762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3821430"/>
                    </a:xfrm>
                    <a:prstGeom prst="rect">
                      <a:avLst/>
                    </a:prstGeom>
                    <a:noFill/>
                    <a:ln>
                      <a:noFill/>
                    </a:ln>
                  </pic:spPr>
                </pic:pic>
              </a:graphicData>
            </a:graphic>
          </wp:inline>
        </w:drawing>
      </w:r>
    </w:p>
    <w:p w:rsidR="00AE3F03" w:rsidRDefault="00AE3F03" w:rsidP="00AE3F03">
      <w:pPr>
        <w:pStyle w:val="Frspaiere"/>
      </w:pPr>
    </w:p>
    <w:p w:rsidR="00AE3F03" w:rsidRDefault="00AE3F03" w:rsidP="00AE3F03">
      <w:pPr>
        <w:pStyle w:val="Frspaiere"/>
      </w:pPr>
      <w:r>
        <w:rPr>
          <w:noProof/>
        </w:rPr>
        <w:drawing>
          <wp:inline distT="0" distB="0" distL="0" distR="0">
            <wp:extent cx="5677535" cy="301625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535" cy="3016250"/>
                    </a:xfrm>
                    <a:prstGeom prst="rect">
                      <a:avLst/>
                    </a:prstGeom>
                    <a:noFill/>
                    <a:ln>
                      <a:noFill/>
                    </a:ln>
                  </pic:spPr>
                </pic:pic>
              </a:graphicData>
            </a:graphic>
          </wp:inline>
        </w:drawing>
      </w:r>
    </w:p>
    <w:p w:rsidR="00AE3F03" w:rsidRPr="00341381" w:rsidRDefault="00AE3F03" w:rsidP="00AE3F03">
      <w:pPr>
        <w:pStyle w:val="Frspaiere"/>
        <w:rPr>
          <w:rFonts w:ascii="Times New Roman" w:hAnsi="Times New Roman"/>
          <w:sz w:val="24"/>
          <w:szCs w:val="24"/>
        </w:rPr>
      </w:pPr>
    </w:p>
    <w:p w:rsidR="00AE3F03" w:rsidRDefault="00AE3F03" w:rsidP="00AE3F03">
      <w:pPr>
        <w:pStyle w:val="Frspaiere"/>
        <w:ind w:firstLine="567"/>
        <w:jc w:val="both"/>
      </w:pPr>
    </w:p>
    <w:p w:rsidR="00AE3F03" w:rsidRPr="00BC4BDC" w:rsidRDefault="00AE3F03" w:rsidP="00AE3F03">
      <w:pPr>
        <w:pStyle w:val="Frspaiere"/>
        <w:ind w:firstLine="567"/>
        <w:jc w:val="both"/>
        <w:rPr>
          <w:rFonts w:ascii="Times New Roman" w:hAnsi="Times New Roman"/>
          <w:b/>
          <w:sz w:val="24"/>
          <w:szCs w:val="24"/>
        </w:rPr>
      </w:pPr>
      <w:r w:rsidRPr="00BC4BDC">
        <w:rPr>
          <w:rFonts w:ascii="Times New Roman" w:hAnsi="Times New Roman"/>
          <w:b/>
          <w:sz w:val="24"/>
          <w:szCs w:val="24"/>
        </w:rPr>
        <w:t>Spitalul de psihiatrie</w:t>
      </w:r>
    </w:p>
    <w:p w:rsidR="00AE3F03" w:rsidRDefault="00AE3F03" w:rsidP="00AE3F03">
      <w:pPr>
        <w:pStyle w:val="Frspaiere"/>
        <w:ind w:firstLine="567"/>
        <w:jc w:val="both"/>
        <w:rPr>
          <w:rFonts w:ascii="Times New Roman" w:hAnsi="Times New Roman"/>
          <w:sz w:val="24"/>
          <w:szCs w:val="24"/>
          <w:shd w:val="clear" w:color="auto" w:fill="F5F4F4"/>
        </w:rPr>
      </w:pPr>
    </w:p>
    <w:p w:rsidR="00AE3F03" w:rsidRPr="00107436" w:rsidRDefault="00AE3F03" w:rsidP="00AE3F03">
      <w:pPr>
        <w:pStyle w:val="Frspaiere"/>
        <w:ind w:firstLine="567"/>
        <w:jc w:val="both"/>
        <w:rPr>
          <w:rFonts w:ascii="Times New Roman" w:hAnsi="Times New Roman"/>
          <w:sz w:val="24"/>
          <w:szCs w:val="24"/>
          <w:shd w:val="clear" w:color="auto" w:fill="F5F4F4"/>
        </w:rPr>
      </w:pPr>
      <w:r w:rsidRPr="00107436">
        <w:rPr>
          <w:rFonts w:ascii="Times New Roman" w:hAnsi="Times New Roman"/>
          <w:sz w:val="24"/>
          <w:szCs w:val="24"/>
          <w:shd w:val="clear" w:color="auto" w:fill="F5F4F4"/>
        </w:rPr>
        <w:t>Spitalul de Psihiatrie Câmpulung Moldovenesc funcţionează ca spital de monospecialitate din ordinul </w:t>
      </w:r>
      <w:hyperlink r:id="rId18" w:tgtFrame="_blank" w:tooltip="Ministerul Sanatatii" w:history="1">
        <w:r w:rsidRPr="00107436">
          <w:rPr>
            <w:rStyle w:val="Hyperlink"/>
            <w:rFonts w:ascii="Times New Roman" w:hAnsi="Times New Roman"/>
            <w:sz w:val="24"/>
            <w:szCs w:val="24"/>
            <w:bdr w:val="none" w:sz="0" w:space="0" w:color="auto" w:frame="1"/>
            <w:shd w:val="clear" w:color="auto" w:fill="F5F4F4"/>
          </w:rPr>
          <w:t>Ministerului Sănătăţii Publice</w:t>
        </w:r>
      </w:hyperlink>
      <w:r w:rsidRPr="00107436">
        <w:rPr>
          <w:rFonts w:ascii="Times New Roman" w:hAnsi="Times New Roman"/>
          <w:sz w:val="24"/>
          <w:szCs w:val="24"/>
          <w:shd w:val="clear" w:color="auto" w:fill="F5F4F4"/>
        </w:rPr>
        <w:t>, în contract cu </w:t>
      </w:r>
      <w:hyperlink r:id="rId19" w:tgtFrame="_blank" w:tooltip="Casa Nationala de Asigurari de Sanatate" w:history="1">
        <w:r w:rsidRPr="00107436">
          <w:rPr>
            <w:rStyle w:val="Hyperlink"/>
            <w:rFonts w:ascii="Times New Roman" w:hAnsi="Times New Roman"/>
            <w:sz w:val="24"/>
            <w:szCs w:val="24"/>
            <w:bdr w:val="none" w:sz="0" w:space="0" w:color="auto" w:frame="1"/>
            <w:shd w:val="clear" w:color="auto" w:fill="F5F4F4"/>
          </w:rPr>
          <w:t>Casa Naţională a Asigurărilor de Sănătate</w:t>
        </w:r>
      </w:hyperlink>
      <w:r w:rsidRPr="00107436">
        <w:rPr>
          <w:rFonts w:ascii="Times New Roman" w:hAnsi="Times New Roman"/>
          <w:sz w:val="24"/>
          <w:szCs w:val="24"/>
          <w:shd w:val="clear" w:color="auto" w:fill="F5F4F4"/>
        </w:rPr>
        <w:t>.</w:t>
      </w:r>
    </w:p>
    <w:p w:rsidR="00AE3F03" w:rsidRPr="00107436" w:rsidRDefault="00AE3F03" w:rsidP="00AE3F03">
      <w:pPr>
        <w:pStyle w:val="Frspaiere"/>
        <w:ind w:firstLine="567"/>
        <w:jc w:val="both"/>
        <w:rPr>
          <w:rFonts w:ascii="Times New Roman" w:hAnsi="Times New Roman"/>
          <w:sz w:val="24"/>
          <w:szCs w:val="24"/>
          <w:lang w:val="ro-RO" w:eastAsia="ro-RO"/>
        </w:rPr>
      </w:pPr>
      <w:r w:rsidRPr="00107436">
        <w:rPr>
          <w:rFonts w:ascii="Times New Roman" w:hAnsi="Times New Roman"/>
          <w:sz w:val="24"/>
          <w:szCs w:val="24"/>
          <w:lang w:val="ro-RO" w:eastAsia="ro-RO"/>
        </w:rPr>
        <w:t>Spitalul de Psihiatrie este o unitate sanitară cu personalitate juridică aflată în subordinea Consiliului Local Câmpulung Moldovenesc şi asigură servicii persoanelor care au nevoie de asistenţă psihiatrică.</w:t>
      </w:r>
    </w:p>
    <w:p w:rsidR="00AE3F03" w:rsidRDefault="00AE3F03" w:rsidP="00AE3F03">
      <w:pPr>
        <w:pStyle w:val="Frspaiere"/>
        <w:ind w:firstLine="567"/>
        <w:jc w:val="both"/>
        <w:rPr>
          <w:rFonts w:ascii="Times New Roman" w:hAnsi="Times New Roman"/>
          <w:sz w:val="24"/>
          <w:szCs w:val="24"/>
          <w:shd w:val="clear" w:color="auto" w:fill="F5F4F4"/>
        </w:rPr>
      </w:pPr>
      <w:r w:rsidRPr="00107436">
        <w:rPr>
          <w:rFonts w:ascii="Times New Roman" w:hAnsi="Times New Roman"/>
          <w:sz w:val="24"/>
          <w:szCs w:val="24"/>
          <w:shd w:val="clear" w:color="auto" w:fill="F5F4F4"/>
        </w:rPr>
        <w:lastRenderedPageBreak/>
        <w:t>Situat într-un mediu deosebit de benefic, Spitalul de Psihiatrie din Câmpulung Moldovenesc îşi oferă serviciile persoanelor aflate în dificultate psihică şi care au depăşit vârsta de 18 ani.</w:t>
      </w:r>
    </w:p>
    <w:p w:rsidR="00AE3F03" w:rsidRDefault="00AE3F03" w:rsidP="00F665CE">
      <w:pPr>
        <w:pStyle w:val="Frspaiere"/>
        <w:jc w:val="both"/>
      </w:pP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44"/>
        <w:gridCol w:w="2147"/>
        <w:gridCol w:w="2147"/>
      </w:tblGrid>
      <w:tr w:rsidR="00AE3F03" w:rsidRPr="00595FB3" w:rsidTr="00AE3F03">
        <w:trPr>
          <w:trHeight w:val="245"/>
          <w:jc w:val="center"/>
        </w:trPr>
        <w:tc>
          <w:tcPr>
            <w:tcW w:w="1296" w:type="pct"/>
            <w:tcBorders>
              <w:top w:val="nil"/>
              <w:left w:val="nil"/>
            </w:tcBorders>
          </w:tcPr>
          <w:p w:rsidR="00AE3F03" w:rsidRPr="00107436" w:rsidRDefault="00AE3F03" w:rsidP="00AE3F03">
            <w:pPr>
              <w:pStyle w:val="Frspaiere"/>
              <w:jc w:val="center"/>
              <w:rPr>
                <w:rFonts w:ascii="Times New Roman" w:hAnsi="Times New Roman"/>
                <w:sz w:val="24"/>
                <w:szCs w:val="24"/>
                <w:lang w:val="ro-RO"/>
              </w:rPr>
            </w:pPr>
          </w:p>
        </w:tc>
        <w:tc>
          <w:tcPr>
            <w:tcW w:w="130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202</w:t>
            </w:r>
            <w:r>
              <w:rPr>
                <w:rFonts w:ascii="Times New Roman" w:hAnsi="Times New Roman"/>
                <w:sz w:val="24"/>
                <w:szCs w:val="24"/>
                <w:lang w:val="ro-RO"/>
              </w:rPr>
              <w:t>2</w:t>
            </w:r>
          </w:p>
        </w:tc>
        <w:tc>
          <w:tcPr>
            <w:tcW w:w="119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202</w:t>
            </w:r>
            <w:r>
              <w:rPr>
                <w:rFonts w:ascii="Times New Roman" w:hAnsi="Times New Roman"/>
                <w:sz w:val="24"/>
                <w:szCs w:val="24"/>
                <w:lang w:val="ro-RO"/>
              </w:rPr>
              <w:t>3</w:t>
            </w:r>
          </w:p>
        </w:tc>
        <w:tc>
          <w:tcPr>
            <w:tcW w:w="119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202</w:t>
            </w:r>
            <w:r>
              <w:rPr>
                <w:rFonts w:ascii="Times New Roman" w:hAnsi="Times New Roman"/>
                <w:sz w:val="24"/>
                <w:szCs w:val="24"/>
                <w:lang w:val="ro-RO"/>
              </w:rPr>
              <w:t>4</w:t>
            </w:r>
          </w:p>
        </w:tc>
      </w:tr>
      <w:tr w:rsidR="00AE3F03" w:rsidRPr="00595FB3" w:rsidTr="00AE3F03">
        <w:trPr>
          <w:trHeight w:val="164"/>
          <w:jc w:val="center"/>
        </w:trPr>
        <w:tc>
          <w:tcPr>
            <w:tcW w:w="1296"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Nr. paturi</w:t>
            </w:r>
          </w:p>
        </w:tc>
        <w:tc>
          <w:tcPr>
            <w:tcW w:w="130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70</w:t>
            </w:r>
          </w:p>
        </w:tc>
        <w:tc>
          <w:tcPr>
            <w:tcW w:w="119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70</w:t>
            </w:r>
          </w:p>
        </w:tc>
        <w:tc>
          <w:tcPr>
            <w:tcW w:w="119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70</w:t>
            </w:r>
          </w:p>
        </w:tc>
      </w:tr>
      <w:tr w:rsidR="00AE3F03" w:rsidRPr="00595FB3" w:rsidTr="00AE3F03">
        <w:trPr>
          <w:trHeight w:val="926"/>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Nr. locuri pe secţii:</w:t>
            </w:r>
          </w:p>
        </w:tc>
        <w:tc>
          <w:tcPr>
            <w:tcW w:w="130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Psihiatrie I – 70 paturi (15 cronici)</w:t>
            </w:r>
          </w:p>
          <w:p w:rsidR="00AE3F03" w:rsidRPr="00107436" w:rsidRDefault="00AE3F03" w:rsidP="00AE3F03">
            <w:pPr>
              <w:pStyle w:val="Frspaiere"/>
              <w:jc w:val="center"/>
              <w:rPr>
                <w:rFonts w:ascii="Times New Roman" w:hAnsi="Times New Roman"/>
                <w:color w:val="FF0000"/>
                <w:sz w:val="24"/>
                <w:szCs w:val="24"/>
                <w:lang w:val="ro-RO"/>
              </w:rPr>
            </w:pPr>
            <w:r w:rsidRPr="00107436">
              <w:rPr>
                <w:rFonts w:ascii="Times New Roman" w:hAnsi="Times New Roman"/>
                <w:sz w:val="24"/>
                <w:szCs w:val="24"/>
                <w:lang w:val="ro-RO"/>
              </w:rPr>
              <w:t>CSM   Staţionar Zi – 20 locuri</w:t>
            </w:r>
          </w:p>
        </w:tc>
        <w:tc>
          <w:tcPr>
            <w:tcW w:w="119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Psihiatrie I – 70 paturi (15 cronici)</w:t>
            </w:r>
          </w:p>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CSM   Staţionar Zi – 20 locuri</w:t>
            </w:r>
          </w:p>
        </w:tc>
        <w:tc>
          <w:tcPr>
            <w:tcW w:w="119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Psihiatrie I – 70 paturi (15 cronici)</w:t>
            </w:r>
          </w:p>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CSM   Staţionar Zi – 20 locuri</w:t>
            </w:r>
          </w:p>
        </w:tc>
      </w:tr>
      <w:tr w:rsidR="00AE3F03" w:rsidRPr="00595FB3" w:rsidTr="00AE3F03">
        <w:trPr>
          <w:trHeight w:val="478"/>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Nr. internări înregistrate</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1027-acuti</w:t>
            </w:r>
          </w:p>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147-cronici</w:t>
            </w:r>
          </w:p>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56-camera de garda</w:t>
            </w:r>
          </w:p>
          <w:p w:rsidR="00AE3F03" w:rsidRPr="00107436" w:rsidRDefault="00AE3F03" w:rsidP="00AE3F03">
            <w:pPr>
              <w:pStyle w:val="Frspaiere"/>
              <w:jc w:val="center"/>
              <w:rPr>
                <w:rFonts w:ascii="Times New Roman" w:hAnsi="Times New Roman"/>
                <w:color w:val="FF0000"/>
                <w:sz w:val="24"/>
                <w:szCs w:val="24"/>
                <w:lang w:val="ro-RO"/>
              </w:rPr>
            </w:pPr>
          </w:p>
        </w:tc>
        <w:tc>
          <w:tcPr>
            <w:tcW w:w="1198" w:type="pct"/>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1161-acuti</w:t>
            </w:r>
          </w:p>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159-cronici</w:t>
            </w:r>
          </w:p>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150- stationar zi camera de garda</w:t>
            </w:r>
          </w:p>
        </w:tc>
        <w:tc>
          <w:tcPr>
            <w:tcW w:w="1198" w:type="pct"/>
          </w:tcPr>
          <w:p w:rsidR="00AE3F03" w:rsidRPr="00107436" w:rsidRDefault="00AE3F03" w:rsidP="00AE3F03">
            <w:pPr>
              <w:pStyle w:val="Frspaiere"/>
              <w:jc w:val="center"/>
              <w:rPr>
                <w:rFonts w:ascii="Times New Roman" w:hAnsi="Times New Roman"/>
                <w:bCs/>
                <w:sz w:val="24"/>
                <w:szCs w:val="24"/>
                <w:lang w:val="ro-RO"/>
              </w:rPr>
            </w:pPr>
            <w:r w:rsidRPr="00107436">
              <w:rPr>
                <w:rFonts w:ascii="Times New Roman" w:hAnsi="Times New Roman"/>
                <w:bCs/>
                <w:sz w:val="24"/>
                <w:szCs w:val="24"/>
                <w:lang w:val="ro-RO"/>
              </w:rPr>
              <w:t>11</w:t>
            </w:r>
            <w:r>
              <w:rPr>
                <w:rFonts w:ascii="Times New Roman" w:hAnsi="Times New Roman"/>
                <w:bCs/>
                <w:sz w:val="24"/>
                <w:szCs w:val="24"/>
                <w:lang w:val="ro-RO"/>
              </w:rPr>
              <w:t>68</w:t>
            </w:r>
            <w:r w:rsidRPr="00107436">
              <w:rPr>
                <w:rFonts w:ascii="Times New Roman" w:hAnsi="Times New Roman"/>
                <w:bCs/>
                <w:sz w:val="24"/>
                <w:szCs w:val="24"/>
                <w:lang w:val="ro-RO"/>
              </w:rPr>
              <w:t>-acuti</w:t>
            </w:r>
          </w:p>
          <w:p w:rsidR="00AE3F03" w:rsidRPr="00107436" w:rsidRDefault="00AE3F03" w:rsidP="00AE3F03">
            <w:pPr>
              <w:pStyle w:val="Frspaiere"/>
              <w:jc w:val="center"/>
              <w:rPr>
                <w:rFonts w:ascii="Times New Roman" w:hAnsi="Times New Roman"/>
                <w:bCs/>
                <w:sz w:val="24"/>
                <w:szCs w:val="24"/>
                <w:lang w:val="ro-RO"/>
              </w:rPr>
            </w:pPr>
            <w:r w:rsidRPr="00107436">
              <w:rPr>
                <w:rFonts w:ascii="Times New Roman" w:hAnsi="Times New Roman"/>
                <w:bCs/>
                <w:sz w:val="24"/>
                <w:szCs w:val="24"/>
                <w:lang w:val="ro-RO"/>
              </w:rPr>
              <w:t>1</w:t>
            </w:r>
            <w:r>
              <w:rPr>
                <w:rFonts w:ascii="Times New Roman" w:hAnsi="Times New Roman"/>
                <w:bCs/>
                <w:sz w:val="24"/>
                <w:szCs w:val="24"/>
                <w:lang w:val="ro-RO"/>
              </w:rPr>
              <w:t>83</w:t>
            </w:r>
            <w:r w:rsidRPr="00107436">
              <w:rPr>
                <w:rFonts w:ascii="Times New Roman" w:hAnsi="Times New Roman"/>
                <w:bCs/>
                <w:sz w:val="24"/>
                <w:szCs w:val="24"/>
                <w:lang w:val="ro-RO"/>
              </w:rPr>
              <w:t>-cronici</w:t>
            </w:r>
          </w:p>
          <w:p w:rsidR="00AE3F03" w:rsidRPr="00107436" w:rsidRDefault="00AE3F03" w:rsidP="00AE3F03">
            <w:pPr>
              <w:pStyle w:val="Frspaiere"/>
              <w:jc w:val="center"/>
              <w:rPr>
                <w:rFonts w:ascii="Times New Roman" w:hAnsi="Times New Roman"/>
                <w:bCs/>
                <w:sz w:val="24"/>
                <w:szCs w:val="24"/>
                <w:lang w:val="ro-RO"/>
              </w:rPr>
            </w:pPr>
            <w:r>
              <w:rPr>
                <w:rFonts w:ascii="Times New Roman" w:hAnsi="Times New Roman"/>
                <w:bCs/>
                <w:sz w:val="24"/>
                <w:szCs w:val="24"/>
                <w:lang w:val="ro-RO"/>
              </w:rPr>
              <w:t>184</w:t>
            </w:r>
            <w:r w:rsidRPr="00107436">
              <w:rPr>
                <w:rFonts w:ascii="Times New Roman" w:hAnsi="Times New Roman"/>
                <w:bCs/>
                <w:sz w:val="24"/>
                <w:szCs w:val="24"/>
                <w:lang w:val="ro-RO"/>
              </w:rPr>
              <w:t>- stationar de zi camera de garda</w:t>
            </w:r>
          </w:p>
        </w:tc>
      </w:tr>
      <w:tr w:rsidR="00AE3F03" w:rsidRPr="00595FB3" w:rsidTr="00AE3F03">
        <w:trPr>
          <w:trHeight w:val="470"/>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Total personal, din care:</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66</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Pr>
                <w:rFonts w:ascii="Times New Roman" w:hAnsi="Times New Roman"/>
                <w:sz w:val="24"/>
                <w:szCs w:val="24"/>
                <w:lang w:val="ro-RO"/>
              </w:rPr>
              <w:t>66</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Pr>
                <w:rFonts w:ascii="Times New Roman" w:hAnsi="Times New Roman"/>
                <w:sz w:val="24"/>
                <w:szCs w:val="24"/>
                <w:lang w:val="ro-RO"/>
              </w:rPr>
              <w:t>69</w:t>
            </w:r>
          </w:p>
        </w:tc>
      </w:tr>
      <w:tr w:rsidR="00AE3F03" w:rsidRPr="00595FB3" w:rsidTr="00AE3F03">
        <w:trPr>
          <w:trHeight w:val="245"/>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Medici</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8</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8</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Pr>
                <w:rFonts w:ascii="Times New Roman" w:hAnsi="Times New Roman"/>
                <w:sz w:val="24"/>
                <w:szCs w:val="24"/>
                <w:lang w:val="ro-RO"/>
              </w:rPr>
              <w:t>9</w:t>
            </w:r>
          </w:p>
        </w:tc>
      </w:tr>
      <w:tr w:rsidR="00AE3F03" w:rsidRPr="00595FB3" w:rsidTr="00AE3F03">
        <w:trPr>
          <w:trHeight w:val="265"/>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Famacişti</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w:t>
            </w:r>
          </w:p>
        </w:tc>
      </w:tr>
      <w:tr w:rsidR="00AE3F03" w:rsidRPr="00595FB3" w:rsidTr="00AE3F03">
        <w:trPr>
          <w:trHeight w:val="245"/>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Cadre medii</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25</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Pr>
                <w:rFonts w:ascii="Times New Roman" w:hAnsi="Times New Roman"/>
                <w:sz w:val="24"/>
                <w:szCs w:val="24"/>
                <w:lang w:val="ro-RO"/>
              </w:rPr>
              <w:t>25</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25</w:t>
            </w:r>
          </w:p>
        </w:tc>
      </w:tr>
      <w:tr w:rsidR="00AE3F03" w:rsidRPr="00595FB3" w:rsidTr="00AE3F03">
        <w:trPr>
          <w:trHeight w:val="265"/>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Personal auxiliar</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15</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15</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15</w:t>
            </w:r>
          </w:p>
        </w:tc>
      </w:tr>
      <w:tr w:rsidR="00AE3F03" w:rsidRPr="00595FB3" w:rsidTr="00AE3F03">
        <w:trPr>
          <w:trHeight w:val="470"/>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Personal sanit. superior</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3</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3</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3</w:t>
            </w:r>
          </w:p>
        </w:tc>
      </w:tr>
      <w:tr w:rsidR="00AE3F03" w:rsidRPr="00595FB3" w:rsidTr="00AE3F03">
        <w:trPr>
          <w:trHeight w:val="245"/>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Muncitori</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5</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Pr>
                <w:rFonts w:ascii="Times New Roman" w:hAnsi="Times New Roman"/>
                <w:sz w:val="24"/>
                <w:szCs w:val="24"/>
                <w:lang w:val="ro-RO"/>
              </w:rPr>
              <w:t>4</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Pr>
                <w:rFonts w:ascii="Times New Roman" w:hAnsi="Times New Roman"/>
                <w:sz w:val="24"/>
                <w:szCs w:val="24"/>
                <w:lang w:val="ro-RO"/>
              </w:rPr>
              <w:t>5</w:t>
            </w:r>
          </w:p>
        </w:tc>
      </w:tr>
      <w:tr w:rsidR="00AE3F03" w:rsidRPr="00595FB3" w:rsidTr="00AE3F03">
        <w:trPr>
          <w:trHeight w:val="265"/>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Personal tesa</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8</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Pr>
                <w:rFonts w:ascii="Times New Roman" w:hAnsi="Times New Roman"/>
                <w:sz w:val="24"/>
                <w:szCs w:val="24"/>
                <w:lang w:val="ro-RO"/>
              </w:rPr>
              <w:t>9</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Pr>
                <w:rFonts w:ascii="Times New Roman" w:hAnsi="Times New Roman"/>
                <w:sz w:val="24"/>
                <w:szCs w:val="24"/>
                <w:lang w:val="ro-RO"/>
              </w:rPr>
              <w:t>10</w:t>
            </w:r>
          </w:p>
        </w:tc>
      </w:tr>
      <w:tr w:rsidR="00AE3F03" w:rsidRPr="00595FB3" w:rsidTr="00AE3F03">
        <w:trPr>
          <w:trHeight w:val="242"/>
          <w:jc w:val="center"/>
        </w:trPr>
        <w:tc>
          <w:tcPr>
            <w:tcW w:w="1296"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Preot</w:t>
            </w:r>
          </w:p>
        </w:tc>
        <w:tc>
          <w:tcPr>
            <w:tcW w:w="130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w:t>
            </w:r>
          </w:p>
        </w:tc>
        <w:tc>
          <w:tcPr>
            <w:tcW w:w="1198" w:type="pct"/>
            <w:vAlign w:val="center"/>
          </w:tcPr>
          <w:p w:rsidR="00AE3F03" w:rsidRPr="00107436" w:rsidRDefault="00AE3F03" w:rsidP="00AE3F03">
            <w:pPr>
              <w:pStyle w:val="Frspaiere"/>
              <w:jc w:val="center"/>
              <w:rPr>
                <w:rFonts w:ascii="Times New Roman" w:hAnsi="Times New Roman"/>
                <w:sz w:val="24"/>
                <w:szCs w:val="24"/>
                <w:lang w:val="ro-RO"/>
              </w:rPr>
            </w:pPr>
            <w:r w:rsidRPr="00107436">
              <w:rPr>
                <w:rFonts w:ascii="Times New Roman" w:hAnsi="Times New Roman"/>
                <w:sz w:val="24"/>
                <w:szCs w:val="24"/>
                <w:lang w:val="ro-RO"/>
              </w:rPr>
              <w:t>1</w:t>
            </w:r>
          </w:p>
        </w:tc>
      </w:tr>
    </w:tbl>
    <w:p w:rsidR="00AE3F03" w:rsidRPr="00595FB3" w:rsidRDefault="00AE3F03" w:rsidP="00AE3F03">
      <w:pPr>
        <w:spacing w:line="360" w:lineRule="auto"/>
        <w:jc w:val="both"/>
        <w:rPr>
          <w:sz w:val="24"/>
          <w:szCs w:val="24"/>
          <w:lang w:val="ro-RO"/>
        </w:rPr>
      </w:pPr>
    </w:p>
    <w:p w:rsidR="00AE3F03" w:rsidRPr="00107436" w:rsidRDefault="00AE3F03" w:rsidP="00AE3F03">
      <w:pPr>
        <w:pStyle w:val="Frspaiere"/>
        <w:jc w:val="both"/>
        <w:rPr>
          <w:rFonts w:ascii="Times New Roman" w:hAnsi="Times New Roman"/>
          <w:sz w:val="24"/>
          <w:szCs w:val="24"/>
          <w:lang w:val="ro-RO"/>
        </w:rPr>
      </w:pPr>
      <w:r w:rsidRPr="00107436">
        <w:rPr>
          <w:rFonts w:ascii="Times New Roman" w:hAnsi="Times New Roman"/>
          <w:sz w:val="24"/>
          <w:szCs w:val="24"/>
          <w:lang w:val="ro-RO"/>
        </w:rPr>
        <w:t xml:space="preserve">       Nr. unităţi farmaceutice = 1 farmacie cu circuit închis</w:t>
      </w:r>
    </w:p>
    <w:p w:rsidR="00AE3F03" w:rsidRPr="00107436" w:rsidRDefault="00AE3F03" w:rsidP="00AE3F03">
      <w:pPr>
        <w:pStyle w:val="Frspaiere"/>
        <w:jc w:val="both"/>
        <w:rPr>
          <w:rFonts w:ascii="Times New Roman" w:hAnsi="Times New Roman"/>
          <w:sz w:val="24"/>
          <w:szCs w:val="24"/>
          <w:lang w:val="ro-RO"/>
        </w:rPr>
      </w:pPr>
      <w:r w:rsidRPr="00107436">
        <w:rPr>
          <w:rFonts w:ascii="Times New Roman" w:hAnsi="Times New Roman"/>
          <w:sz w:val="24"/>
          <w:szCs w:val="24"/>
          <w:lang w:val="ro-RO"/>
        </w:rPr>
        <w:t>În structura spitalului funcţionează un Centru de Sănătate Mintală şi un Ambulatoriu de spital pentru asistenţa ambulatorie a populaţiei unui sector de psihiatrie corespunzător municipiilor Câmpulung Moldovenesc, Vatra Dornei, Gura Humorului şi satelor şi comunelor arondate.</w:t>
      </w:r>
    </w:p>
    <w:p w:rsidR="00AE3F03" w:rsidRPr="00CF578A" w:rsidRDefault="00AE3F03" w:rsidP="00AE3F03">
      <w:pPr>
        <w:rPr>
          <w:lang w:val="ro-RO"/>
        </w:rPr>
      </w:pPr>
    </w:p>
    <w:p w:rsidR="00AE3F03" w:rsidRPr="00107436" w:rsidRDefault="00AE3F03" w:rsidP="00AE3F03">
      <w:pPr>
        <w:pStyle w:val="Titlu2"/>
        <w:numPr>
          <w:ilvl w:val="0"/>
          <w:numId w:val="0"/>
        </w:numPr>
        <w:ind w:left="576"/>
        <w:rPr>
          <w:rFonts w:ascii="Times New Roman" w:hAnsi="Times New Roman" w:cs="Times New Roman"/>
          <w:sz w:val="28"/>
          <w:szCs w:val="28"/>
          <w:lang w:val="ro-RO"/>
        </w:rPr>
      </w:pPr>
      <w:r w:rsidRPr="00107436">
        <w:rPr>
          <w:rFonts w:ascii="Times New Roman" w:hAnsi="Times New Roman" w:cs="Times New Roman"/>
          <w:sz w:val="28"/>
          <w:szCs w:val="28"/>
          <w:lang w:val="ro-RO"/>
        </w:rPr>
        <w:t>I.6. ÎNVĂŢĂMÂNTUL</w:t>
      </w:r>
    </w:p>
    <w:p w:rsidR="00AE3F03" w:rsidRPr="005A23C9" w:rsidRDefault="00AE3F03" w:rsidP="00AE3F03">
      <w:pPr>
        <w:rPr>
          <w:sz w:val="21"/>
          <w:szCs w:val="21"/>
          <w:lang w:val="ro-RO"/>
        </w:rPr>
      </w:pPr>
    </w:p>
    <w:p w:rsidR="00AE3F03" w:rsidRPr="00107436" w:rsidRDefault="00AE3F03" w:rsidP="00AE3F03">
      <w:pPr>
        <w:pStyle w:val="Frspaiere"/>
        <w:ind w:firstLine="567"/>
        <w:jc w:val="both"/>
        <w:rPr>
          <w:rFonts w:ascii="Times New Roman" w:hAnsi="Times New Roman"/>
          <w:sz w:val="24"/>
          <w:szCs w:val="24"/>
          <w:lang w:val="ro-RO"/>
        </w:rPr>
      </w:pPr>
      <w:r w:rsidRPr="00107436">
        <w:rPr>
          <w:rFonts w:ascii="Times New Roman" w:hAnsi="Times New Roman"/>
          <w:sz w:val="24"/>
          <w:szCs w:val="24"/>
          <w:lang w:val="ro-RO"/>
        </w:rPr>
        <w:t xml:space="preserve">În reţeaua învăţământului preuniversitar, în anul şcolar 2022-2023 sunt cuprinse: </w:t>
      </w:r>
      <w:r w:rsidRPr="00107436">
        <w:rPr>
          <w:rFonts w:ascii="Times New Roman" w:hAnsi="Times New Roman"/>
          <w:b/>
          <w:bCs/>
          <w:sz w:val="24"/>
          <w:szCs w:val="24"/>
          <w:lang w:val="ro-RO"/>
        </w:rPr>
        <w:t>7</w:t>
      </w:r>
      <w:r w:rsidRPr="00107436">
        <w:rPr>
          <w:rFonts w:ascii="Times New Roman" w:hAnsi="Times New Roman"/>
          <w:sz w:val="24"/>
          <w:szCs w:val="24"/>
          <w:lang w:val="ro-RO"/>
        </w:rPr>
        <w:t xml:space="preserve"> grădiniţe, </w:t>
      </w:r>
      <w:r w:rsidRPr="00107436">
        <w:rPr>
          <w:rFonts w:ascii="Times New Roman" w:hAnsi="Times New Roman"/>
          <w:b/>
          <w:bCs/>
          <w:sz w:val="24"/>
          <w:szCs w:val="24"/>
          <w:lang w:val="ro-RO"/>
        </w:rPr>
        <w:t>3</w:t>
      </w:r>
      <w:r w:rsidRPr="00107436">
        <w:rPr>
          <w:rFonts w:ascii="Times New Roman" w:hAnsi="Times New Roman"/>
          <w:sz w:val="24"/>
          <w:szCs w:val="24"/>
          <w:lang w:val="ro-RO"/>
        </w:rPr>
        <w:t xml:space="preserve"> şcoli gimnaziale, </w:t>
      </w:r>
      <w:r w:rsidRPr="00107436">
        <w:rPr>
          <w:rFonts w:ascii="Times New Roman" w:hAnsi="Times New Roman"/>
          <w:b/>
          <w:bCs/>
          <w:sz w:val="24"/>
          <w:szCs w:val="24"/>
          <w:lang w:val="ro-RO"/>
        </w:rPr>
        <w:t>1</w:t>
      </w:r>
      <w:r w:rsidRPr="00107436">
        <w:rPr>
          <w:rFonts w:ascii="Times New Roman" w:hAnsi="Times New Roman"/>
          <w:sz w:val="24"/>
          <w:szCs w:val="24"/>
          <w:lang w:val="ro-RO"/>
        </w:rPr>
        <w:t xml:space="preserve"> şcoală specială, </w:t>
      </w:r>
      <w:r w:rsidRPr="00107436">
        <w:rPr>
          <w:rFonts w:ascii="Times New Roman" w:hAnsi="Times New Roman"/>
          <w:b/>
          <w:bCs/>
          <w:sz w:val="24"/>
          <w:szCs w:val="24"/>
          <w:lang w:val="ro-RO"/>
        </w:rPr>
        <w:t>3</w:t>
      </w:r>
      <w:r w:rsidRPr="00107436">
        <w:rPr>
          <w:rFonts w:ascii="Times New Roman" w:hAnsi="Times New Roman"/>
          <w:sz w:val="24"/>
          <w:szCs w:val="24"/>
          <w:lang w:val="ro-RO"/>
        </w:rPr>
        <w:t xml:space="preserve"> colegii, </w:t>
      </w:r>
      <w:r w:rsidRPr="00107436">
        <w:rPr>
          <w:rFonts w:ascii="Times New Roman" w:hAnsi="Times New Roman"/>
          <w:b/>
          <w:sz w:val="24"/>
          <w:szCs w:val="24"/>
          <w:lang w:val="ro-RO"/>
        </w:rPr>
        <w:t>1</w:t>
      </w:r>
      <w:r w:rsidRPr="00107436">
        <w:rPr>
          <w:rFonts w:ascii="Times New Roman" w:hAnsi="Times New Roman"/>
          <w:sz w:val="24"/>
          <w:szCs w:val="24"/>
          <w:lang w:val="ro-RO"/>
        </w:rPr>
        <w:t xml:space="preserve"> liceu tehnologic şi un centru de învăţământ particular (Centrul de Studii „Ştefan cel Mare şi Sfânt – Bucovina”).</w:t>
      </w:r>
    </w:p>
    <w:p w:rsidR="00AE3F03" w:rsidRPr="00107436" w:rsidRDefault="00AE3F03" w:rsidP="00AE3F03">
      <w:pPr>
        <w:pStyle w:val="Frspaiere"/>
        <w:ind w:firstLine="567"/>
        <w:jc w:val="both"/>
        <w:rPr>
          <w:rFonts w:ascii="Times New Roman" w:hAnsi="Times New Roman"/>
          <w:sz w:val="24"/>
          <w:szCs w:val="24"/>
          <w:lang w:val="ro-RO"/>
        </w:rPr>
      </w:pPr>
      <w:r w:rsidRPr="00107436">
        <w:rPr>
          <w:rFonts w:ascii="Times New Roman" w:hAnsi="Times New Roman"/>
          <w:sz w:val="24"/>
          <w:szCs w:val="24"/>
          <w:lang w:val="ro-RO"/>
        </w:rPr>
        <w:t>Distribuţia populaţiei şcolare, numărul cadrelor didactice şi a personalului auxiliar, numărul de săli la nivelul anului şcolar 2022 – 2023, prin centralizarea de la toate unităţile şcolare din municipiul Câmpulung Moldovenesc, se prezintă astfel:</w:t>
      </w:r>
    </w:p>
    <w:p w:rsidR="00AE3F03" w:rsidRPr="00107436" w:rsidRDefault="00AE3F03" w:rsidP="00AE3F03">
      <w:pPr>
        <w:pStyle w:val="Frspaiere"/>
        <w:ind w:firstLine="567"/>
        <w:jc w:val="both"/>
        <w:rPr>
          <w:rFonts w:ascii="Times New Roman" w:hAnsi="Times New Roman"/>
          <w:sz w:val="24"/>
          <w:szCs w:val="24"/>
          <w:lang w:val="ro-RO"/>
        </w:rPr>
      </w:pPr>
    </w:p>
    <w:p w:rsidR="00AE3F03" w:rsidRPr="00107436" w:rsidRDefault="00AE3F03" w:rsidP="00AE3F03">
      <w:pPr>
        <w:pStyle w:val="Frspaiere"/>
        <w:rPr>
          <w:rFonts w:ascii="Times New Roman" w:hAnsi="Times New Roman"/>
          <w:sz w:val="24"/>
          <w:szCs w:val="24"/>
          <w:lang w:val="ro-RO"/>
        </w:rPr>
      </w:pPr>
    </w:p>
    <w:tbl>
      <w:tblPr>
        <w:tblW w:w="9975" w:type="dxa"/>
        <w:tblInd w:w="108" w:type="dxa"/>
        <w:tblLayout w:type="fixed"/>
        <w:tblLook w:val="0000" w:firstRow="0" w:lastRow="0" w:firstColumn="0" w:lastColumn="0" w:noHBand="0" w:noVBand="0"/>
      </w:tblPr>
      <w:tblGrid>
        <w:gridCol w:w="2297"/>
        <w:gridCol w:w="709"/>
        <w:gridCol w:w="709"/>
        <w:gridCol w:w="1105"/>
        <w:gridCol w:w="1417"/>
        <w:gridCol w:w="1276"/>
        <w:gridCol w:w="709"/>
        <w:gridCol w:w="879"/>
        <w:gridCol w:w="874"/>
      </w:tblGrid>
      <w:tr w:rsidR="00AE3F03" w:rsidRPr="00107436" w:rsidTr="00AE3F03">
        <w:trPr>
          <w:cantSplit/>
          <w:trHeight w:val="801"/>
        </w:trPr>
        <w:tc>
          <w:tcPr>
            <w:tcW w:w="2297" w:type="dxa"/>
            <w:tcBorders>
              <w:top w:val="single" w:sz="4" w:space="0" w:color="000000"/>
              <w:left w:val="single" w:sz="4" w:space="0" w:color="000000"/>
              <w:bottom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b/>
                <w:bCs/>
                <w:lang w:val="ro-RO"/>
              </w:rPr>
            </w:pPr>
            <w:r w:rsidRPr="00107436">
              <w:rPr>
                <w:rFonts w:ascii="Times New Roman" w:hAnsi="Times New Roman"/>
                <w:b/>
                <w:bCs/>
                <w:lang w:val="ro-RO"/>
              </w:rPr>
              <w:lastRenderedPageBreak/>
              <w:t>Unitatea de învăţământ</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b/>
                <w:bCs/>
                <w:lang w:val="ro-RO"/>
              </w:rPr>
            </w:pPr>
            <w:r w:rsidRPr="00107436">
              <w:rPr>
                <w:rFonts w:ascii="Times New Roman" w:hAnsi="Times New Roman"/>
                <w:b/>
                <w:bCs/>
                <w:lang w:val="ro-RO"/>
              </w:rPr>
              <w:t>Nr. clase total</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b/>
                <w:bCs/>
                <w:lang w:val="ro-RO"/>
              </w:rPr>
            </w:pPr>
            <w:r w:rsidRPr="00107436">
              <w:rPr>
                <w:rFonts w:ascii="Times New Roman" w:hAnsi="Times New Roman"/>
                <w:b/>
                <w:bCs/>
                <w:lang w:val="ro-RO"/>
              </w:rPr>
              <w:t>Nr. total elevi</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b/>
                <w:bCs/>
                <w:lang w:val="ro-RO"/>
              </w:rPr>
            </w:pPr>
            <w:r w:rsidRPr="00107436">
              <w:rPr>
                <w:rFonts w:ascii="Times New Roman" w:hAnsi="Times New Roman"/>
                <w:b/>
                <w:bCs/>
                <w:lang w:val="ro-RO"/>
              </w:rPr>
              <w:t>Nr. total cadre didactice</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b/>
                <w:bCs/>
                <w:lang w:val="ro-RO"/>
              </w:rPr>
            </w:pPr>
            <w:r w:rsidRPr="00107436">
              <w:rPr>
                <w:rFonts w:ascii="Times New Roman" w:hAnsi="Times New Roman"/>
                <w:b/>
                <w:bCs/>
                <w:lang w:val="ro-RO"/>
              </w:rPr>
              <w:t>Nr. total personal auxiliar</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b/>
                <w:bCs/>
                <w:lang w:val="ro-RO"/>
              </w:rPr>
            </w:pPr>
            <w:r w:rsidRPr="00107436">
              <w:rPr>
                <w:rFonts w:ascii="Times New Roman" w:hAnsi="Times New Roman"/>
                <w:b/>
                <w:bCs/>
                <w:lang w:val="ro-RO"/>
              </w:rPr>
              <w:t>Nr. total personal nedidactic</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b/>
                <w:bCs/>
                <w:lang w:val="ro-RO"/>
              </w:rPr>
            </w:pPr>
            <w:r w:rsidRPr="00107436">
              <w:rPr>
                <w:rFonts w:ascii="Times New Roman" w:hAnsi="Times New Roman"/>
                <w:b/>
                <w:bCs/>
                <w:lang w:val="ro-RO"/>
              </w:rPr>
              <w:t>Nr. săli de clasă</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b/>
                <w:bCs/>
                <w:lang w:val="ro-RO"/>
              </w:rPr>
            </w:pPr>
            <w:r w:rsidRPr="00107436">
              <w:rPr>
                <w:rFonts w:ascii="Times New Roman" w:hAnsi="Times New Roman"/>
                <w:b/>
                <w:bCs/>
                <w:lang w:val="ro-RO"/>
              </w:rPr>
              <w:t>Nr. laboratoare, cabinete ateliere</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107436" w:rsidRDefault="00AE3F03" w:rsidP="00AE3F03">
            <w:pPr>
              <w:pStyle w:val="Frspaiere"/>
              <w:jc w:val="center"/>
              <w:rPr>
                <w:rFonts w:ascii="Times New Roman" w:hAnsi="Times New Roman"/>
              </w:rPr>
            </w:pPr>
            <w:r w:rsidRPr="00107436">
              <w:rPr>
                <w:rFonts w:ascii="Times New Roman" w:hAnsi="Times New Roman"/>
                <w:b/>
                <w:bCs/>
                <w:lang w:val="ro-RO"/>
              </w:rPr>
              <w:t>Nr. locuri internat</w:t>
            </w:r>
          </w:p>
        </w:tc>
      </w:tr>
      <w:tr w:rsidR="00AE3F03" w:rsidRPr="000117C5" w:rsidTr="00AE3F03">
        <w:tc>
          <w:tcPr>
            <w:tcW w:w="229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bookmarkStart w:id="0" w:name="_Hlk496528675"/>
            <w:r w:rsidRPr="000117C5">
              <w:rPr>
                <w:rFonts w:ascii="Times New Roman" w:hAnsi="Times New Roman"/>
                <w:bCs/>
                <w:lang w:val="ro-RO"/>
              </w:rPr>
              <w:t>Colegiul Naţional „Dragoş Vodă”</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19</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505</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38</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6</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12</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ind w:left="-144"/>
              <w:jc w:val="center"/>
              <w:rPr>
                <w:rFonts w:ascii="Times New Roman" w:hAnsi="Times New Roman"/>
                <w:bCs/>
                <w:lang w:val="ro-RO"/>
              </w:rPr>
            </w:pPr>
            <w:r w:rsidRPr="000117C5">
              <w:rPr>
                <w:rFonts w:ascii="Times New Roman" w:hAnsi="Times New Roman"/>
                <w:bCs/>
                <w:lang w:val="ro-RO"/>
              </w:rPr>
              <w:t>Reabilitare</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Reabilitare</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rPr>
            </w:pPr>
            <w:r w:rsidRPr="000117C5">
              <w:rPr>
                <w:rFonts w:ascii="Times New Roman" w:hAnsi="Times New Roman"/>
                <w:bCs/>
                <w:lang w:val="ro-RO"/>
              </w:rPr>
              <w:t>-</w:t>
            </w:r>
          </w:p>
        </w:tc>
      </w:tr>
      <w:tr w:rsidR="00AE3F03" w:rsidRPr="000117C5" w:rsidTr="00AE3F03">
        <w:tc>
          <w:tcPr>
            <w:tcW w:w="229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Colegiul Militar Liceal „Ştefan cel Mare”</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23</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574</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36</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23</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52</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23</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rPr>
            </w:pPr>
            <w:r w:rsidRPr="000117C5">
              <w:rPr>
                <w:rFonts w:ascii="Times New Roman" w:hAnsi="Times New Roman"/>
                <w:bCs/>
                <w:lang w:val="ro-RO"/>
              </w:rPr>
              <w:t>800</w:t>
            </w:r>
          </w:p>
        </w:tc>
      </w:tr>
      <w:tr w:rsidR="00AE3F03" w:rsidRPr="000117C5" w:rsidTr="00AE3F03">
        <w:tc>
          <w:tcPr>
            <w:tcW w:w="229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Colegiul Silvic „Bucovina”, include şi şcoala profesională, postliceală</w:t>
            </w:r>
          </w:p>
          <w:p w:rsidR="00AE3F03" w:rsidRPr="000117C5" w:rsidRDefault="00AE3F03" w:rsidP="00AE3F03">
            <w:pPr>
              <w:pStyle w:val="Frspaiere"/>
              <w:jc w:val="center"/>
              <w:rPr>
                <w:rFonts w:ascii="Times New Roman" w:hAnsi="Times New Roman"/>
                <w:bCs/>
                <w:lang w:val="ro-RO"/>
              </w:rPr>
            </w:pP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43</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1108</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78</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16</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25</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22</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17</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rPr>
            </w:pPr>
            <w:r w:rsidRPr="000117C5">
              <w:rPr>
                <w:rFonts w:ascii="Times New Roman" w:hAnsi="Times New Roman"/>
                <w:bCs/>
                <w:lang w:val="ro-RO"/>
              </w:rPr>
              <w:t>110</w:t>
            </w:r>
          </w:p>
        </w:tc>
      </w:tr>
      <w:tr w:rsidR="00AE3F03" w:rsidRPr="000117C5" w:rsidTr="00AE3F03">
        <w:tc>
          <w:tcPr>
            <w:tcW w:w="229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Liceul Tehnologic nr. 1</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10</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BD7BC3" w:rsidP="00AE3F03">
            <w:pPr>
              <w:pStyle w:val="Frspaiere"/>
              <w:jc w:val="center"/>
              <w:rPr>
                <w:rFonts w:ascii="Times New Roman" w:hAnsi="Times New Roman"/>
                <w:bCs/>
                <w:lang w:val="ro-RO"/>
              </w:rPr>
            </w:pPr>
            <w:r>
              <w:t>550</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0117C5" w:rsidRDefault="00C7741E" w:rsidP="00AE3F03">
            <w:pPr>
              <w:pStyle w:val="Frspaiere"/>
              <w:jc w:val="center"/>
              <w:rPr>
                <w:rFonts w:ascii="Times New Roman" w:hAnsi="Times New Roman"/>
                <w:bCs/>
                <w:lang w:val="ro-RO"/>
              </w:rPr>
            </w:pPr>
            <w:r>
              <w:rPr>
                <w:rFonts w:ascii="Times New Roman" w:hAnsi="Times New Roman"/>
              </w:rPr>
              <w:t>53,61</w:t>
            </w:r>
          </w:p>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(Inclusiv gradinita)</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8</w:t>
            </w:r>
          </w:p>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(Inclusiv gradinita)</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23</w:t>
            </w:r>
          </w:p>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(Inclusiv gradinita)</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10</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4</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rPr>
            </w:pPr>
            <w:r w:rsidRPr="000117C5">
              <w:rPr>
                <w:rFonts w:ascii="Times New Roman" w:hAnsi="Times New Roman"/>
                <w:bCs/>
                <w:lang w:val="ro-RO"/>
              </w:rPr>
              <w:t>-</w:t>
            </w:r>
          </w:p>
        </w:tc>
      </w:tr>
      <w:tr w:rsidR="00AE3F03" w:rsidRPr="000117C5" w:rsidTr="00AE3F03">
        <w:tc>
          <w:tcPr>
            <w:tcW w:w="229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Centrul de Studii „Ştefan cel Mare şi Sfânt – Bucovina”, include şi învăţământul postliceal</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16</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592</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30</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5</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rPr>
            </w:pPr>
            <w:r w:rsidRPr="000117C5">
              <w:rPr>
                <w:rFonts w:ascii="Times New Roman" w:hAnsi="Times New Roman"/>
                <w:bCs/>
                <w:lang w:val="ro-RO"/>
              </w:rPr>
              <w:t>-</w:t>
            </w:r>
          </w:p>
        </w:tc>
      </w:tr>
      <w:tr w:rsidR="00AE3F03" w:rsidRPr="000117C5" w:rsidTr="00AE3F03">
        <w:tc>
          <w:tcPr>
            <w:tcW w:w="229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Şcoala gimnazială „George Voevidca”</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12</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195</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20</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4</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12</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rPr>
            </w:pPr>
            <w:r w:rsidRPr="000117C5">
              <w:rPr>
                <w:rFonts w:ascii="Times New Roman" w:hAnsi="Times New Roman"/>
                <w:bCs/>
                <w:lang w:val="ro-RO"/>
              </w:rPr>
              <w:t>-</w:t>
            </w:r>
          </w:p>
        </w:tc>
      </w:tr>
      <w:tr w:rsidR="00AE3F03" w:rsidRPr="000117C5" w:rsidTr="00AE3F03">
        <w:tc>
          <w:tcPr>
            <w:tcW w:w="229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Şcoala gimnazială „Bogdan Vodă”</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26</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717</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30</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6</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6</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22</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rPr>
            </w:pPr>
            <w:r w:rsidRPr="000117C5">
              <w:rPr>
                <w:rFonts w:ascii="Times New Roman" w:hAnsi="Times New Roman"/>
                <w:bCs/>
                <w:lang w:val="ro-RO"/>
              </w:rPr>
              <w:t>-</w:t>
            </w:r>
          </w:p>
        </w:tc>
      </w:tr>
      <w:tr w:rsidR="00AE3F03" w:rsidRPr="000117C5" w:rsidTr="00AE3F03">
        <w:tc>
          <w:tcPr>
            <w:tcW w:w="229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Şcoala gimnazială „Teodor V. Ştefanelli”</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18</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368</w:t>
            </w:r>
          </w:p>
        </w:tc>
        <w:tc>
          <w:tcPr>
            <w:tcW w:w="1105"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34</w:t>
            </w:r>
          </w:p>
        </w:tc>
        <w:tc>
          <w:tcPr>
            <w:tcW w:w="1417"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2</w:t>
            </w:r>
          </w:p>
        </w:tc>
        <w:tc>
          <w:tcPr>
            <w:tcW w:w="1276"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5,5</w:t>
            </w:r>
          </w:p>
        </w:tc>
        <w:tc>
          <w:tcPr>
            <w:tcW w:w="70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16</w:t>
            </w:r>
          </w:p>
        </w:tc>
        <w:tc>
          <w:tcPr>
            <w:tcW w:w="879" w:type="dxa"/>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lang w:val="ro-RO"/>
              </w:rPr>
            </w:pPr>
            <w:r w:rsidRPr="000117C5">
              <w:rPr>
                <w:rFonts w:ascii="Times New Roman" w:hAnsi="Times New Roman"/>
                <w:bCs/>
                <w:lang w:val="ro-RO"/>
              </w:rPr>
              <w:t>3</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rPr>
            </w:pPr>
            <w:r w:rsidRPr="000117C5">
              <w:rPr>
                <w:rFonts w:ascii="Times New Roman" w:hAnsi="Times New Roman"/>
                <w:bCs/>
                <w:lang w:val="ro-RO"/>
              </w:rPr>
              <w:t>-</w:t>
            </w:r>
          </w:p>
        </w:tc>
      </w:tr>
      <w:bookmarkEnd w:id="0"/>
    </w:tbl>
    <w:p w:rsidR="00AE3F03" w:rsidRPr="000117C5" w:rsidRDefault="00AE3F03" w:rsidP="00AE3F03">
      <w:pPr>
        <w:pStyle w:val="Frspaiere"/>
        <w:rPr>
          <w:rFonts w:ascii="Times New Roman" w:hAnsi="Times New Roman"/>
          <w:bCs/>
          <w:sz w:val="24"/>
          <w:szCs w:val="24"/>
          <w:lang w:val="ro-RO"/>
        </w:rPr>
      </w:pPr>
    </w:p>
    <w:p w:rsidR="00AE3F03" w:rsidRPr="000117C5" w:rsidRDefault="00AE3F03" w:rsidP="00AE3F03">
      <w:pPr>
        <w:pStyle w:val="Frspaiere"/>
        <w:rPr>
          <w:rFonts w:ascii="Times New Roman" w:hAnsi="Times New Roman"/>
          <w:bCs/>
          <w:sz w:val="24"/>
          <w:szCs w:val="24"/>
          <w:lang w:val="ro-RO"/>
        </w:rPr>
      </w:pPr>
    </w:p>
    <w:p w:rsidR="00AE3F03" w:rsidRPr="000117C5" w:rsidRDefault="00AE3F03" w:rsidP="00AE3F03">
      <w:pPr>
        <w:pStyle w:val="Frspaiere"/>
        <w:rPr>
          <w:rFonts w:ascii="Times New Roman" w:hAnsi="Times New Roman"/>
          <w:bCs/>
          <w:sz w:val="24"/>
          <w:szCs w:val="24"/>
          <w:lang w:val="ro-RO"/>
        </w:rPr>
      </w:pPr>
      <w:r w:rsidRPr="000117C5">
        <w:rPr>
          <w:rFonts w:ascii="Times New Roman" w:hAnsi="Times New Roman"/>
          <w:bCs/>
          <w:sz w:val="24"/>
          <w:szCs w:val="24"/>
          <w:lang w:val="ro-RO"/>
        </w:rPr>
        <w:t>Învăţământul preşcolar din localitate dispune de 7 grădiniţe:</w:t>
      </w:r>
    </w:p>
    <w:p w:rsidR="00AE3F03" w:rsidRPr="000117C5" w:rsidRDefault="00AE3F03" w:rsidP="00AE3F03">
      <w:pPr>
        <w:pStyle w:val="Frspaiere"/>
        <w:rPr>
          <w:rFonts w:ascii="Times New Roman" w:hAnsi="Times New Roman"/>
          <w:bCs/>
          <w:sz w:val="24"/>
          <w:szCs w:val="24"/>
          <w:lang w:val="ro-RO"/>
        </w:rPr>
      </w:pPr>
    </w:p>
    <w:tbl>
      <w:tblPr>
        <w:tblW w:w="5000" w:type="pct"/>
        <w:tblLook w:val="0000" w:firstRow="0" w:lastRow="0" w:firstColumn="0" w:lastColumn="0" w:noHBand="0" w:noVBand="0"/>
      </w:tblPr>
      <w:tblGrid>
        <w:gridCol w:w="6938"/>
        <w:gridCol w:w="1617"/>
        <w:gridCol w:w="1326"/>
      </w:tblGrid>
      <w:tr w:rsidR="00AE3F03" w:rsidRPr="000117C5" w:rsidTr="00AE3F03">
        <w:trPr>
          <w:cantSplit/>
          <w:trHeight w:val="720"/>
        </w:trPr>
        <w:tc>
          <w:tcPr>
            <w:tcW w:w="3511"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
                <w:bCs/>
                <w:sz w:val="24"/>
                <w:szCs w:val="24"/>
                <w:lang w:val="ro-RO"/>
              </w:rPr>
            </w:pPr>
            <w:r w:rsidRPr="000117C5">
              <w:rPr>
                <w:rFonts w:ascii="Times New Roman" w:hAnsi="Times New Roman"/>
                <w:b/>
                <w:bCs/>
                <w:sz w:val="24"/>
                <w:szCs w:val="24"/>
                <w:lang w:val="ro-RO"/>
              </w:rPr>
              <w:t>Unitatea de învăţământ</w:t>
            </w:r>
          </w:p>
        </w:tc>
        <w:tc>
          <w:tcPr>
            <w:tcW w:w="818"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
                <w:bCs/>
                <w:sz w:val="24"/>
                <w:szCs w:val="24"/>
                <w:lang w:val="ro-RO"/>
              </w:rPr>
            </w:pPr>
            <w:r w:rsidRPr="000117C5">
              <w:rPr>
                <w:rFonts w:ascii="Times New Roman" w:hAnsi="Times New Roman"/>
                <w:b/>
                <w:bCs/>
                <w:sz w:val="24"/>
                <w:szCs w:val="24"/>
                <w:lang w:val="ro-RO"/>
              </w:rPr>
              <w:t>Nr. grupe total</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rsidR="00AE3F03" w:rsidRPr="000117C5" w:rsidRDefault="00AE3F03" w:rsidP="00AE3F03">
            <w:pPr>
              <w:pStyle w:val="Frspaiere"/>
              <w:jc w:val="center"/>
              <w:rPr>
                <w:rFonts w:ascii="Times New Roman" w:hAnsi="Times New Roman"/>
                <w:b/>
                <w:bCs/>
                <w:sz w:val="24"/>
                <w:szCs w:val="24"/>
                <w:lang w:val="ro-RO"/>
              </w:rPr>
            </w:pPr>
            <w:r w:rsidRPr="000117C5">
              <w:rPr>
                <w:rFonts w:ascii="Times New Roman" w:hAnsi="Times New Roman"/>
                <w:b/>
                <w:bCs/>
                <w:sz w:val="24"/>
                <w:szCs w:val="24"/>
                <w:lang w:val="ro-RO"/>
              </w:rPr>
              <w:t>Nr. total copii</w:t>
            </w:r>
          </w:p>
        </w:tc>
      </w:tr>
      <w:tr w:rsidR="00AE3F03" w:rsidRPr="000117C5" w:rsidTr="00AE3F03">
        <w:tc>
          <w:tcPr>
            <w:tcW w:w="3511"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Grădiniţa cu program prelungit „Căsuţa piticilor”, aflată în subordinea Liceului Tehnologic nr. 1</w:t>
            </w:r>
          </w:p>
        </w:tc>
        <w:tc>
          <w:tcPr>
            <w:tcW w:w="818"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6</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rsidR="00AE3F03" w:rsidRPr="000117C5" w:rsidRDefault="00C7741E" w:rsidP="00AE3F03">
            <w:pPr>
              <w:pStyle w:val="Frspaiere"/>
              <w:jc w:val="center"/>
              <w:rPr>
                <w:rFonts w:ascii="Times New Roman" w:hAnsi="Times New Roman"/>
                <w:bCs/>
                <w:sz w:val="24"/>
                <w:szCs w:val="24"/>
                <w:lang w:val="ro-RO"/>
              </w:rPr>
            </w:pPr>
            <w:r>
              <w:rPr>
                <w:rFonts w:ascii="Times New Roman" w:hAnsi="Times New Roman"/>
                <w:bCs/>
                <w:sz w:val="24"/>
                <w:szCs w:val="24"/>
                <w:lang w:val="ro-RO"/>
              </w:rPr>
              <w:t>162</w:t>
            </w:r>
          </w:p>
        </w:tc>
      </w:tr>
      <w:tr w:rsidR="00AE3F03" w:rsidRPr="000117C5" w:rsidTr="00AE3F03">
        <w:tc>
          <w:tcPr>
            <w:tcW w:w="3511"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Grădiniţa cu program prelungit nr. 2 , aflată în subordinea Liceului Tehnologic nr. 1</w:t>
            </w:r>
          </w:p>
        </w:tc>
        <w:tc>
          <w:tcPr>
            <w:tcW w:w="818"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4</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rsidR="00AE3F03" w:rsidRPr="000117C5" w:rsidRDefault="00C7741E" w:rsidP="00AE3F03">
            <w:pPr>
              <w:pStyle w:val="Frspaiere"/>
              <w:jc w:val="center"/>
              <w:rPr>
                <w:rFonts w:ascii="Times New Roman" w:hAnsi="Times New Roman"/>
                <w:bCs/>
                <w:sz w:val="24"/>
                <w:szCs w:val="24"/>
                <w:lang w:val="ro-RO"/>
              </w:rPr>
            </w:pPr>
            <w:r>
              <w:rPr>
                <w:rFonts w:ascii="Times New Roman" w:hAnsi="Times New Roman"/>
                <w:bCs/>
                <w:sz w:val="24"/>
                <w:szCs w:val="24"/>
                <w:lang w:val="ro-RO"/>
              </w:rPr>
              <w:t>82</w:t>
            </w:r>
          </w:p>
        </w:tc>
      </w:tr>
      <w:tr w:rsidR="00AE3F03" w:rsidRPr="000117C5" w:rsidTr="00AE3F03">
        <w:tc>
          <w:tcPr>
            <w:tcW w:w="3511"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Grădiniţa cu program normal „Floare de colţ”, aflată în subordinea Şcolii gimnaziale „George Voevidca”</w:t>
            </w:r>
          </w:p>
        </w:tc>
        <w:tc>
          <w:tcPr>
            <w:tcW w:w="818"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42</w:t>
            </w:r>
          </w:p>
        </w:tc>
      </w:tr>
      <w:tr w:rsidR="00AE3F03" w:rsidRPr="000117C5" w:rsidTr="00AE3F03">
        <w:tc>
          <w:tcPr>
            <w:tcW w:w="3511"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Grădiniţa cu program normal nr. 2</w:t>
            </w:r>
          </w:p>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aflată în subordinea Şcolii gimnaziale „George Voevidca”</w:t>
            </w:r>
          </w:p>
        </w:tc>
        <w:tc>
          <w:tcPr>
            <w:tcW w:w="818"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3</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66</w:t>
            </w:r>
          </w:p>
        </w:tc>
      </w:tr>
      <w:tr w:rsidR="00AE3F03" w:rsidRPr="000117C5" w:rsidTr="00AE3F03">
        <w:tc>
          <w:tcPr>
            <w:tcW w:w="3511"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Grădiniţa cu program normal nr. 3</w:t>
            </w:r>
          </w:p>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aflată în subordinea Şcolii gimnaziale „Teodor Ştefanelli”</w:t>
            </w:r>
          </w:p>
        </w:tc>
        <w:tc>
          <w:tcPr>
            <w:tcW w:w="818"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44</w:t>
            </w:r>
          </w:p>
        </w:tc>
      </w:tr>
      <w:tr w:rsidR="00AE3F03" w:rsidRPr="000117C5" w:rsidTr="00AE3F03">
        <w:tc>
          <w:tcPr>
            <w:tcW w:w="3511"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Grădiniţa cu program normal „Valea Seacă”, aflată în subordinea Şcolii gimnaziale „George Voevidca”</w:t>
            </w:r>
          </w:p>
        </w:tc>
        <w:tc>
          <w:tcPr>
            <w:tcW w:w="818"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rsidR="00AE3F03" w:rsidRPr="000117C5" w:rsidRDefault="00AE3F03" w:rsidP="00AE3F03">
            <w:pPr>
              <w:pStyle w:val="Frspaiere"/>
              <w:jc w:val="center"/>
              <w:rPr>
                <w:rFonts w:ascii="Times New Roman" w:hAnsi="Times New Roman"/>
                <w:bCs/>
                <w:sz w:val="24"/>
                <w:szCs w:val="24"/>
              </w:rPr>
            </w:pPr>
            <w:r w:rsidRPr="000117C5">
              <w:rPr>
                <w:rFonts w:ascii="Times New Roman" w:hAnsi="Times New Roman"/>
                <w:bCs/>
                <w:sz w:val="24"/>
                <w:szCs w:val="24"/>
                <w:lang w:val="ro-RO"/>
              </w:rPr>
              <w:t>35</w:t>
            </w:r>
          </w:p>
        </w:tc>
      </w:tr>
      <w:tr w:rsidR="00AE3F03" w:rsidRPr="000117C5" w:rsidTr="00AE3F03">
        <w:tc>
          <w:tcPr>
            <w:tcW w:w="3511"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Grădiniţa cu program normal nr. 5, aflată aflată în subordinea Şcolii gimnaziale „George Voevidca”</w:t>
            </w:r>
          </w:p>
        </w:tc>
        <w:tc>
          <w:tcPr>
            <w:tcW w:w="818" w:type="pct"/>
            <w:tcBorders>
              <w:top w:val="single" w:sz="4" w:space="0" w:color="000000"/>
              <w:left w:val="single" w:sz="4" w:space="0" w:color="000000"/>
              <w:bottom w:val="single" w:sz="4" w:space="0" w:color="000000"/>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5</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rsidR="00AE3F03" w:rsidRPr="000117C5" w:rsidRDefault="00AE3F03" w:rsidP="00AE3F03">
            <w:pPr>
              <w:pStyle w:val="Frspaiere"/>
              <w:jc w:val="center"/>
              <w:rPr>
                <w:rFonts w:ascii="Times New Roman" w:hAnsi="Times New Roman"/>
                <w:bCs/>
                <w:sz w:val="24"/>
                <w:szCs w:val="24"/>
                <w:lang w:val="ro-RO"/>
              </w:rPr>
            </w:pPr>
            <w:r w:rsidRPr="000117C5">
              <w:rPr>
                <w:rFonts w:ascii="Times New Roman" w:hAnsi="Times New Roman"/>
                <w:bCs/>
                <w:sz w:val="24"/>
                <w:szCs w:val="24"/>
                <w:lang w:val="ro-RO"/>
              </w:rPr>
              <w:t>113</w:t>
            </w:r>
          </w:p>
        </w:tc>
      </w:tr>
    </w:tbl>
    <w:p w:rsidR="00AE3F03" w:rsidRPr="000117C5" w:rsidRDefault="00AE3F03" w:rsidP="00AE3F03">
      <w:pPr>
        <w:tabs>
          <w:tab w:val="left" w:pos="1043"/>
          <w:tab w:val="left" w:pos="2062"/>
          <w:tab w:val="left" w:pos="3117"/>
          <w:tab w:val="left" w:pos="4123"/>
          <w:tab w:val="left" w:pos="5162"/>
        </w:tabs>
        <w:ind w:left="93"/>
        <w:rPr>
          <w:rFonts w:ascii="Arial" w:hAnsi="Arial" w:cs="Arial"/>
          <w:sz w:val="20"/>
          <w:szCs w:val="20"/>
          <w:lang w:val="ro-RO"/>
        </w:rPr>
      </w:pPr>
      <w:r w:rsidRPr="000117C5">
        <w:rPr>
          <w:rFonts w:ascii="Arial" w:hAnsi="Arial" w:cs="Arial"/>
          <w:sz w:val="20"/>
          <w:szCs w:val="20"/>
          <w:lang w:val="ro-RO"/>
        </w:rPr>
        <w:tab/>
      </w:r>
      <w:r w:rsidRPr="000117C5">
        <w:rPr>
          <w:rFonts w:ascii="Arial" w:hAnsi="Arial" w:cs="Arial"/>
          <w:sz w:val="20"/>
          <w:szCs w:val="20"/>
          <w:lang w:val="ro-RO"/>
        </w:rPr>
        <w:tab/>
      </w:r>
    </w:p>
    <w:p w:rsidR="00AE3F03" w:rsidRDefault="00AE3F03" w:rsidP="00AE3F03">
      <w:pPr>
        <w:pStyle w:val="Frspaiere"/>
        <w:ind w:firstLine="567"/>
        <w:jc w:val="both"/>
        <w:rPr>
          <w:rFonts w:ascii="Times New Roman" w:hAnsi="Times New Roman"/>
          <w:b/>
          <w:bCs/>
          <w:iCs/>
          <w:caps/>
          <w:sz w:val="24"/>
          <w:szCs w:val="24"/>
        </w:rPr>
      </w:pPr>
    </w:p>
    <w:p w:rsidR="00AE3F03" w:rsidRPr="00107436" w:rsidRDefault="00AE3F03" w:rsidP="00AE3F03">
      <w:pPr>
        <w:pStyle w:val="Frspaiere"/>
        <w:ind w:firstLine="567"/>
        <w:rPr>
          <w:rFonts w:ascii="Times New Roman" w:hAnsi="Times New Roman"/>
          <w:b/>
          <w:sz w:val="24"/>
          <w:szCs w:val="24"/>
        </w:rPr>
      </w:pPr>
      <w:r w:rsidRPr="00107436">
        <w:rPr>
          <w:rFonts w:ascii="Times New Roman" w:hAnsi="Times New Roman"/>
          <w:b/>
          <w:sz w:val="24"/>
          <w:szCs w:val="24"/>
        </w:rPr>
        <w:t>I.7.ORDINE PUBLICĂ ŞI SIGURANŢA CETĂŢEANULUI</w:t>
      </w:r>
    </w:p>
    <w:p w:rsidR="00AE3F03" w:rsidRPr="00107436" w:rsidRDefault="00AE3F03" w:rsidP="00AE3F03">
      <w:pPr>
        <w:pStyle w:val="Frspaiere"/>
        <w:ind w:firstLine="567"/>
        <w:rPr>
          <w:rFonts w:ascii="Times New Roman" w:hAnsi="Times New Roman"/>
          <w:sz w:val="24"/>
          <w:szCs w:val="24"/>
          <w:lang w:val="ro-RO"/>
        </w:rPr>
      </w:pPr>
    </w:p>
    <w:p w:rsidR="00AE3F03" w:rsidRPr="00107436" w:rsidRDefault="00AE3F03" w:rsidP="00AE3F03">
      <w:pPr>
        <w:pStyle w:val="Frspaiere"/>
        <w:ind w:firstLine="567"/>
        <w:rPr>
          <w:rFonts w:ascii="Times New Roman" w:hAnsi="Times New Roman"/>
          <w:bCs/>
          <w:caps/>
          <w:sz w:val="24"/>
          <w:szCs w:val="24"/>
          <w:lang w:val="ro-RO"/>
        </w:rPr>
      </w:pPr>
      <w:r w:rsidRPr="00107436">
        <w:rPr>
          <w:rFonts w:ascii="Times New Roman" w:hAnsi="Times New Roman"/>
          <w:bCs/>
          <w:sz w:val="24"/>
          <w:szCs w:val="24"/>
          <w:lang w:val="ro-RO"/>
        </w:rPr>
        <w:t>I.7.1.</w:t>
      </w:r>
      <w:r w:rsidRPr="00107436">
        <w:rPr>
          <w:rFonts w:ascii="Times New Roman" w:hAnsi="Times New Roman"/>
          <w:bCs/>
          <w:caps/>
          <w:sz w:val="24"/>
          <w:szCs w:val="24"/>
          <w:lang w:val="ro-RO"/>
        </w:rPr>
        <w:t>Poliţia Municipiului Câmpulung Moldovenesc</w:t>
      </w:r>
    </w:p>
    <w:p w:rsidR="00AE3F03" w:rsidRPr="00107436" w:rsidRDefault="00AE3F03" w:rsidP="00AE3F03">
      <w:pPr>
        <w:pStyle w:val="Frspaiere"/>
        <w:ind w:firstLine="567"/>
        <w:rPr>
          <w:rFonts w:ascii="Times New Roman" w:hAnsi="Times New Roman"/>
          <w:sz w:val="24"/>
          <w:szCs w:val="24"/>
          <w:lang w:val="ro-RO"/>
        </w:rPr>
      </w:pPr>
    </w:p>
    <w:p w:rsidR="00AE3F03" w:rsidRPr="00107436" w:rsidRDefault="00AE3F03" w:rsidP="00AE3F03">
      <w:pPr>
        <w:pStyle w:val="Frspaiere"/>
        <w:ind w:firstLine="567"/>
        <w:rPr>
          <w:rFonts w:ascii="Times New Roman" w:hAnsi="Times New Roman"/>
          <w:sz w:val="24"/>
          <w:szCs w:val="24"/>
          <w:lang w:val="ro-RO"/>
        </w:rPr>
      </w:pPr>
      <w:r w:rsidRPr="00107436">
        <w:rPr>
          <w:rFonts w:ascii="Times New Roman" w:hAnsi="Times New Roman"/>
          <w:sz w:val="24"/>
          <w:szCs w:val="24"/>
          <w:lang w:val="ro-RO"/>
        </w:rPr>
        <w:t>Activitatea desfăşurată în anul 202</w:t>
      </w:r>
      <w:r>
        <w:rPr>
          <w:rFonts w:ascii="Times New Roman" w:hAnsi="Times New Roman"/>
          <w:sz w:val="24"/>
          <w:szCs w:val="24"/>
          <w:lang w:val="ro-RO"/>
        </w:rPr>
        <w:t>4</w:t>
      </w:r>
      <w:r w:rsidRPr="00107436">
        <w:rPr>
          <w:rFonts w:ascii="Times New Roman" w:hAnsi="Times New Roman"/>
          <w:sz w:val="24"/>
          <w:szCs w:val="24"/>
          <w:lang w:val="ro-RO"/>
        </w:rPr>
        <w:t xml:space="preserve"> se prezintă succint astfel:</w:t>
      </w:r>
    </w:p>
    <w:p w:rsidR="00AE3F03" w:rsidRPr="00107436" w:rsidRDefault="00AE3F03" w:rsidP="00AE3F03">
      <w:pPr>
        <w:pStyle w:val="Frspaiere"/>
        <w:ind w:firstLine="567"/>
        <w:rPr>
          <w:rFonts w:ascii="Times New Roman" w:hAnsi="Times New Roman"/>
          <w:sz w:val="24"/>
          <w:szCs w:val="24"/>
          <w:lang w:val="ro-RO"/>
        </w:rPr>
      </w:pPr>
      <w:r w:rsidRPr="00107436">
        <w:rPr>
          <w:rFonts w:ascii="Times New Roman" w:hAnsi="Times New Roman"/>
          <w:sz w:val="24"/>
          <w:szCs w:val="24"/>
          <w:lang w:val="ro-RO"/>
        </w:rPr>
        <w:t>-numărul infracţiunilor cercetate - 3</w:t>
      </w:r>
      <w:r>
        <w:rPr>
          <w:rFonts w:ascii="Times New Roman" w:hAnsi="Times New Roman"/>
          <w:sz w:val="24"/>
          <w:szCs w:val="24"/>
          <w:lang w:val="ro-RO"/>
        </w:rPr>
        <w:t>80</w:t>
      </w:r>
      <w:r w:rsidRPr="00107436">
        <w:rPr>
          <w:rFonts w:ascii="Times New Roman" w:hAnsi="Times New Roman"/>
          <w:sz w:val="24"/>
          <w:szCs w:val="24"/>
          <w:lang w:val="ro-RO"/>
        </w:rPr>
        <w:t>;</w:t>
      </w:r>
    </w:p>
    <w:p w:rsidR="00AE3F03" w:rsidRPr="00107436" w:rsidRDefault="00AE3F03" w:rsidP="00AE3F03">
      <w:pPr>
        <w:pStyle w:val="Frspaiere"/>
        <w:ind w:firstLine="567"/>
        <w:rPr>
          <w:rFonts w:ascii="Times New Roman" w:hAnsi="Times New Roman"/>
          <w:sz w:val="24"/>
          <w:szCs w:val="24"/>
          <w:lang w:val="ro-RO"/>
        </w:rPr>
      </w:pPr>
      <w:r w:rsidRPr="00107436">
        <w:rPr>
          <w:rFonts w:ascii="Times New Roman" w:hAnsi="Times New Roman"/>
          <w:sz w:val="24"/>
          <w:szCs w:val="24"/>
          <w:lang w:val="ro-RO"/>
        </w:rPr>
        <w:t xml:space="preserve">-numărul persoanelor arestate: </w:t>
      </w:r>
      <w:r>
        <w:rPr>
          <w:rFonts w:ascii="Times New Roman" w:hAnsi="Times New Roman"/>
          <w:sz w:val="24"/>
          <w:szCs w:val="24"/>
          <w:lang w:val="ro-RO"/>
        </w:rPr>
        <w:t>43</w:t>
      </w:r>
      <w:r w:rsidRPr="00107436">
        <w:rPr>
          <w:rFonts w:ascii="Times New Roman" w:hAnsi="Times New Roman"/>
          <w:sz w:val="24"/>
          <w:szCs w:val="24"/>
          <w:lang w:val="ro-RO"/>
        </w:rPr>
        <w:t>;</w:t>
      </w:r>
    </w:p>
    <w:p w:rsidR="00AE3F03" w:rsidRPr="00107436" w:rsidRDefault="00AE3F03" w:rsidP="00AE3F03">
      <w:pPr>
        <w:pStyle w:val="Frspaiere"/>
        <w:ind w:firstLine="567"/>
        <w:rPr>
          <w:rFonts w:ascii="Times New Roman" w:hAnsi="Times New Roman"/>
          <w:sz w:val="24"/>
          <w:szCs w:val="24"/>
          <w:lang w:val="ro-RO"/>
        </w:rPr>
      </w:pPr>
      <w:r w:rsidRPr="00107436">
        <w:rPr>
          <w:rFonts w:ascii="Times New Roman" w:hAnsi="Times New Roman"/>
          <w:sz w:val="24"/>
          <w:szCs w:val="24"/>
          <w:lang w:val="ro-RO"/>
        </w:rPr>
        <w:t>-numărul cazurilor de delicvenţă juvenilă – 7</w:t>
      </w:r>
    </w:p>
    <w:p w:rsidR="00AE3F03" w:rsidRDefault="00AE3F03" w:rsidP="00AE3F03">
      <w:pPr>
        <w:pStyle w:val="Frspaiere"/>
        <w:ind w:firstLine="567"/>
        <w:rPr>
          <w:rFonts w:ascii="Times New Roman" w:hAnsi="Times New Roman"/>
          <w:sz w:val="24"/>
          <w:szCs w:val="24"/>
          <w:lang w:val="ro-RO"/>
        </w:rPr>
      </w:pPr>
      <w:r w:rsidRPr="00107436">
        <w:rPr>
          <w:rFonts w:ascii="Times New Roman" w:hAnsi="Times New Roman"/>
          <w:sz w:val="24"/>
          <w:szCs w:val="24"/>
          <w:lang w:val="ro-RO"/>
        </w:rPr>
        <w:t xml:space="preserve">-numărul cazurilor de delicvenţă în jurul unităţilor şcolare – </w:t>
      </w:r>
      <w:r>
        <w:rPr>
          <w:rFonts w:ascii="Times New Roman" w:hAnsi="Times New Roman"/>
          <w:sz w:val="24"/>
          <w:szCs w:val="24"/>
          <w:lang w:val="ro-RO"/>
        </w:rPr>
        <w:t>5</w:t>
      </w:r>
      <w:r w:rsidRPr="00107436">
        <w:rPr>
          <w:rFonts w:ascii="Times New Roman" w:hAnsi="Times New Roman"/>
          <w:sz w:val="24"/>
          <w:szCs w:val="24"/>
          <w:lang w:val="ro-RO"/>
        </w:rPr>
        <w:t>;</w:t>
      </w:r>
    </w:p>
    <w:p w:rsidR="00AE3F03" w:rsidRPr="00107436" w:rsidRDefault="00AE3F03" w:rsidP="00AE3F03">
      <w:pPr>
        <w:pStyle w:val="Frspaiere"/>
        <w:ind w:firstLine="567"/>
        <w:rPr>
          <w:rFonts w:ascii="Times New Roman" w:hAnsi="Times New Roman"/>
          <w:sz w:val="24"/>
          <w:szCs w:val="24"/>
          <w:lang w:val="ro-RO"/>
        </w:rPr>
      </w:pPr>
      <w:r w:rsidRPr="00107436">
        <w:rPr>
          <w:rFonts w:ascii="Times New Roman" w:hAnsi="Times New Roman"/>
          <w:sz w:val="24"/>
          <w:szCs w:val="24"/>
          <w:lang w:val="ro-RO"/>
        </w:rPr>
        <w:t xml:space="preserve">-indici creştere/descreştere infracţionalitate în municipiu: </w:t>
      </w:r>
      <w:r>
        <w:rPr>
          <w:rFonts w:ascii="Times New Roman" w:hAnsi="Times New Roman"/>
          <w:sz w:val="24"/>
          <w:szCs w:val="24"/>
          <w:lang w:val="ro-RO"/>
        </w:rPr>
        <w:t>des</w:t>
      </w:r>
      <w:r w:rsidRPr="00107436">
        <w:rPr>
          <w:rFonts w:ascii="Times New Roman" w:hAnsi="Times New Roman"/>
          <w:sz w:val="24"/>
          <w:szCs w:val="24"/>
          <w:lang w:val="ro-RO"/>
        </w:rPr>
        <w:t xml:space="preserve">creștere cu </w:t>
      </w:r>
      <w:r>
        <w:rPr>
          <w:rFonts w:ascii="Times New Roman" w:hAnsi="Times New Roman"/>
          <w:sz w:val="24"/>
          <w:szCs w:val="24"/>
          <w:lang w:val="ro-RO"/>
        </w:rPr>
        <w:t>90</w:t>
      </w:r>
      <w:r w:rsidRPr="00107436">
        <w:rPr>
          <w:rFonts w:ascii="Times New Roman" w:hAnsi="Times New Roman"/>
          <w:sz w:val="24"/>
          <w:szCs w:val="24"/>
          <w:lang w:val="ro-RO"/>
        </w:rPr>
        <w:t xml:space="preserve"> de fapt</w:t>
      </w:r>
      <w:r>
        <w:rPr>
          <w:rFonts w:ascii="Times New Roman" w:hAnsi="Times New Roman"/>
          <w:sz w:val="24"/>
          <w:szCs w:val="24"/>
          <w:lang w:val="ro-RO"/>
        </w:rPr>
        <w:t>e;</w:t>
      </w:r>
    </w:p>
    <w:p w:rsidR="00AE3F03" w:rsidRPr="00107436" w:rsidRDefault="00AE3F03" w:rsidP="00AE3F03">
      <w:pPr>
        <w:pStyle w:val="Frspaiere"/>
        <w:ind w:firstLine="567"/>
        <w:rPr>
          <w:rFonts w:ascii="Times New Roman" w:hAnsi="Times New Roman"/>
          <w:sz w:val="24"/>
          <w:szCs w:val="24"/>
          <w:lang w:val="ro-RO"/>
        </w:rPr>
      </w:pPr>
      <w:r w:rsidRPr="00107436">
        <w:rPr>
          <w:rFonts w:ascii="Times New Roman" w:hAnsi="Times New Roman"/>
          <w:sz w:val="24"/>
          <w:szCs w:val="24"/>
          <w:lang w:val="ro-RO"/>
        </w:rPr>
        <w:t xml:space="preserve">-numărul cazurilor de cercetare penală: înregistrate – </w:t>
      </w:r>
      <w:r>
        <w:rPr>
          <w:rFonts w:ascii="Times New Roman" w:hAnsi="Times New Roman"/>
          <w:sz w:val="24"/>
          <w:szCs w:val="24"/>
          <w:lang w:val="ro-RO"/>
        </w:rPr>
        <w:t>172</w:t>
      </w:r>
      <w:r w:rsidRPr="00107436">
        <w:rPr>
          <w:rFonts w:ascii="Times New Roman" w:hAnsi="Times New Roman"/>
          <w:sz w:val="24"/>
          <w:szCs w:val="24"/>
          <w:lang w:val="ro-RO"/>
        </w:rPr>
        <w:t xml:space="preserve">, </w:t>
      </w:r>
      <w:r>
        <w:rPr>
          <w:rFonts w:ascii="Times New Roman" w:hAnsi="Times New Roman"/>
          <w:sz w:val="24"/>
          <w:szCs w:val="24"/>
          <w:lang w:val="ro-RO"/>
        </w:rPr>
        <w:t>în care s-a confirmat efectuarea în continuare a cercetării penale</w:t>
      </w:r>
      <w:r w:rsidRPr="00107436">
        <w:rPr>
          <w:rFonts w:ascii="Times New Roman" w:hAnsi="Times New Roman"/>
          <w:sz w:val="24"/>
          <w:szCs w:val="24"/>
          <w:lang w:val="ro-RO"/>
        </w:rPr>
        <w:t>;.</w:t>
      </w:r>
    </w:p>
    <w:p w:rsidR="00AE3F03" w:rsidRDefault="00AE3F03" w:rsidP="00AE3F03">
      <w:pPr>
        <w:pStyle w:val="Frspaiere"/>
        <w:ind w:firstLine="567"/>
        <w:rPr>
          <w:rFonts w:ascii="Times New Roman" w:hAnsi="Times New Roman"/>
          <w:sz w:val="24"/>
          <w:szCs w:val="24"/>
          <w:lang w:val="ro-RO"/>
        </w:rPr>
      </w:pPr>
    </w:p>
    <w:p w:rsidR="00AE3F03" w:rsidRDefault="00AE3F03" w:rsidP="00AE3F03">
      <w:pPr>
        <w:pStyle w:val="Frspaiere"/>
        <w:ind w:firstLine="567"/>
        <w:rPr>
          <w:rFonts w:ascii="Times New Roman" w:hAnsi="Times New Roman"/>
          <w:sz w:val="24"/>
          <w:szCs w:val="24"/>
          <w:lang w:val="ro-RO"/>
        </w:rPr>
      </w:pPr>
    </w:p>
    <w:p w:rsidR="00AE3F03" w:rsidRPr="00CF578A" w:rsidRDefault="00AE3F03" w:rsidP="00AE3F03">
      <w:pPr>
        <w:pStyle w:val="Frspaiere"/>
        <w:ind w:firstLine="567"/>
        <w:rPr>
          <w:rFonts w:ascii="Times New Roman" w:hAnsi="Times New Roman"/>
          <w:b/>
          <w:sz w:val="24"/>
          <w:szCs w:val="24"/>
          <w:lang w:val="ro-RO"/>
        </w:rPr>
      </w:pPr>
      <w:r w:rsidRPr="00CF578A">
        <w:rPr>
          <w:rFonts w:ascii="Times New Roman" w:hAnsi="Times New Roman"/>
          <w:b/>
          <w:sz w:val="24"/>
          <w:szCs w:val="24"/>
          <w:lang w:val="ro-RO"/>
        </w:rPr>
        <w:t>I.7.2.</w:t>
      </w:r>
      <w:r w:rsidR="007025C1">
        <w:rPr>
          <w:rFonts w:ascii="Times New Roman" w:hAnsi="Times New Roman"/>
          <w:b/>
          <w:sz w:val="24"/>
          <w:szCs w:val="24"/>
          <w:lang w:val="ro-RO"/>
        </w:rPr>
        <w:t xml:space="preserve"> </w:t>
      </w:r>
      <w:r w:rsidR="00F665CE">
        <w:rPr>
          <w:rFonts w:ascii="Times New Roman" w:hAnsi="Times New Roman"/>
          <w:b/>
          <w:sz w:val="24"/>
          <w:szCs w:val="24"/>
          <w:lang w:val="ro-RO"/>
        </w:rPr>
        <w:t>DETAȘAMENTUL DE JANDARMI CÂMPULUNG MOLDOVENESC</w:t>
      </w:r>
    </w:p>
    <w:p w:rsidR="00AE3F03" w:rsidRPr="00107436" w:rsidRDefault="00AE3F03" w:rsidP="00AE3F03">
      <w:pPr>
        <w:pStyle w:val="Frspaiere"/>
        <w:rPr>
          <w:rFonts w:ascii="Times New Roman" w:hAnsi="Times New Roman"/>
          <w:sz w:val="24"/>
          <w:szCs w:val="24"/>
          <w:lang w:val="ro-RO"/>
        </w:rPr>
      </w:pPr>
    </w:p>
    <w:p w:rsidR="00AE3F03" w:rsidRPr="00FB68D7" w:rsidRDefault="00AE3F03" w:rsidP="00AE3F03">
      <w:pPr>
        <w:pStyle w:val="Frspaiere"/>
        <w:ind w:firstLine="567"/>
        <w:jc w:val="both"/>
        <w:rPr>
          <w:rFonts w:ascii="Times New Roman" w:hAnsi="Times New Roman"/>
          <w:sz w:val="24"/>
          <w:szCs w:val="24"/>
        </w:rPr>
      </w:pPr>
      <w:r w:rsidRPr="00FB68D7">
        <w:rPr>
          <w:rFonts w:ascii="Times New Roman" w:hAnsi="Times New Roman"/>
          <w:sz w:val="24"/>
          <w:szCs w:val="24"/>
        </w:rPr>
        <w:t>ASPECTE GENERALE:</w:t>
      </w:r>
    </w:p>
    <w:p w:rsidR="00AE3F03" w:rsidRPr="00AD40E8" w:rsidRDefault="00AE3F03" w:rsidP="00AE3F03">
      <w:pPr>
        <w:pStyle w:val="Frspaiere"/>
        <w:ind w:firstLine="567"/>
        <w:jc w:val="both"/>
      </w:pP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Jandarmeria </w:t>
      </w:r>
      <w:r w:rsidRPr="006D7B5F">
        <w:rPr>
          <w:rFonts w:ascii="Times New Roman" w:hAnsi="Times New Roman"/>
          <w:color w:val="000000"/>
          <w:sz w:val="24"/>
          <w:szCs w:val="24"/>
        </w:rPr>
        <w:t>Română</w:t>
      </w:r>
      <w:r w:rsidRPr="006D7B5F">
        <w:rPr>
          <w:rFonts w:ascii="Times New Roman" w:hAnsi="Times New Roman"/>
          <w:sz w:val="24"/>
          <w:szCs w:val="24"/>
        </w:rPr>
        <w:t xml:space="preserve"> are ca </w:t>
      </w:r>
      <w:r w:rsidRPr="006D7B5F">
        <w:rPr>
          <w:rFonts w:ascii="Times New Roman" w:hAnsi="Times New Roman"/>
          <w:bCs/>
          <w:sz w:val="24"/>
          <w:szCs w:val="24"/>
        </w:rPr>
        <w:t xml:space="preserve">scop </w:t>
      </w:r>
      <w:r w:rsidRPr="006D7B5F">
        <w:rPr>
          <w:rFonts w:ascii="Times New Roman" w:hAnsi="Times New Roman"/>
          <w:sz w:val="24"/>
          <w:szCs w:val="24"/>
        </w:rPr>
        <w:t>apărarea ordinii şi liniştii publice, a drepturilor şi libertăţilor fundamentale ale cetăţenilor, a proprietăţii publice şi private, prevenirea şi descoperirea infracţiunilor şi a altor încălcări ale legilor în vigoare, precum şi protecţia instituţiilor fundamentale ale statului şi combaterea actelor de terorism.</w:t>
      </w:r>
    </w:p>
    <w:p w:rsidR="00AE3F03" w:rsidRPr="006D7B5F" w:rsidRDefault="00AE3F03" w:rsidP="00AE3F03">
      <w:pPr>
        <w:pStyle w:val="Frspaiere"/>
        <w:ind w:firstLine="540"/>
        <w:jc w:val="both"/>
        <w:rPr>
          <w:rFonts w:ascii="Times New Roman" w:hAnsi="Times New Roman"/>
          <w:bCs/>
          <w:color w:val="000000"/>
          <w:sz w:val="24"/>
          <w:szCs w:val="24"/>
        </w:rPr>
      </w:pPr>
      <w:r w:rsidRPr="006D7B5F">
        <w:rPr>
          <w:rFonts w:ascii="Times New Roman" w:hAnsi="Times New Roman"/>
          <w:color w:val="000000"/>
          <w:sz w:val="24"/>
          <w:szCs w:val="24"/>
        </w:rPr>
        <w:t xml:space="preserve">Specific instituţiei </w:t>
      </w:r>
      <w:r w:rsidRPr="006D7B5F">
        <w:rPr>
          <w:rFonts w:ascii="Times New Roman" w:hAnsi="Times New Roman"/>
          <w:b/>
          <w:color w:val="000000"/>
          <w:sz w:val="24"/>
          <w:szCs w:val="24"/>
        </w:rPr>
        <w:t xml:space="preserve">Jandarmeriei </w:t>
      </w:r>
      <w:r w:rsidRPr="006D7B5F">
        <w:rPr>
          <w:rFonts w:ascii="Times New Roman" w:hAnsi="Times New Roman"/>
          <w:sz w:val="24"/>
          <w:szCs w:val="24"/>
        </w:rPr>
        <w:t>Suceava</w:t>
      </w:r>
      <w:r w:rsidRPr="006D7B5F">
        <w:rPr>
          <w:rFonts w:ascii="Times New Roman" w:hAnsi="Times New Roman"/>
          <w:b/>
          <w:color w:val="000000"/>
          <w:sz w:val="24"/>
          <w:szCs w:val="24"/>
        </w:rPr>
        <w:t>,</w:t>
      </w:r>
      <w:r w:rsidRPr="006D7B5F">
        <w:rPr>
          <w:rFonts w:ascii="Times New Roman" w:hAnsi="Times New Roman"/>
          <w:color w:val="000000"/>
          <w:sz w:val="24"/>
          <w:szCs w:val="24"/>
        </w:rPr>
        <w:t xml:space="preserve"> în conformitate cu prevederile actelor normative în vigoare, au fost </w:t>
      </w:r>
      <w:r w:rsidRPr="006D7B5F">
        <w:rPr>
          <w:rFonts w:ascii="Times New Roman" w:hAnsi="Times New Roman"/>
          <w:b/>
          <w:color w:val="000000"/>
          <w:sz w:val="24"/>
          <w:szCs w:val="24"/>
        </w:rPr>
        <w:t>misiunile de asigurare a ordinii publice</w:t>
      </w:r>
      <w:r w:rsidRPr="006D7B5F">
        <w:rPr>
          <w:rFonts w:ascii="Times New Roman" w:hAnsi="Times New Roman"/>
          <w:color w:val="000000"/>
          <w:sz w:val="24"/>
          <w:szCs w:val="24"/>
        </w:rPr>
        <w:t xml:space="preserve"> cu ocazia </w:t>
      </w:r>
      <w:r w:rsidRPr="006D7B5F">
        <w:rPr>
          <w:rFonts w:ascii="Times New Roman" w:hAnsi="Times New Roman"/>
          <w:sz w:val="24"/>
          <w:szCs w:val="24"/>
        </w:rPr>
        <w:t>celor mai importante evenimente la care a participat un public numeros în Municipiul</w:t>
      </w:r>
      <w:r w:rsidRPr="006D7B5F">
        <w:rPr>
          <w:rFonts w:ascii="Times New Roman" w:hAnsi="Times New Roman"/>
          <w:bCs/>
          <w:color w:val="000000"/>
          <w:sz w:val="24"/>
          <w:szCs w:val="24"/>
        </w:rPr>
        <w:t xml:space="preserve"> Câmpulung Moldovenesc şi comunele arondate,</w:t>
      </w:r>
      <w:r w:rsidRPr="006D7B5F">
        <w:rPr>
          <w:rFonts w:ascii="Times New Roman" w:hAnsi="Times New Roman"/>
          <w:color w:val="000000"/>
          <w:sz w:val="24"/>
          <w:szCs w:val="24"/>
        </w:rPr>
        <w:t xml:space="preserve"> </w:t>
      </w:r>
      <w:r w:rsidRPr="006D7B5F">
        <w:rPr>
          <w:rFonts w:ascii="Times New Roman" w:hAnsi="Times New Roman"/>
          <w:b/>
          <w:color w:val="000000"/>
          <w:sz w:val="24"/>
          <w:szCs w:val="24"/>
        </w:rPr>
        <w:t xml:space="preserve">misiunile </w:t>
      </w:r>
      <w:r w:rsidRPr="006D7B5F">
        <w:rPr>
          <w:rFonts w:ascii="Times New Roman" w:hAnsi="Times New Roman"/>
          <w:b/>
          <w:bCs/>
          <w:color w:val="000000"/>
          <w:sz w:val="24"/>
          <w:szCs w:val="24"/>
        </w:rPr>
        <w:t>de menţinere a ordinii publice în staţiunea montană C-lung Moldovenesc</w:t>
      </w:r>
      <w:r w:rsidRPr="006D7B5F">
        <w:rPr>
          <w:rFonts w:ascii="Times New Roman" w:hAnsi="Times New Roman"/>
          <w:bCs/>
          <w:color w:val="000000"/>
          <w:sz w:val="24"/>
          <w:szCs w:val="24"/>
        </w:rPr>
        <w:t xml:space="preserve">, pe masivul Rarău şi pe traseele turistice, executarea misiunilor de punere în aplicare a </w:t>
      </w:r>
      <w:r w:rsidRPr="006D7B5F">
        <w:rPr>
          <w:rFonts w:ascii="Times New Roman" w:hAnsi="Times New Roman"/>
          <w:b/>
          <w:bCs/>
          <w:color w:val="000000"/>
          <w:sz w:val="24"/>
          <w:szCs w:val="24"/>
        </w:rPr>
        <w:t>mandatelor de aducere</w:t>
      </w:r>
      <w:r w:rsidRPr="006D7B5F">
        <w:rPr>
          <w:rFonts w:ascii="Times New Roman" w:hAnsi="Times New Roman"/>
          <w:bCs/>
          <w:color w:val="000000"/>
          <w:sz w:val="24"/>
          <w:szCs w:val="24"/>
        </w:rPr>
        <w:t xml:space="preserve">, </w:t>
      </w:r>
      <w:r w:rsidRPr="006D7B5F">
        <w:rPr>
          <w:rFonts w:ascii="Times New Roman" w:hAnsi="Times New Roman"/>
          <w:b/>
          <w:bCs/>
          <w:color w:val="000000"/>
          <w:sz w:val="24"/>
          <w:szCs w:val="24"/>
        </w:rPr>
        <w:t xml:space="preserve">acţiunile în cooperare cu alte  instituţii </w:t>
      </w:r>
      <w:r w:rsidRPr="006D7B5F">
        <w:rPr>
          <w:rFonts w:ascii="Times New Roman" w:hAnsi="Times New Roman"/>
          <w:bCs/>
          <w:color w:val="000000"/>
          <w:sz w:val="24"/>
          <w:szCs w:val="24"/>
        </w:rPr>
        <w:t xml:space="preserve">(Poliţia, Poliţia Locală, Administraţia Publică Locală, Ocoale Silvice, AJVPS,  Serviciu Salvamont, ITM, Birourile Executorilor Judecătoreşti, ISU, IGI), </w:t>
      </w:r>
      <w:r w:rsidRPr="006D7B5F">
        <w:rPr>
          <w:rFonts w:ascii="Times New Roman" w:hAnsi="Times New Roman"/>
          <w:b/>
          <w:bCs/>
          <w:color w:val="000000"/>
          <w:sz w:val="24"/>
          <w:szCs w:val="24"/>
        </w:rPr>
        <w:t>misiunile</w:t>
      </w:r>
      <w:r w:rsidRPr="006D7B5F">
        <w:rPr>
          <w:rFonts w:ascii="Times New Roman" w:hAnsi="Times New Roman"/>
          <w:b/>
          <w:color w:val="000000"/>
          <w:sz w:val="24"/>
          <w:szCs w:val="24"/>
        </w:rPr>
        <w:t xml:space="preserve"> de pază protecţie</w:t>
      </w:r>
      <w:r w:rsidRPr="006D7B5F">
        <w:rPr>
          <w:rFonts w:ascii="Times New Roman" w:hAnsi="Times New Roman"/>
          <w:b/>
          <w:bCs/>
          <w:color w:val="000000"/>
          <w:sz w:val="24"/>
          <w:szCs w:val="24"/>
        </w:rPr>
        <w:t xml:space="preserve"> a obiectivelor din competenţa acesteia</w:t>
      </w:r>
      <w:r w:rsidRPr="006D7B5F">
        <w:rPr>
          <w:rFonts w:ascii="Times New Roman" w:hAnsi="Times New Roman"/>
          <w:bCs/>
          <w:color w:val="000000"/>
          <w:sz w:val="24"/>
          <w:szCs w:val="24"/>
        </w:rPr>
        <w:t xml:space="preserve"> (Judecătoria Municipiului Câmpulung Moldovenesc, Parchetul de pe lângă Judecătoria Municipiului Câmpulung Moldovenesc şi Trezoreria Câmpulung Moldovenesc) şi </w:t>
      </w:r>
      <w:r w:rsidRPr="006D7B5F">
        <w:rPr>
          <w:rFonts w:ascii="Times New Roman" w:hAnsi="Times New Roman"/>
          <w:b/>
          <w:bCs/>
          <w:color w:val="000000"/>
          <w:sz w:val="24"/>
          <w:szCs w:val="24"/>
        </w:rPr>
        <w:t>menţinerea ordinii publice în interiorul sălilor de judecată</w:t>
      </w:r>
      <w:r w:rsidRPr="006D7B5F">
        <w:rPr>
          <w:rFonts w:ascii="Times New Roman" w:hAnsi="Times New Roman"/>
          <w:bCs/>
          <w:color w:val="000000"/>
          <w:sz w:val="24"/>
          <w:szCs w:val="24"/>
        </w:rPr>
        <w:t xml:space="preserve"> cu efective din cadrul subunităţilor de pază. </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Anul anterior a fost unul dinamic, atât din perspectiva geopolitică internațională, cât și al climatului intern, fiind marcat atât la nivel internațional, cât și la nivel european și regional de continuarea conflictului armat dintre Rusia și Ucraina. Efortul autorităților de gestionare a efectelor determinate ca urmare a situației conflictuale armată de la Nord de granița Românei a produs o serie de măsuri la nivelul acțiunilor executate de către Jandarmeria Română, pornind de la nevoia de reducere a deficitului de personal pe segmentul misiunilor de ordine publică și continuând cu necesitatea suplimentării măsurilor de ordine publică în PTFS Siret și Vicov, precum și intensificarea măsurilor de monitorizare fizică a obiectivelor MApN din zona de responsabilitate.</w:t>
      </w:r>
    </w:p>
    <w:p w:rsidR="00AE3F03" w:rsidRPr="006D7B5F" w:rsidRDefault="00AE3F03" w:rsidP="00AE3F03">
      <w:pPr>
        <w:pStyle w:val="Frspaiere"/>
        <w:ind w:firstLine="540"/>
        <w:jc w:val="both"/>
        <w:rPr>
          <w:rFonts w:ascii="Times New Roman" w:hAnsi="Times New Roman"/>
          <w:color w:val="000000"/>
          <w:sz w:val="24"/>
          <w:szCs w:val="24"/>
        </w:rPr>
      </w:pPr>
      <w:r w:rsidRPr="006D7B5F">
        <w:rPr>
          <w:rFonts w:ascii="Times New Roman" w:hAnsi="Times New Roman"/>
          <w:b/>
          <w:bCs/>
          <w:sz w:val="24"/>
          <w:szCs w:val="24"/>
        </w:rPr>
        <w:t xml:space="preserve">        </w:t>
      </w:r>
      <w:r w:rsidRPr="006D7B5F">
        <w:rPr>
          <w:rFonts w:ascii="Times New Roman" w:hAnsi="Times New Roman"/>
          <w:color w:val="000000"/>
          <w:sz w:val="24"/>
          <w:szCs w:val="24"/>
        </w:rPr>
        <w:t xml:space="preserve">Un accent deosebit s-a pus pe activităţile preventive, pe prezenţa permanentă în zona de responsabilitate a jandarmilor, apreciind că este mai uşor să previi decât să acţionezi după ce faptele au fost comise; </w:t>
      </w:r>
      <w:r w:rsidRPr="006D7B5F">
        <w:rPr>
          <w:rFonts w:ascii="Times New Roman" w:hAnsi="Times New Roman"/>
          <w:b/>
          <w:color w:val="000000"/>
          <w:sz w:val="24"/>
          <w:szCs w:val="24"/>
        </w:rPr>
        <w:t>subliniem în acest sens parteneriatul cu instituţiile de învăţământ, cooperarea cu Poliţia şi colaborarea cu Poliţia Locală</w:t>
      </w:r>
      <w:r w:rsidRPr="006D7B5F">
        <w:rPr>
          <w:rFonts w:ascii="Times New Roman" w:hAnsi="Times New Roman"/>
          <w:color w:val="000000"/>
          <w:sz w:val="24"/>
          <w:szCs w:val="24"/>
        </w:rPr>
        <w:t xml:space="preserve"> </w:t>
      </w:r>
      <w:r w:rsidRPr="006D7B5F">
        <w:rPr>
          <w:rFonts w:ascii="Times New Roman" w:hAnsi="Times New Roman"/>
          <w:b/>
          <w:color w:val="000000"/>
          <w:sz w:val="24"/>
          <w:szCs w:val="24"/>
        </w:rPr>
        <w:t xml:space="preserve">pentru menţinerea ordinii publice în zona instituţiilor de învăţământ zilnic cu câte o patrulă fiecare (Jandarmeria Câmpulung Moldovenesc acţionând </w:t>
      </w:r>
      <w:r w:rsidRPr="006D7B5F">
        <w:rPr>
          <w:rFonts w:ascii="Times New Roman" w:hAnsi="Times New Roman"/>
          <w:color w:val="000000"/>
          <w:sz w:val="24"/>
          <w:szCs w:val="24"/>
        </w:rPr>
        <w:t xml:space="preserve">pentru menţinerea ordinii publice în zona instituţiilor de învăţământ arondate - Colegiul Naţional Dragoş Vodă, dar totodată incluzând în itinerarrile de patrulare toate obiectivele scolastice din municipiu). </w:t>
      </w:r>
    </w:p>
    <w:p w:rsidR="00AE3F03" w:rsidRPr="006D7B5F" w:rsidRDefault="00AE3F03" w:rsidP="00AE3F03">
      <w:pPr>
        <w:pStyle w:val="Frspaiere"/>
        <w:ind w:firstLine="540"/>
        <w:jc w:val="both"/>
        <w:rPr>
          <w:rFonts w:ascii="Times New Roman" w:hAnsi="Times New Roman"/>
          <w:color w:val="000000"/>
          <w:sz w:val="24"/>
          <w:szCs w:val="24"/>
        </w:rPr>
      </w:pPr>
      <w:r w:rsidRPr="006D7B5F">
        <w:rPr>
          <w:rFonts w:ascii="Times New Roman" w:hAnsi="Times New Roman"/>
          <w:color w:val="000000"/>
          <w:sz w:val="24"/>
          <w:szCs w:val="24"/>
        </w:rPr>
        <w:lastRenderedPageBreak/>
        <w:tab/>
        <w:t>De asemenea s-a asigurat zilnic intervenţia la apeluri de urgenţă prin sistemul 112 precum şi la sesizările directe ale cetăţenilor, majoritatea fiind scandaluri spontane pe fondul consumului exagerat de alcool, lipsa banilor și alte probleme de ordin social, fiind luate măsurile legale faţă de persoanele implicate.</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ab/>
        <w:t>Cooperarea cu beneficiarii de pază, politia, administraţia publică locală şi alte instituţii specializate este bună, realizându-se o informare reciprocă asupra situaţiei operative, a problemelor specifice, pe linia menţinerii ordinii si siguranţei publice cât și  pe linia pazei şi protecţiei a obiectivelor, aspect care a influenţat pozitiv activitatea şi a dus la prevenirea producerii unor evenimente negative.</w:t>
      </w:r>
    </w:p>
    <w:p w:rsidR="00AE3F03" w:rsidRPr="006D7B5F" w:rsidRDefault="00AE3F03" w:rsidP="00AE3F03">
      <w:pPr>
        <w:pStyle w:val="Frspaiere"/>
        <w:ind w:firstLine="540"/>
        <w:jc w:val="both"/>
        <w:rPr>
          <w:rFonts w:ascii="Times New Roman" w:hAnsi="Times New Roman"/>
          <w:color w:val="000000"/>
          <w:sz w:val="24"/>
          <w:szCs w:val="24"/>
        </w:rPr>
      </w:pPr>
      <w:r w:rsidRPr="006D7B5F">
        <w:rPr>
          <w:rFonts w:ascii="Times New Roman" w:hAnsi="Times New Roman"/>
          <w:color w:val="000000"/>
          <w:sz w:val="24"/>
          <w:szCs w:val="24"/>
        </w:rPr>
        <w:t>Aspecte evidente ca rezultat al misiunilor îndeplinite de către efectivele de jandarmi Câmpulung Moldovenesc se materializează astfel:</w:t>
      </w:r>
    </w:p>
    <w:p w:rsidR="00AE3F03" w:rsidRDefault="00AE3F03" w:rsidP="00AE3F03">
      <w:pPr>
        <w:pStyle w:val="Frspaiere"/>
        <w:ind w:firstLine="540"/>
        <w:jc w:val="both"/>
        <w:rPr>
          <w:rFonts w:ascii="Times New Roman" w:hAnsi="Times New Roman"/>
          <w:color w:val="000000"/>
          <w:sz w:val="24"/>
          <w:szCs w:val="24"/>
        </w:rPr>
      </w:pPr>
      <w:r w:rsidRPr="006D7B5F">
        <w:rPr>
          <w:rFonts w:ascii="Times New Roman" w:hAnsi="Times New Roman"/>
          <w:color w:val="000000"/>
          <w:sz w:val="24"/>
          <w:szCs w:val="24"/>
        </w:rPr>
        <w:t>Infracţiuni constatate pe ani de activitate:</w:t>
      </w:r>
    </w:p>
    <w:p w:rsidR="00AE3F03" w:rsidRDefault="00AE3F03" w:rsidP="00AE3F03">
      <w:pPr>
        <w:pStyle w:val="Frspaiere"/>
        <w:ind w:firstLine="540"/>
        <w:jc w:val="both"/>
        <w:rPr>
          <w:rFonts w:ascii="Times New Roman" w:hAnsi="Times New Roman"/>
          <w:color w:val="000000"/>
          <w:sz w:val="24"/>
          <w:szCs w:val="24"/>
        </w:rPr>
      </w:pPr>
    </w:p>
    <w:p w:rsidR="00AE3F03" w:rsidRPr="006D7B5F" w:rsidRDefault="00AE3F03" w:rsidP="00AE3F03">
      <w:pPr>
        <w:pStyle w:val="Frspaiere"/>
        <w:ind w:firstLine="540"/>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5760"/>
      </w:tblGrid>
      <w:tr w:rsidR="00AE3F03" w:rsidRPr="006D7B5F" w:rsidTr="00AE3F03">
        <w:tc>
          <w:tcPr>
            <w:tcW w:w="3978" w:type="dxa"/>
          </w:tcPr>
          <w:p w:rsidR="00AE3F03" w:rsidRPr="006D7B5F" w:rsidRDefault="00AE3F03" w:rsidP="00CB693F">
            <w:pPr>
              <w:pStyle w:val="Frspaiere"/>
              <w:ind w:firstLine="540"/>
              <w:jc w:val="center"/>
              <w:rPr>
                <w:rFonts w:ascii="Times New Roman" w:hAnsi="Times New Roman"/>
                <w:color w:val="000000"/>
                <w:sz w:val="24"/>
                <w:szCs w:val="24"/>
              </w:rPr>
            </w:pPr>
            <w:r w:rsidRPr="006D7B5F">
              <w:rPr>
                <w:rFonts w:ascii="Times New Roman" w:hAnsi="Times New Roman"/>
                <w:color w:val="000000"/>
                <w:sz w:val="24"/>
                <w:szCs w:val="24"/>
              </w:rPr>
              <w:t>2023</w:t>
            </w:r>
          </w:p>
        </w:tc>
        <w:tc>
          <w:tcPr>
            <w:tcW w:w="5760" w:type="dxa"/>
          </w:tcPr>
          <w:p w:rsidR="00AE3F03" w:rsidRPr="006D7B5F" w:rsidRDefault="00AE3F03" w:rsidP="00CB693F">
            <w:pPr>
              <w:pStyle w:val="Frspaiere"/>
              <w:ind w:firstLine="540"/>
              <w:jc w:val="center"/>
              <w:rPr>
                <w:rFonts w:ascii="Times New Roman" w:hAnsi="Times New Roman"/>
                <w:color w:val="000000"/>
                <w:sz w:val="24"/>
                <w:szCs w:val="24"/>
              </w:rPr>
            </w:pPr>
            <w:r w:rsidRPr="006D7B5F">
              <w:rPr>
                <w:rFonts w:ascii="Times New Roman" w:hAnsi="Times New Roman"/>
                <w:color w:val="000000"/>
                <w:sz w:val="24"/>
                <w:szCs w:val="24"/>
              </w:rPr>
              <w:t>2024</w:t>
            </w:r>
          </w:p>
        </w:tc>
      </w:tr>
      <w:tr w:rsidR="00AE3F03" w:rsidRPr="006D7B5F" w:rsidTr="00AE3F03">
        <w:trPr>
          <w:trHeight w:val="260"/>
        </w:trPr>
        <w:tc>
          <w:tcPr>
            <w:tcW w:w="3978" w:type="dxa"/>
          </w:tcPr>
          <w:p w:rsidR="00AE3F03" w:rsidRPr="006D7B5F" w:rsidRDefault="00AE3F03" w:rsidP="00AE3F03">
            <w:pPr>
              <w:pStyle w:val="Frspaiere"/>
              <w:ind w:firstLine="540"/>
              <w:jc w:val="both"/>
              <w:rPr>
                <w:rFonts w:ascii="Times New Roman" w:hAnsi="Times New Roman"/>
                <w:color w:val="000000"/>
                <w:sz w:val="24"/>
                <w:szCs w:val="24"/>
              </w:rPr>
            </w:pPr>
            <w:r w:rsidRPr="006D7B5F">
              <w:rPr>
                <w:rFonts w:ascii="Times New Roman" w:hAnsi="Times New Roman"/>
                <w:b/>
                <w:sz w:val="24"/>
                <w:szCs w:val="24"/>
              </w:rPr>
              <w:t xml:space="preserve">15 mixte </w:t>
            </w:r>
            <w:r w:rsidRPr="006D7B5F">
              <w:rPr>
                <w:rFonts w:ascii="Times New Roman" w:hAnsi="Times New Roman"/>
                <w:sz w:val="24"/>
                <w:szCs w:val="24"/>
              </w:rPr>
              <w:t>(împreună cu Poliţia)</w:t>
            </w:r>
          </w:p>
        </w:tc>
        <w:tc>
          <w:tcPr>
            <w:tcW w:w="5760" w:type="dxa"/>
          </w:tcPr>
          <w:p w:rsidR="00AE3F03" w:rsidRPr="006D7B5F" w:rsidRDefault="00AE3F03" w:rsidP="00AE3F03">
            <w:pPr>
              <w:pStyle w:val="Frspaiere"/>
              <w:ind w:firstLine="540"/>
              <w:jc w:val="both"/>
              <w:rPr>
                <w:rFonts w:ascii="Times New Roman" w:hAnsi="Times New Roman"/>
                <w:b/>
                <w:sz w:val="24"/>
                <w:szCs w:val="24"/>
              </w:rPr>
            </w:pPr>
            <w:r w:rsidRPr="006D7B5F">
              <w:rPr>
                <w:rFonts w:ascii="Times New Roman" w:hAnsi="Times New Roman"/>
                <w:b/>
                <w:sz w:val="24"/>
                <w:szCs w:val="24"/>
              </w:rPr>
              <w:t xml:space="preserve">3 independente </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b/>
                <w:sz w:val="24"/>
                <w:szCs w:val="24"/>
              </w:rPr>
              <w:t xml:space="preserve">20 mixte </w:t>
            </w:r>
            <w:r w:rsidRPr="006D7B5F">
              <w:rPr>
                <w:rFonts w:ascii="Times New Roman" w:hAnsi="Times New Roman"/>
                <w:sz w:val="24"/>
                <w:szCs w:val="24"/>
              </w:rPr>
              <w:t>(împreună cu Poliţia)</w:t>
            </w:r>
          </w:p>
        </w:tc>
      </w:tr>
    </w:tbl>
    <w:p w:rsidR="00AE3F03" w:rsidRPr="006D7B5F" w:rsidRDefault="00AE3F03" w:rsidP="00AE3F03">
      <w:pPr>
        <w:pStyle w:val="Frspaiere"/>
        <w:ind w:firstLine="540"/>
        <w:jc w:val="both"/>
        <w:rPr>
          <w:rFonts w:ascii="Times New Roman" w:hAnsi="Times New Roman"/>
          <w:color w:val="000000"/>
          <w:sz w:val="24"/>
          <w:szCs w:val="24"/>
        </w:rPr>
      </w:pPr>
      <w:r w:rsidRPr="006D7B5F">
        <w:rPr>
          <w:rFonts w:ascii="Times New Roman" w:hAnsi="Times New Roman"/>
          <w:color w:val="000000"/>
          <w:sz w:val="24"/>
          <w:szCs w:val="24"/>
        </w:rPr>
        <w:t>Infracţiunile pe diverse linii sau infracţiunile stradale înregistrate în anul 2024 (loviri, mărci contrafăcute, violențe domestice, deținere de substanțe interzise, în domeniul cinegetic), sunt fapte la care cadrele jandarmeriei au întocmit actele de sesizare independent sau împreună cu poliţia; iar finalitatea judiciară s-a realizat de către organele de poliţie, aceste date  regăsindu-se în totalul evidenţelor poliţiei.</w:t>
      </w:r>
    </w:p>
    <w:p w:rsidR="00AE3F03" w:rsidRPr="006D7B5F" w:rsidRDefault="00AE3F03" w:rsidP="00AE3F03">
      <w:pPr>
        <w:pStyle w:val="Frspaiere"/>
        <w:ind w:firstLine="540"/>
        <w:jc w:val="both"/>
        <w:rPr>
          <w:rFonts w:ascii="Times New Roman" w:hAnsi="Times New Roman"/>
          <w:color w:val="000000"/>
          <w:sz w:val="24"/>
          <w:szCs w:val="24"/>
        </w:rPr>
      </w:pPr>
    </w:p>
    <w:p w:rsidR="00AE3F03" w:rsidRPr="006D7B5F" w:rsidRDefault="00AE3F03" w:rsidP="00AE3F03">
      <w:pPr>
        <w:pStyle w:val="Frspaiere"/>
        <w:ind w:firstLine="540"/>
        <w:jc w:val="both"/>
        <w:rPr>
          <w:rFonts w:ascii="Times New Roman" w:hAnsi="Times New Roman"/>
          <w:color w:val="000000"/>
          <w:sz w:val="24"/>
          <w:szCs w:val="24"/>
        </w:rPr>
      </w:pPr>
      <w:r w:rsidRPr="006D7B5F">
        <w:rPr>
          <w:rFonts w:ascii="Times New Roman" w:hAnsi="Times New Roman"/>
          <w:color w:val="000000"/>
          <w:sz w:val="24"/>
          <w:szCs w:val="24"/>
        </w:rPr>
        <w:t>Sancţiuni contravenţionale aplicate: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666"/>
      </w:tblGrid>
      <w:tr w:rsidR="00AE3F03" w:rsidRPr="006D7B5F" w:rsidTr="00AE3F03">
        <w:tc>
          <w:tcPr>
            <w:tcW w:w="5637" w:type="dxa"/>
          </w:tcPr>
          <w:p w:rsidR="00AE3F03" w:rsidRPr="006D7B5F" w:rsidRDefault="00AE3F03" w:rsidP="00CB693F">
            <w:pPr>
              <w:pStyle w:val="Frspaiere"/>
              <w:ind w:firstLine="540"/>
              <w:jc w:val="center"/>
              <w:rPr>
                <w:rFonts w:ascii="Times New Roman" w:hAnsi="Times New Roman"/>
                <w:b/>
                <w:sz w:val="24"/>
                <w:szCs w:val="24"/>
              </w:rPr>
            </w:pPr>
            <w:r w:rsidRPr="006D7B5F">
              <w:rPr>
                <w:rFonts w:ascii="Times New Roman" w:hAnsi="Times New Roman"/>
                <w:b/>
                <w:sz w:val="24"/>
                <w:szCs w:val="24"/>
              </w:rPr>
              <w:t>2023</w:t>
            </w:r>
          </w:p>
        </w:tc>
        <w:tc>
          <w:tcPr>
            <w:tcW w:w="5019" w:type="dxa"/>
            <w:shd w:val="clear" w:color="auto" w:fill="auto"/>
          </w:tcPr>
          <w:p w:rsidR="00AE3F03" w:rsidRPr="006D7B5F" w:rsidRDefault="00AE3F03" w:rsidP="00CB693F">
            <w:pPr>
              <w:pStyle w:val="Frspaiere"/>
              <w:ind w:firstLine="540"/>
              <w:jc w:val="center"/>
              <w:rPr>
                <w:rFonts w:ascii="Times New Roman" w:hAnsi="Times New Roman"/>
                <w:b/>
                <w:sz w:val="24"/>
                <w:szCs w:val="24"/>
              </w:rPr>
            </w:pPr>
            <w:r w:rsidRPr="006D7B5F">
              <w:rPr>
                <w:rFonts w:ascii="Times New Roman" w:hAnsi="Times New Roman"/>
                <w:b/>
                <w:sz w:val="24"/>
                <w:szCs w:val="24"/>
              </w:rPr>
              <w:t>2024</w:t>
            </w:r>
          </w:p>
        </w:tc>
      </w:tr>
      <w:tr w:rsidR="00AE3F03" w:rsidRPr="006D7B5F" w:rsidTr="00AE3F03">
        <w:tc>
          <w:tcPr>
            <w:tcW w:w="5637" w:type="dxa"/>
          </w:tcPr>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 </w:t>
            </w:r>
            <w:r w:rsidRPr="006D7B5F">
              <w:rPr>
                <w:rFonts w:ascii="Times New Roman" w:hAnsi="Times New Roman"/>
                <w:b/>
                <w:sz w:val="24"/>
                <w:szCs w:val="24"/>
              </w:rPr>
              <w:t xml:space="preserve">209 </w:t>
            </w:r>
            <w:r w:rsidRPr="006D7B5F">
              <w:rPr>
                <w:rFonts w:ascii="Times New Roman" w:hAnsi="Times New Roman"/>
                <w:sz w:val="24"/>
                <w:szCs w:val="24"/>
              </w:rPr>
              <w:t>de sancțiuni contraventionale:</w:t>
            </w:r>
          </w:p>
          <w:p w:rsidR="00AE3F03" w:rsidRPr="006D7B5F" w:rsidRDefault="00AE3F03" w:rsidP="00AE3F03">
            <w:pPr>
              <w:pStyle w:val="Frspaiere"/>
              <w:ind w:firstLine="540"/>
              <w:jc w:val="both"/>
              <w:rPr>
                <w:rFonts w:ascii="Times New Roman" w:hAnsi="Times New Roman"/>
                <w:b/>
                <w:sz w:val="24"/>
                <w:szCs w:val="24"/>
              </w:rPr>
            </w:pPr>
            <w:r w:rsidRPr="006D7B5F">
              <w:rPr>
                <w:rFonts w:ascii="Times New Roman" w:hAnsi="Times New Roman"/>
                <w:b/>
                <w:sz w:val="24"/>
                <w:szCs w:val="24"/>
              </w:rPr>
              <w:t>161</w:t>
            </w:r>
            <w:r w:rsidRPr="006D7B5F">
              <w:rPr>
                <w:rFonts w:ascii="Times New Roman" w:hAnsi="Times New Roman"/>
                <w:sz w:val="24"/>
                <w:szCs w:val="24"/>
              </w:rPr>
              <w:t xml:space="preserve"> </w:t>
            </w:r>
            <w:smartTag w:uri="urn:schemas-microsoft-com:office:smarttags" w:element="PersonName">
              <w:smartTagPr>
                <w:attr w:name="ProductID" w:val="la L"/>
              </w:smartTagPr>
              <w:r w:rsidRPr="006D7B5F">
                <w:rPr>
                  <w:rFonts w:ascii="Times New Roman" w:hAnsi="Times New Roman"/>
                  <w:sz w:val="24"/>
                  <w:szCs w:val="24"/>
                </w:rPr>
                <w:t>la L</w:t>
              </w:r>
            </w:smartTag>
            <w:r w:rsidRPr="006D7B5F">
              <w:rPr>
                <w:rFonts w:ascii="Times New Roman" w:hAnsi="Times New Roman"/>
                <w:sz w:val="24"/>
                <w:szCs w:val="24"/>
              </w:rPr>
              <w:t xml:space="preserve"> 61/1991 R, </w:t>
            </w:r>
            <w:r w:rsidRPr="006D7B5F">
              <w:rPr>
                <w:rFonts w:ascii="Times New Roman" w:hAnsi="Times New Roman"/>
                <w:b/>
                <w:sz w:val="24"/>
                <w:szCs w:val="24"/>
              </w:rPr>
              <w:t>8</w:t>
            </w:r>
            <w:r w:rsidRPr="006D7B5F">
              <w:rPr>
                <w:rFonts w:ascii="Times New Roman" w:hAnsi="Times New Roman"/>
                <w:sz w:val="24"/>
                <w:szCs w:val="24"/>
              </w:rPr>
              <w:t xml:space="preserve">  la L 171 /2010 privind stabilirea și sancționarea contravențiilor silvice, </w:t>
            </w:r>
            <w:r w:rsidRPr="006D7B5F">
              <w:rPr>
                <w:rFonts w:ascii="Times New Roman" w:hAnsi="Times New Roman"/>
                <w:b/>
                <w:sz w:val="24"/>
                <w:szCs w:val="24"/>
              </w:rPr>
              <w:t xml:space="preserve">5 </w:t>
            </w:r>
            <w:r w:rsidRPr="006D7B5F">
              <w:rPr>
                <w:rFonts w:ascii="Times New Roman" w:hAnsi="Times New Roman"/>
                <w:sz w:val="24"/>
                <w:szCs w:val="24"/>
              </w:rPr>
              <w:t xml:space="preserve">la L 54/2012 privind desfășurarea activităților de picnic, </w:t>
            </w:r>
            <w:r w:rsidRPr="006D7B5F">
              <w:rPr>
                <w:rFonts w:ascii="Times New Roman" w:hAnsi="Times New Roman"/>
                <w:b/>
                <w:sz w:val="24"/>
                <w:szCs w:val="24"/>
              </w:rPr>
              <w:t xml:space="preserve">6 </w:t>
            </w:r>
            <w:r w:rsidRPr="006D7B5F">
              <w:rPr>
                <w:rFonts w:ascii="Times New Roman" w:hAnsi="Times New Roman"/>
                <w:sz w:val="24"/>
                <w:szCs w:val="24"/>
              </w:rPr>
              <w:t xml:space="preserve">OUG 23/2008 privind pescuitul și acvacultura, </w:t>
            </w:r>
            <w:r w:rsidRPr="006D7B5F">
              <w:rPr>
                <w:rFonts w:ascii="Times New Roman" w:hAnsi="Times New Roman"/>
                <w:b/>
                <w:sz w:val="24"/>
                <w:szCs w:val="24"/>
              </w:rPr>
              <w:t>23</w:t>
            </w:r>
            <w:r w:rsidRPr="006D7B5F">
              <w:rPr>
                <w:rFonts w:ascii="Times New Roman" w:hAnsi="Times New Roman"/>
                <w:sz w:val="24"/>
                <w:szCs w:val="24"/>
              </w:rPr>
              <w:t xml:space="preserve"> la OUG 34/2013 privind organizarea, administrarea și exploatarea pajiștelor permanente, </w:t>
            </w:r>
            <w:r w:rsidRPr="006D7B5F">
              <w:rPr>
                <w:rFonts w:ascii="Times New Roman" w:hAnsi="Times New Roman"/>
                <w:b/>
                <w:sz w:val="24"/>
                <w:szCs w:val="24"/>
              </w:rPr>
              <w:t>1</w:t>
            </w:r>
            <w:r w:rsidRPr="006D7B5F">
              <w:rPr>
                <w:rFonts w:ascii="Times New Roman" w:hAnsi="Times New Roman"/>
                <w:sz w:val="24"/>
                <w:szCs w:val="24"/>
              </w:rPr>
              <w:t xml:space="preserve"> la HG 263/2001 privind pârtiile de schi, </w:t>
            </w:r>
            <w:r w:rsidRPr="006D7B5F">
              <w:rPr>
                <w:rFonts w:ascii="Times New Roman" w:hAnsi="Times New Roman"/>
                <w:b/>
                <w:sz w:val="24"/>
                <w:szCs w:val="24"/>
              </w:rPr>
              <w:t xml:space="preserve">2 </w:t>
            </w:r>
            <w:r w:rsidRPr="006D7B5F">
              <w:rPr>
                <w:rFonts w:ascii="Times New Roman" w:hAnsi="Times New Roman"/>
                <w:sz w:val="24"/>
                <w:szCs w:val="24"/>
              </w:rPr>
              <w:t xml:space="preserve">la L 349/2004 pentru prevenirea și combaterea efectelor consumului produselor din tutun, </w:t>
            </w:r>
            <w:r w:rsidRPr="006D7B5F">
              <w:rPr>
                <w:rFonts w:ascii="Times New Roman" w:hAnsi="Times New Roman"/>
                <w:b/>
                <w:sz w:val="24"/>
                <w:szCs w:val="24"/>
              </w:rPr>
              <w:t xml:space="preserve">3 </w:t>
            </w:r>
            <w:r w:rsidRPr="006D7B5F">
              <w:rPr>
                <w:rFonts w:ascii="Times New Roman" w:hAnsi="Times New Roman"/>
                <w:sz w:val="24"/>
                <w:szCs w:val="24"/>
              </w:rPr>
              <w:t>la</w:t>
            </w:r>
            <w:r w:rsidRPr="006D7B5F">
              <w:rPr>
                <w:rFonts w:ascii="Times New Roman" w:hAnsi="Times New Roman"/>
                <w:b/>
                <w:sz w:val="24"/>
                <w:szCs w:val="24"/>
              </w:rPr>
              <w:t xml:space="preserve"> </w:t>
            </w:r>
            <w:r w:rsidRPr="006D7B5F">
              <w:rPr>
                <w:rFonts w:ascii="Times New Roman" w:hAnsi="Times New Roman"/>
                <w:sz w:val="24"/>
                <w:szCs w:val="24"/>
              </w:rPr>
              <w:t xml:space="preserve">L 407/2006 privind vânătoarea și protecția fondului cinergetic, </w:t>
            </w:r>
            <w:r w:rsidRPr="006D7B5F">
              <w:rPr>
                <w:rFonts w:ascii="Times New Roman" w:hAnsi="Times New Roman"/>
                <w:b/>
                <w:sz w:val="24"/>
                <w:szCs w:val="24"/>
              </w:rPr>
              <w:t xml:space="preserve"> 0  </w:t>
            </w:r>
            <w:r w:rsidRPr="006D7B5F">
              <w:rPr>
                <w:rFonts w:ascii="Times New Roman" w:hAnsi="Times New Roman"/>
                <w:sz w:val="24"/>
                <w:szCs w:val="24"/>
              </w:rPr>
              <w:t xml:space="preserve">la OUG 34/2008.  </w:t>
            </w:r>
          </w:p>
        </w:tc>
        <w:tc>
          <w:tcPr>
            <w:tcW w:w="5019" w:type="dxa"/>
            <w:shd w:val="clear" w:color="auto" w:fill="auto"/>
          </w:tcPr>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 </w:t>
            </w:r>
            <w:r w:rsidRPr="006D7B5F">
              <w:rPr>
                <w:rFonts w:ascii="Times New Roman" w:hAnsi="Times New Roman"/>
                <w:b/>
                <w:sz w:val="24"/>
                <w:szCs w:val="24"/>
              </w:rPr>
              <w:t xml:space="preserve">105 </w:t>
            </w:r>
            <w:r w:rsidRPr="006D7B5F">
              <w:rPr>
                <w:rFonts w:ascii="Times New Roman" w:hAnsi="Times New Roman"/>
                <w:sz w:val="24"/>
                <w:szCs w:val="24"/>
              </w:rPr>
              <w:t>de sancțiuni contraventionale:</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b/>
                <w:sz w:val="24"/>
                <w:szCs w:val="24"/>
              </w:rPr>
              <w:t>81</w:t>
            </w:r>
            <w:r w:rsidRPr="006D7B5F">
              <w:rPr>
                <w:rFonts w:ascii="Times New Roman" w:hAnsi="Times New Roman"/>
                <w:sz w:val="24"/>
                <w:szCs w:val="24"/>
              </w:rPr>
              <w:t xml:space="preserve"> </w:t>
            </w:r>
            <w:smartTag w:uri="urn:schemas-microsoft-com:office:smarttags" w:element="PersonName">
              <w:smartTagPr>
                <w:attr w:name="ProductID" w:val="la L"/>
              </w:smartTagPr>
              <w:r w:rsidRPr="006D7B5F">
                <w:rPr>
                  <w:rFonts w:ascii="Times New Roman" w:hAnsi="Times New Roman"/>
                  <w:sz w:val="24"/>
                  <w:szCs w:val="24"/>
                </w:rPr>
                <w:t>la L</w:t>
              </w:r>
            </w:smartTag>
            <w:r w:rsidRPr="006D7B5F">
              <w:rPr>
                <w:rFonts w:ascii="Times New Roman" w:hAnsi="Times New Roman"/>
                <w:sz w:val="24"/>
                <w:szCs w:val="24"/>
              </w:rPr>
              <w:t xml:space="preserve"> 61/1991 R, </w:t>
            </w:r>
            <w:r w:rsidRPr="006D7B5F">
              <w:rPr>
                <w:rFonts w:ascii="Times New Roman" w:hAnsi="Times New Roman"/>
                <w:b/>
                <w:sz w:val="24"/>
                <w:szCs w:val="24"/>
              </w:rPr>
              <w:t>4</w:t>
            </w:r>
            <w:r w:rsidRPr="006D7B5F">
              <w:rPr>
                <w:rFonts w:ascii="Times New Roman" w:hAnsi="Times New Roman"/>
                <w:sz w:val="24"/>
                <w:szCs w:val="24"/>
              </w:rPr>
              <w:t xml:space="preserve">  la L 171 /2010 privind stabilirea și sancționarea contravențiilor silvice, </w:t>
            </w:r>
            <w:r w:rsidRPr="006D7B5F">
              <w:rPr>
                <w:rFonts w:ascii="Times New Roman" w:hAnsi="Times New Roman"/>
                <w:b/>
                <w:sz w:val="24"/>
                <w:szCs w:val="24"/>
              </w:rPr>
              <w:t xml:space="preserve">5 </w:t>
            </w:r>
            <w:r w:rsidRPr="006D7B5F">
              <w:rPr>
                <w:rFonts w:ascii="Times New Roman" w:hAnsi="Times New Roman"/>
                <w:sz w:val="24"/>
                <w:szCs w:val="24"/>
              </w:rPr>
              <w:t xml:space="preserve">la L 54/2012 privind desfășurarea activităților de picnic, </w:t>
            </w:r>
            <w:r w:rsidRPr="006D7B5F">
              <w:rPr>
                <w:rFonts w:ascii="Times New Roman" w:hAnsi="Times New Roman"/>
                <w:b/>
                <w:sz w:val="24"/>
                <w:szCs w:val="24"/>
              </w:rPr>
              <w:t xml:space="preserve">5 </w:t>
            </w:r>
            <w:r w:rsidRPr="006D7B5F">
              <w:rPr>
                <w:rFonts w:ascii="Times New Roman" w:hAnsi="Times New Roman"/>
                <w:sz w:val="24"/>
                <w:szCs w:val="24"/>
              </w:rPr>
              <w:t xml:space="preserve">OUG 23/2008 privind pescuitul și acvacultura, </w:t>
            </w:r>
            <w:r w:rsidRPr="006D7B5F">
              <w:rPr>
                <w:rFonts w:ascii="Times New Roman" w:hAnsi="Times New Roman"/>
                <w:b/>
                <w:sz w:val="24"/>
                <w:szCs w:val="24"/>
              </w:rPr>
              <w:t>5</w:t>
            </w:r>
            <w:r w:rsidRPr="006D7B5F">
              <w:rPr>
                <w:rFonts w:ascii="Times New Roman" w:hAnsi="Times New Roman"/>
                <w:sz w:val="24"/>
                <w:szCs w:val="24"/>
              </w:rPr>
              <w:t xml:space="preserve"> la OUG 34/2013 privind organizarea, administrarea și exploatarea pajiștelor permanente, </w:t>
            </w:r>
            <w:r w:rsidRPr="006D7B5F">
              <w:rPr>
                <w:rFonts w:ascii="Times New Roman" w:hAnsi="Times New Roman"/>
                <w:b/>
                <w:sz w:val="24"/>
                <w:szCs w:val="24"/>
              </w:rPr>
              <w:t>1</w:t>
            </w:r>
            <w:r w:rsidRPr="006D7B5F">
              <w:rPr>
                <w:rFonts w:ascii="Times New Roman" w:hAnsi="Times New Roman"/>
                <w:sz w:val="24"/>
                <w:szCs w:val="24"/>
              </w:rPr>
              <w:t xml:space="preserve"> la HG 263/2001 privind pârtiile de schi, </w:t>
            </w:r>
            <w:r w:rsidRPr="006D7B5F">
              <w:rPr>
                <w:rFonts w:ascii="Times New Roman" w:hAnsi="Times New Roman"/>
                <w:b/>
                <w:sz w:val="24"/>
                <w:szCs w:val="24"/>
              </w:rPr>
              <w:t xml:space="preserve">4 </w:t>
            </w:r>
            <w:r w:rsidRPr="006D7B5F">
              <w:rPr>
                <w:rFonts w:ascii="Times New Roman" w:hAnsi="Times New Roman"/>
                <w:sz w:val="24"/>
                <w:szCs w:val="24"/>
              </w:rPr>
              <w:t>la L 349/2004 pentru prevenirea și combaterea efectelor consumului produselor din tutun.</w:t>
            </w:r>
          </w:p>
        </w:tc>
      </w:tr>
    </w:tbl>
    <w:p w:rsidR="00AE3F03" w:rsidRPr="006D7B5F" w:rsidRDefault="00AE3F03" w:rsidP="00AE3F03">
      <w:pPr>
        <w:pStyle w:val="Frspaiere"/>
        <w:ind w:firstLine="540"/>
        <w:jc w:val="both"/>
        <w:rPr>
          <w:rFonts w:ascii="Times New Roman" w:hAnsi="Times New Roman"/>
          <w:color w:val="000000"/>
          <w:sz w:val="24"/>
          <w:szCs w:val="24"/>
        </w:rPr>
      </w:pPr>
    </w:p>
    <w:p w:rsidR="00AE3F03" w:rsidRPr="006D7B5F" w:rsidRDefault="00AE3F03" w:rsidP="00AE3F03">
      <w:pPr>
        <w:pStyle w:val="Frspaiere"/>
        <w:ind w:firstLine="540"/>
        <w:jc w:val="both"/>
        <w:rPr>
          <w:rFonts w:ascii="Times New Roman" w:hAnsi="Times New Roman"/>
          <w:b/>
          <w:color w:val="000000"/>
          <w:sz w:val="24"/>
          <w:szCs w:val="24"/>
        </w:rPr>
      </w:pPr>
      <w:r w:rsidRPr="006D7B5F">
        <w:rPr>
          <w:rFonts w:ascii="Times New Roman" w:hAnsi="Times New Roman"/>
          <w:b/>
          <w:color w:val="000000"/>
          <w:sz w:val="24"/>
          <w:szCs w:val="24"/>
        </w:rPr>
        <w:t>Intervenţii în sprijinul populaţiei:</w:t>
      </w:r>
    </w:p>
    <w:p w:rsidR="00AE3F03" w:rsidRPr="006D7B5F" w:rsidRDefault="00AE3F03" w:rsidP="00AE3F03">
      <w:pPr>
        <w:pStyle w:val="Frspaiere"/>
        <w:ind w:firstLine="540"/>
        <w:jc w:val="both"/>
        <w:rPr>
          <w:rFonts w:ascii="Times New Roman" w:hAnsi="Times New Roman"/>
          <w:b/>
          <w:sz w:val="24"/>
          <w:szCs w:val="24"/>
          <w:lang w:val="it-IT"/>
        </w:rPr>
      </w:pPr>
      <w:r w:rsidRPr="006D7B5F">
        <w:rPr>
          <w:rFonts w:ascii="Times New Roman" w:hAnsi="Times New Roman"/>
          <w:b/>
          <w:color w:val="000000"/>
          <w:sz w:val="24"/>
          <w:szCs w:val="24"/>
          <w:lang w:val="ro-RO"/>
        </w:rPr>
        <w:t xml:space="preserve">În anul 2024 efectivele Detaşamentul de Jandarmi C-lung Moldovenesc au executat </w:t>
      </w:r>
      <w:r w:rsidRPr="006D7B5F">
        <w:rPr>
          <w:rFonts w:ascii="Times New Roman" w:hAnsi="Times New Roman"/>
          <w:sz w:val="24"/>
          <w:szCs w:val="24"/>
          <w:lang w:val="ro-RO"/>
        </w:rPr>
        <w:t xml:space="preserve">19 </w:t>
      </w:r>
      <w:r w:rsidRPr="006D7B5F">
        <w:rPr>
          <w:rFonts w:ascii="Times New Roman" w:hAnsi="Times New Roman"/>
          <w:color w:val="000000"/>
          <w:sz w:val="24"/>
          <w:szCs w:val="24"/>
          <w:lang w:val="ro-RO"/>
        </w:rPr>
        <w:t>misiuni de asigurare  a ordinii si liniştii publice.</w:t>
      </w:r>
    </w:p>
    <w:p w:rsidR="00AE3F03" w:rsidRPr="006D7B5F" w:rsidRDefault="00AE3F03" w:rsidP="00AE3F03">
      <w:pPr>
        <w:pStyle w:val="Frspaiere"/>
        <w:ind w:firstLine="540"/>
        <w:jc w:val="both"/>
        <w:rPr>
          <w:rFonts w:ascii="Times New Roman" w:hAnsi="Times New Roman"/>
          <w:b/>
          <w:sz w:val="24"/>
          <w:szCs w:val="24"/>
        </w:rPr>
      </w:pPr>
      <w:r w:rsidRPr="006D7B5F">
        <w:rPr>
          <w:rFonts w:ascii="Times New Roman" w:hAnsi="Times New Roman"/>
          <w:b/>
          <w:bCs/>
          <w:sz w:val="24"/>
          <w:szCs w:val="24"/>
        </w:rPr>
        <w:t xml:space="preserve">      </w:t>
      </w:r>
      <w:r w:rsidRPr="006D7B5F">
        <w:rPr>
          <w:rFonts w:ascii="Times New Roman" w:hAnsi="Times New Roman"/>
          <w:bCs/>
          <w:sz w:val="24"/>
          <w:szCs w:val="24"/>
        </w:rPr>
        <w:t xml:space="preserve">     Menţinerea ordinii publice în staţiunea montană C-lung Moldovenesc, pe masivul Rarău şi pe traseele turistice, din zona de competenta, pentru combaterea fenomenului infracţional pe linie de ordine publică, dar si pe linie forestieră şi de protecţia mediului,  s-</w:t>
      </w:r>
      <w:r w:rsidRPr="006D7B5F">
        <w:rPr>
          <w:rFonts w:ascii="Times New Roman" w:hAnsi="Times New Roman"/>
          <w:sz w:val="24"/>
          <w:szCs w:val="24"/>
        </w:rPr>
        <w:t xml:space="preserve">a executat </w:t>
      </w:r>
      <w:r w:rsidRPr="006D7B5F">
        <w:rPr>
          <w:rFonts w:ascii="Times New Roman" w:hAnsi="Times New Roman"/>
          <w:bCs/>
          <w:sz w:val="24"/>
          <w:szCs w:val="24"/>
        </w:rPr>
        <w:t>cu efective din cadrul Postului de Jandarmi Montan Câmpulung Moldovenesc</w:t>
      </w:r>
      <w:r w:rsidRPr="006D7B5F">
        <w:rPr>
          <w:rFonts w:ascii="Times New Roman" w:hAnsi="Times New Roman"/>
          <w:sz w:val="24"/>
          <w:szCs w:val="24"/>
        </w:rPr>
        <w:t xml:space="preserve"> </w:t>
      </w:r>
      <w:r w:rsidRPr="006D7B5F">
        <w:rPr>
          <w:rFonts w:ascii="Times New Roman" w:hAnsi="Times New Roman"/>
          <w:bCs/>
          <w:sz w:val="24"/>
          <w:szCs w:val="24"/>
        </w:rPr>
        <w:t>şi Grupa Jandarmi Supraveghere si Intervenţie Câmpulung Moldovenesc.</w:t>
      </w:r>
      <w:r w:rsidRPr="006D7B5F">
        <w:rPr>
          <w:rFonts w:ascii="Times New Roman" w:hAnsi="Times New Roman"/>
          <w:sz w:val="24"/>
          <w:szCs w:val="24"/>
        </w:rPr>
        <w:t xml:space="preserve"> S-au executat </w:t>
      </w:r>
      <w:r w:rsidRPr="006D7B5F">
        <w:rPr>
          <w:rFonts w:ascii="Times New Roman" w:hAnsi="Times New Roman"/>
          <w:b/>
          <w:sz w:val="24"/>
          <w:szCs w:val="24"/>
        </w:rPr>
        <w:t>2 acţiuni de salvare</w:t>
      </w:r>
      <w:r w:rsidRPr="006D7B5F">
        <w:rPr>
          <w:rFonts w:ascii="Times New Roman" w:hAnsi="Times New Roman"/>
          <w:sz w:val="24"/>
          <w:szCs w:val="24"/>
        </w:rPr>
        <w:t xml:space="preserve"> a unor persoane aflate în dificultate în zona montană, precum și </w:t>
      </w:r>
      <w:r w:rsidRPr="006D7B5F">
        <w:rPr>
          <w:rFonts w:ascii="Times New Roman" w:hAnsi="Times New Roman"/>
          <w:b/>
          <w:sz w:val="24"/>
          <w:szCs w:val="24"/>
        </w:rPr>
        <w:t>11</w:t>
      </w:r>
      <w:r w:rsidRPr="006D7B5F">
        <w:rPr>
          <w:rFonts w:ascii="Times New Roman" w:hAnsi="Times New Roman"/>
          <w:sz w:val="24"/>
          <w:szCs w:val="24"/>
        </w:rPr>
        <w:t xml:space="preserve"> intervenții alături de lucrătorii salvamont la pârtia de schi Rarău</w:t>
      </w:r>
      <w:r w:rsidRPr="006D7B5F">
        <w:rPr>
          <w:rFonts w:ascii="Times New Roman" w:hAnsi="Times New Roman"/>
          <w:b/>
          <w:sz w:val="24"/>
          <w:szCs w:val="24"/>
        </w:rPr>
        <w:t>.</w:t>
      </w:r>
    </w:p>
    <w:p w:rsidR="00AE3F03" w:rsidRPr="006D7B5F" w:rsidRDefault="00AE3F03" w:rsidP="00AE3F03">
      <w:pPr>
        <w:pStyle w:val="Frspaiere"/>
        <w:ind w:firstLine="540"/>
        <w:jc w:val="both"/>
        <w:rPr>
          <w:rFonts w:ascii="Times New Roman" w:hAnsi="Times New Roman"/>
          <w:bCs/>
          <w:sz w:val="24"/>
          <w:szCs w:val="24"/>
        </w:rPr>
      </w:pPr>
      <w:r w:rsidRPr="006D7B5F">
        <w:rPr>
          <w:rFonts w:ascii="Times New Roman" w:hAnsi="Times New Roman"/>
          <w:sz w:val="24"/>
          <w:szCs w:val="24"/>
        </w:rPr>
        <w:t xml:space="preserve">În conformitate cu prevederile planurilor / protocoalelor de cooperare / colaborare încheiate între inspectorat şi alte instituţii (Poliţia , Administraţia publică locală, Executorii Judecătoreşti, Ocoalele Silvice, Serviciul Salvamont, DSVSA Suceava, BCCO Suceava.), pentru perioada supusă evaluării au </w:t>
      </w:r>
      <w:r w:rsidRPr="006D7B5F">
        <w:rPr>
          <w:rFonts w:ascii="Times New Roman" w:hAnsi="Times New Roman"/>
          <w:sz w:val="24"/>
          <w:szCs w:val="24"/>
        </w:rPr>
        <w:lastRenderedPageBreak/>
        <w:t xml:space="preserve">fost executate </w:t>
      </w:r>
      <w:r w:rsidRPr="006D7B5F">
        <w:rPr>
          <w:rFonts w:ascii="Times New Roman" w:hAnsi="Times New Roman"/>
          <w:b/>
          <w:sz w:val="24"/>
          <w:szCs w:val="24"/>
        </w:rPr>
        <w:t>95 acţiuni</w:t>
      </w:r>
      <w:r w:rsidRPr="006D7B5F">
        <w:rPr>
          <w:rFonts w:ascii="Times New Roman" w:hAnsi="Times New Roman"/>
          <w:sz w:val="24"/>
          <w:szCs w:val="24"/>
        </w:rPr>
        <w:t xml:space="preserve"> în cooperare/colaborare,</w:t>
      </w:r>
      <w:r w:rsidRPr="006D7B5F">
        <w:rPr>
          <w:rFonts w:ascii="Times New Roman" w:hAnsi="Times New Roman"/>
          <w:bCs/>
          <w:sz w:val="24"/>
          <w:szCs w:val="24"/>
        </w:rPr>
        <w:t xml:space="preserve"> </w:t>
      </w:r>
      <w:r w:rsidRPr="006D7B5F">
        <w:rPr>
          <w:rFonts w:ascii="Times New Roman" w:hAnsi="Times New Roman"/>
          <w:b/>
          <w:sz w:val="24"/>
          <w:szCs w:val="24"/>
        </w:rPr>
        <w:t>precum şi 6 acţiuni punctuale cu efective de jandarmi</w:t>
      </w:r>
      <w:r w:rsidRPr="006D7B5F">
        <w:rPr>
          <w:rFonts w:ascii="Times New Roman" w:hAnsi="Times New Roman"/>
          <w:sz w:val="24"/>
          <w:szCs w:val="24"/>
        </w:rPr>
        <w:t xml:space="preserve"> în zona barurilor, discotecilor, gări, bazar, piaţă şi pe linie silvică, în funcţie de datele la dispoziţie privind încălcarea normelor legale, care s-au materializat în totalul numărului de sancţiuni contravenţionale aplicate, precum şi în bunuri confiscate.</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S-a organizat </w:t>
      </w:r>
      <w:r w:rsidRPr="006D7B5F">
        <w:rPr>
          <w:rFonts w:ascii="Times New Roman" w:hAnsi="Times New Roman"/>
          <w:b/>
          <w:sz w:val="24"/>
          <w:szCs w:val="24"/>
        </w:rPr>
        <w:t>monitorizarea a 124 transporturi speciale</w:t>
      </w:r>
      <w:r w:rsidRPr="006D7B5F">
        <w:rPr>
          <w:rFonts w:ascii="Times New Roman" w:hAnsi="Times New Roman"/>
          <w:sz w:val="24"/>
          <w:szCs w:val="24"/>
        </w:rPr>
        <w:t xml:space="preserve"> care au  tranzitat municipiul C-lung Moldovenesc.</w:t>
      </w:r>
    </w:p>
    <w:p w:rsidR="00AE3F03" w:rsidRPr="006D7B5F" w:rsidRDefault="00AE3F03" w:rsidP="00AE3F03">
      <w:pPr>
        <w:pStyle w:val="Frspaiere"/>
        <w:ind w:firstLine="540"/>
        <w:jc w:val="both"/>
        <w:rPr>
          <w:rFonts w:ascii="Times New Roman" w:hAnsi="Times New Roman"/>
          <w:w w:val="102"/>
          <w:sz w:val="24"/>
          <w:szCs w:val="24"/>
        </w:rPr>
      </w:pPr>
      <w:r w:rsidRPr="006D7B5F">
        <w:rPr>
          <w:rFonts w:ascii="Times New Roman" w:hAnsi="Times New Roman"/>
          <w:w w:val="102"/>
          <w:sz w:val="24"/>
          <w:szCs w:val="24"/>
        </w:rPr>
        <w:t xml:space="preserve">Cooperarea pe timpul desfăşurării activităţilor şi misiunilor executate în comun cu celelalte structuri ale M.A.I a fost foarte bună. Schimbul de informaţii necesare coordonării efectivelor s-a executat permanent şi oportun pentru realizarea în bune condiţii a misiunilor specifice fiecărei instituţii implicate. </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Prioritară a fost şi activitatea de prevenire în rândul tinerilor a comiterii de fapte antisociale, prin executarea de activităţi specifice în mediul şcolar, periodic fiind prezentate în cadrul orelor de dirigenţie activităţi de informare şi prevenire, precum şi pe timpul misiunilor specifice în număr </w:t>
      </w:r>
      <w:r w:rsidRPr="006D7B5F">
        <w:rPr>
          <w:rFonts w:ascii="Times New Roman" w:hAnsi="Times New Roman"/>
          <w:b/>
          <w:sz w:val="24"/>
          <w:szCs w:val="24"/>
        </w:rPr>
        <w:t>de 105 de activităţi</w:t>
      </w:r>
      <w:r w:rsidRPr="006D7B5F">
        <w:rPr>
          <w:rFonts w:ascii="Times New Roman" w:hAnsi="Times New Roman"/>
          <w:sz w:val="24"/>
          <w:szCs w:val="24"/>
        </w:rPr>
        <w:t>.</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eastAsia="Times New Roman" w:hAnsi="Times New Roman"/>
          <w:color w:val="000000"/>
          <w:sz w:val="24"/>
          <w:szCs w:val="24"/>
          <w:lang w:eastAsia="ro-RO"/>
        </w:rPr>
        <w:t xml:space="preserve">     </w:t>
      </w:r>
      <w:r w:rsidRPr="006D7B5F">
        <w:rPr>
          <w:rFonts w:ascii="Times New Roman" w:hAnsi="Times New Roman"/>
          <w:color w:val="000000"/>
          <w:sz w:val="24"/>
          <w:szCs w:val="24"/>
        </w:rPr>
        <w:t xml:space="preserve">Au  fost  un număr de </w:t>
      </w:r>
      <w:r w:rsidRPr="006D7B5F">
        <w:rPr>
          <w:rFonts w:ascii="Times New Roman" w:hAnsi="Times New Roman"/>
          <w:b/>
          <w:sz w:val="24"/>
          <w:szCs w:val="24"/>
        </w:rPr>
        <w:t>141 de solicitări prin SNAU 112</w:t>
      </w:r>
      <w:r w:rsidRPr="006D7B5F">
        <w:rPr>
          <w:rFonts w:ascii="Times New Roman" w:hAnsi="Times New Roman"/>
          <w:color w:val="000000"/>
          <w:sz w:val="24"/>
          <w:szCs w:val="24"/>
        </w:rPr>
        <w:t xml:space="preserve"> din care: </w:t>
      </w:r>
      <w:r w:rsidRPr="006D7B5F">
        <w:rPr>
          <w:rFonts w:ascii="Times New Roman" w:hAnsi="Times New Roman"/>
          <w:sz w:val="24"/>
          <w:szCs w:val="24"/>
        </w:rPr>
        <w:t>129 la patrulele mixte executate împreună cu politia şi 12 la patrulele de jandarmi, misiunile îndeplinindu-se fără probleme deosebite.</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Au fost executate un număr </w:t>
      </w:r>
      <w:r w:rsidRPr="006D7B5F">
        <w:rPr>
          <w:rFonts w:ascii="Times New Roman" w:hAnsi="Times New Roman"/>
          <w:b/>
          <w:sz w:val="24"/>
          <w:szCs w:val="24"/>
        </w:rPr>
        <w:t>de 42 de misiuni pentru punerea în aplicare a 42 mandate de aducere</w:t>
      </w:r>
      <w:r w:rsidRPr="006D7B5F">
        <w:rPr>
          <w:rFonts w:ascii="Times New Roman" w:hAnsi="Times New Roman"/>
          <w:sz w:val="24"/>
          <w:szCs w:val="24"/>
        </w:rPr>
        <w:t xml:space="preserve"> prin însoţire de către efectivele Grupei </w:t>
      </w:r>
      <w:r w:rsidRPr="006D7B5F">
        <w:rPr>
          <w:rFonts w:ascii="Times New Roman" w:hAnsi="Times New Roman"/>
          <w:bCs/>
          <w:sz w:val="24"/>
          <w:szCs w:val="24"/>
        </w:rPr>
        <w:t>Jandarmi</w:t>
      </w:r>
      <w:r w:rsidRPr="006D7B5F">
        <w:rPr>
          <w:rFonts w:ascii="Times New Roman" w:hAnsi="Times New Roman"/>
          <w:sz w:val="24"/>
          <w:szCs w:val="24"/>
        </w:rPr>
        <w:t xml:space="preserve"> </w:t>
      </w:r>
      <w:r w:rsidRPr="006D7B5F">
        <w:rPr>
          <w:rFonts w:ascii="Times New Roman" w:hAnsi="Times New Roman"/>
          <w:bCs/>
          <w:sz w:val="24"/>
          <w:szCs w:val="24"/>
        </w:rPr>
        <w:t>Supraveghere si Intervenţie</w:t>
      </w:r>
      <w:r w:rsidRPr="006D7B5F">
        <w:rPr>
          <w:rFonts w:ascii="Times New Roman" w:hAnsi="Times New Roman"/>
          <w:sz w:val="24"/>
          <w:szCs w:val="24"/>
        </w:rPr>
        <w:t xml:space="preserve"> și a Postului de Jandarmi </w:t>
      </w:r>
      <w:r w:rsidRPr="006D7B5F">
        <w:rPr>
          <w:rFonts w:ascii="Times New Roman" w:hAnsi="Times New Roman"/>
          <w:bCs/>
          <w:sz w:val="24"/>
          <w:szCs w:val="24"/>
        </w:rPr>
        <w:t>Câmpulung Moldovenesc,</w:t>
      </w:r>
      <w:r w:rsidRPr="006D7B5F">
        <w:rPr>
          <w:rFonts w:ascii="Times New Roman" w:hAnsi="Times New Roman"/>
          <w:sz w:val="24"/>
          <w:szCs w:val="24"/>
        </w:rPr>
        <w:t xml:space="preserve"> misiunile îndeplinindu-se în condiţii foarte bune.</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bCs/>
          <w:sz w:val="24"/>
          <w:szCs w:val="24"/>
        </w:rPr>
        <w:t>Detaşamentul de jandarmi</w:t>
      </w:r>
      <w:r w:rsidRPr="006D7B5F">
        <w:rPr>
          <w:rFonts w:ascii="Times New Roman" w:hAnsi="Times New Roman"/>
          <w:sz w:val="24"/>
          <w:szCs w:val="24"/>
        </w:rPr>
        <w:t>, cu efectivele avute la dispoziţie, cu ocazia  îndeplinirii misiunilor de ordine publică precum şi cele de pază şi protecţie instituţionalizată  în perioada supusă analizei,  a obţinut următoarele rezultate:</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TOTAL sancţiuni contravenţionale aplicate = 105</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Persoane sancţionate cu avertisment scris  =  26</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Amenzi aplicate = 79</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Valoarea amenzilor =  26.200 lei  </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Infracţiuni constatate =  3 independente  şi 20 mixt cu Politia  </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Autori identificaţi = 17</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Valoarea bunurilor confiscate =  756 lei (material lemnos 5,02 metri cubi)</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Jandarmeria </w:t>
      </w:r>
      <w:r w:rsidRPr="006D7B5F">
        <w:rPr>
          <w:rFonts w:ascii="Times New Roman" w:hAnsi="Times New Roman"/>
          <w:bCs/>
          <w:sz w:val="24"/>
          <w:szCs w:val="24"/>
        </w:rPr>
        <w:t>C-lung Moldovenesc</w:t>
      </w:r>
      <w:r w:rsidRPr="006D7B5F">
        <w:rPr>
          <w:rFonts w:ascii="Times New Roman" w:hAnsi="Times New Roman"/>
          <w:sz w:val="24"/>
          <w:szCs w:val="24"/>
        </w:rPr>
        <w:t xml:space="preserve"> a executat in cooperare cu </w:t>
      </w:r>
      <w:r w:rsidRPr="006D7B5F">
        <w:rPr>
          <w:rFonts w:ascii="Times New Roman" w:hAnsi="Times New Roman"/>
          <w:bCs/>
          <w:sz w:val="24"/>
          <w:szCs w:val="24"/>
        </w:rPr>
        <w:t xml:space="preserve"> Poliţia Câmpulung Moldovenesc </w:t>
      </w:r>
      <w:r w:rsidRPr="006D7B5F">
        <w:rPr>
          <w:rFonts w:ascii="Times New Roman" w:hAnsi="Times New Roman"/>
          <w:sz w:val="24"/>
          <w:szCs w:val="24"/>
        </w:rPr>
        <w:t xml:space="preserve"> misiuni de </w:t>
      </w:r>
      <w:r w:rsidRPr="006D7B5F">
        <w:rPr>
          <w:rFonts w:ascii="Times New Roman" w:hAnsi="Times New Roman"/>
          <w:bCs/>
          <w:sz w:val="24"/>
          <w:szCs w:val="24"/>
        </w:rPr>
        <w:t>menţinere unui climat de ordine şi siguranţă a cetăţeanului în sistem integrat mixt, într-o medie de 1-2  patrule mixte pe zi.</w:t>
      </w:r>
    </w:p>
    <w:p w:rsidR="00AE3F03" w:rsidRPr="006D7B5F" w:rsidRDefault="00AE3F03" w:rsidP="00AE3F03">
      <w:pPr>
        <w:pStyle w:val="Frspaiere"/>
        <w:ind w:firstLine="540"/>
        <w:jc w:val="both"/>
        <w:rPr>
          <w:rFonts w:ascii="Times New Roman" w:hAnsi="Times New Roman"/>
          <w:bCs/>
          <w:sz w:val="24"/>
          <w:szCs w:val="24"/>
        </w:rPr>
      </w:pPr>
      <w:r w:rsidRPr="006D7B5F">
        <w:rPr>
          <w:rFonts w:ascii="Times New Roman" w:hAnsi="Times New Roman"/>
          <w:bCs/>
          <w:sz w:val="24"/>
          <w:szCs w:val="24"/>
        </w:rPr>
        <w:t xml:space="preserve">       Săptămânal şi lunar, între conducerea </w:t>
      </w:r>
      <w:r w:rsidRPr="006D7B5F">
        <w:rPr>
          <w:rFonts w:ascii="Times New Roman" w:hAnsi="Times New Roman"/>
          <w:sz w:val="24"/>
          <w:szCs w:val="24"/>
        </w:rPr>
        <w:t xml:space="preserve">Jandarmeriei </w:t>
      </w:r>
      <w:r w:rsidRPr="006D7B5F">
        <w:rPr>
          <w:rFonts w:ascii="Times New Roman" w:hAnsi="Times New Roman"/>
          <w:bCs/>
          <w:sz w:val="24"/>
          <w:szCs w:val="24"/>
        </w:rPr>
        <w:t>C-lung Moldovenesc</w:t>
      </w:r>
      <w:r w:rsidRPr="006D7B5F">
        <w:rPr>
          <w:rFonts w:ascii="Times New Roman" w:hAnsi="Times New Roman"/>
          <w:sz w:val="24"/>
          <w:szCs w:val="24"/>
        </w:rPr>
        <w:t xml:space="preserve"> </w:t>
      </w:r>
      <w:r w:rsidRPr="006D7B5F">
        <w:rPr>
          <w:rFonts w:ascii="Times New Roman" w:hAnsi="Times New Roman"/>
          <w:bCs/>
          <w:sz w:val="24"/>
          <w:szCs w:val="24"/>
        </w:rPr>
        <w:t>şi a Poliţiei Câmpulung Moldovenesc</w:t>
      </w:r>
      <w:r w:rsidRPr="006D7B5F">
        <w:rPr>
          <w:rFonts w:ascii="Times New Roman" w:hAnsi="Times New Roman"/>
          <w:sz w:val="24"/>
          <w:szCs w:val="24"/>
        </w:rPr>
        <w:t xml:space="preserve"> </w:t>
      </w:r>
      <w:r w:rsidRPr="006D7B5F">
        <w:rPr>
          <w:rFonts w:ascii="Times New Roman" w:hAnsi="Times New Roman"/>
          <w:bCs/>
          <w:sz w:val="24"/>
          <w:szCs w:val="24"/>
        </w:rPr>
        <w:t>s-au desfăşurat analize comune privind modul de executare a misiunilor, cu ocazia cărora s-au stabilit modalităţi de acţiune pentru îmbunătăţirea activităţii şi eliminarea disfuncţionalităţilor.</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Menţionăm cooperarea foarte bună</w:t>
      </w:r>
      <w:r w:rsidRPr="006D7B5F">
        <w:rPr>
          <w:rFonts w:ascii="Times New Roman" w:hAnsi="Times New Roman"/>
          <w:b/>
          <w:sz w:val="24"/>
          <w:szCs w:val="24"/>
        </w:rPr>
        <w:t xml:space="preserve"> </w:t>
      </w:r>
      <w:r w:rsidRPr="006D7B5F">
        <w:rPr>
          <w:rFonts w:ascii="Times New Roman" w:hAnsi="Times New Roman"/>
          <w:sz w:val="24"/>
          <w:szCs w:val="24"/>
        </w:rPr>
        <w:t>cu reprezentanţii instituţiilor publice din municipiul Câmpulung Moldovenesc, poliţie, primărie, poliţie locală, serviciu salvamont, AJVPS, ocoale silvice, birourile executorilor</w:t>
      </w:r>
      <w:r w:rsidRPr="006D7B5F">
        <w:rPr>
          <w:rFonts w:ascii="Times New Roman" w:hAnsi="Times New Roman"/>
          <w:b/>
          <w:sz w:val="24"/>
          <w:szCs w:val="24"/>
        </w:rPr>
        <w:t xml:space="preserve">, </w:t>
      </w:r>
      <w:r w:rsidRPr="006D7B5F">
        <w:rPr>
          <w:rFonts w:ascii="Times New Roman" w:hAnsi="Times New Roman"/>
          <w:sz w:val="24"/>
          <w:szCs w:val="24"/>
        </w:rPr>
        <w:t>serviciul fiscal, judecătorie, parchet etc.</w:t>
      </w:r>
    </w:p>
    <w:p w:rsidR="00AE3F03" w:rsidRPr="006D7B5F" w:rsidRDefault="00AE3F03" w:rsidP="00AE3F03">
      <w:pPr>
        <w:pStyle w:val="Frspaiere"/>
        <w:ind w:firstLine="540"/>
        <w:jc w:val="both"/>
        <w:rPr>
          <w:rFonts w:ascii="Times New Roman" w:hAnsi="Times New Roman"/>
          <w:sz w:val="24"/>
          <w:szCs w:val="24"/>
        </w:rPr>
      </w:pPr>
      <w:r w:rsidRPr="006D7B5F">
        <w:rPr>
          <w:rFonts w:ascii="Times New Roman" w:hAnsi="Times New Roman"/>
          <w:sz w:val="24"/>
          <w:szCs w:val="24"/>
        </w:rPr>
        <w:t xml:space="preserve">Astfel, plecând de la faptul că, Jandarmeria Suceava exercită rolul de forță principală în asigurarea și restabilirea ordinii publice, fiind componenta integratoare a acțiunilor tuturor structurilor și elementelor ce contribuie la desfășurarea misiunilor specifice pentru asigurarea și restabilirea ordinii publice, </w:t>
      </w:r>
      <w:r w:rsidRPr="006D7B5F">
        <w:rPr>
          <w:rFonts w:ascii="Times New Roman" w:hAnsi="Times New Roman"/>
          <w:b/>
          <w:sz w:val="24"/>
          <w:szCs w:val="24"/>
        </w:rPr>
        <w:t>instituția noastră trebuie să continue eforturile de creștere a gradului de siguranță a cetățenilor și de protejare a intereselor comunității în fața riscurilor și amenințărilor la adresa ordinii publice</w:t>
      </w:r>
      <w:r w:rsidRPr="006D7B5F">
        <w:rPr>
          <w:rFonts w:ascii="Times New Roman" w:hAnsi="Times New Roman"/>
          <w:sz w:val="24"/>
          <w:szCs w:val="24"/>
        </w:rPr>
        <w:t>.</w:t>
      </w:r>
    </w:p>
    <w:p w:rsidR="00AE3F03" w:rsidRDefault="00AE3F03" w:rsidP="00AE3F03">
      <w:pPr>
        <w:pStyle w:val="Frspaiere"/>
        <w:ind w:firstLine="567"/>
        <w:jc w:val="both"/>
        <w:rPr>
          <w:rFonts w:ascii="Times New Roman" w:hAnsi="Times New Roman"/>
          <w:b/>
          <w:bCs/>
          <w:iCs/>
          <w:caps/>
          <w:sz w:val="24"/>
          <w:szCs w:val="24"/>
        </w:rPr>
      </w:pPr>
    </w:p>
    <w:p w:rsidR="00AE3F03" w:rsidRDefault="00AE3F03" w:rsidP="00AE3F03">
      <w:pPr>
        <w:pStyle w:val="Frspaiere"/>
        <w:ind w:firstLine="567"/>
        <w:jc w:val="both"/>
        <w:rPr>
          <w:rFonts w:ascii="Times New Roman" w:hAnsi="Times New Roman"/>
          <w:b/>
          <w:bCs/>
          <w:iCs/>
          <w:caps/>
          <w:sz w:val="24"/>
          <w:szCs w:val="24"/>
        </w:rPr>
      </w:pPr>
    </w:p>
    <w:p w:rsidR="00AE3F03" w:rsidRDefault="00AE3F03" w:rsidP="00AE3F03">
      <w:pPr>
        <w:pStyle w:val="Frspaiere"/>
        <w:ind w:firstLine="567"/>
        <w:jc w:val="both"/>
        <w:rPr>
          <w:rFonts w:ascii="Times New Roman" w:hAnsi="Times New Roman"/>
          <w:bCs/>
          <w:sz w:val="24"/>
          <w:szCs w:val="24"/>
        </w:rPr>
      </w:pPr>
    </w:p>
    <w:p w:rsidR="00F665CE" w:rsidRDefault="00F665CE" w:rsidP="00AE3F03">
      <w:pPr>
        <w:pStyle w:val="Frspaiere"/>
        <w:ind w:firstLine="567"/>
        <w:rPr>
          <w:rFonts w:ascii="Times New Roman" w:hAnsi="Times New Roman"/>
          <w:b/>
          <w:sz w:val="24"/>
          <w:szCs w:val="24"/>
          <w:lang w:val="ro-RO"/>
        </w:rPr>
      </w:pPr>
    </w:p>
    <w:p w:rsidR="00AE3F03" w:rsidRPr="00CF578A" w:rsidRDefault="00AE3F03" w:rsidP="00AE3F03">
      <w:pPr>
        <w:pStyle w:val="Frspaiere"/>
        <w:ind w:firstLine="567"/>
        <w:rPr>
          <w:rFonts w:ascii="Times New Roman" w:hAnsi="Times New Roman"/>
          <w:b/>
          <w:sz w:val="24"/>
          <w:szCs w:val="24"/>
        </w:rPr>
      </w:pPr>
      <w:r w:rsidRPr="00CF578A">
        <w:rPr>
          <w:rFonts w:ascii="Times New Roman" w:hAnsi="Times New Roman"/>
          <w:b/>
          <w:sz w:val="24"/>
          <w:szCs w:val="24"/>
          <w:lang w:val="ro-RO"/>
        </w:rPr>
        <w:t xml:space="preserve">I.7.3. </w:t>
      </w:r>
      <w:r w:rsidR="00F665CE">
        <w:rPr>
          <w:rFonts w:ascii="Times New Roman" w:hAnsi="Times New Roman"/>
          <w:b/>
          <w:sz w:val="24"/>
          <w:szCs w:val="24"/>
          <w:lang w:val="ro-RO"/>
        </w:rPr>
        <w:t>DETAȘAMENTUL DE POMPIERI CÂMPULUNG MOLDOVENESC</w:t>
      </w:r>
    </w:p>
    <w:p w:rsidR="00AE3F03" w:rsidRDefault="00AE3F03" w:rsidP="00AE3F03">
      <w:pPr>
        <w:pStyle w:val="Frspaiere"/>
        <w:ind w:firstLine="567"/>
        <w:jc w:val="both"/>
        <w:rPr>
          <w:rFonts w:ascii="Times New Roman" w:hAnsi="Times New Roman"/>
          <w:bCs/>
          <w:sz w:val="24"/>
          <w:szCs w:val="24"/>
        </w:rPr>
      </w:pP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 xml:space="preserve">Municipiul Campulung Moldovenesc face parte din raionul de interventie i constituie raionul de baza al Deta amentului de Pompieri Campulung Moldovenesc, subunitate </w:t>
      </w:r>
      <w:r>
        <w:rPr>
          <w:rFonts w:ascii="Times New Roman" w:hAnsi="Times New Roman"/>
          <w:sz w:val="24"/>
          <w:szCs w:val="24"/>
        </w:rPr>
        <w:t>care asigura prima interventie î</w:t>
      </w:r>
      <w:r w:rsidRPr="00541B44">
        <w:rPr>
          <w:rFonts w:ascii="Times New Roman" w:hAnsi="Times New Roman"/>
          <w:sz w:val="24"/>
          <w:szCs w:val="24"/>
        </w:rPr>
        <w:t>n toate situatiile de urgenta produse pe teritoriul administrativ al municipiului.</w:t>
      </w:r>
    </w:p>
    <w:p w:rsidR="00AE3F03" w:rsidRPr="00541B44" w:rsidRDefault="00AE3F03" w:rsidP="00AE3F03">
      <w:pPr>
        <w:pStyle w:val="Frspaiere"/>
        <w:ind w:firstLine="567"/>
        <w:jc w:val="both"/>
        <w:rPr>
          <w:rFonts w:ascii="Times New Roman" w:hAnsi="Times New Roman"/>
          <w:sz w:val="24"/>
          <w:szCs w:val="24"/>
        </w:rPr>
      </w:pP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Analiza statistica a interventiilor desfa urate de catre Inspectoratul pentru Situatii de Urgenta ,,Bucovina" al judetului Suceava in anul 202</w:t>
      </w:r>
      <w:r>
        <w:rPr>
          <w:rFonts w:ascii="Times New Roman" w:hAnsi="Times New Roman"/>
          <w:sz w:val="24"/>
          <w:szCs w:val="24"/>
        </w:rPr>
        <w:t>4</w:t>
      </w:r>
      <w:r w:rsidRPr="00541B44">
        <w:rPr>
          <w:rFonts w:ascii="Times New Roman" w:hAnsi="Times New Roman"/>
          <w:sz w:val="24"/>
          <w:szCs w:val="24"/>
        </w:rPr>
        <w:t xml:space="preserve"> in municipiul Campulung Moldovenesc:</w:t>
      </w: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In perioada de referinta au fost :im·egistrate:</w:t>
      </w: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4</w:t>
      </w:r>
      <w:r>
        <w:rPr>
          <w:rFonts w:ascii="Times New Roman" w:hAnsi="Times New Roman"/>
          <w:sz w:val="24"/>
          <w:szCs w:val="24"/>
        </w:rPr>
        <w:t>30</w:t>
      </w:r>
      <w:r w:rsidRPr="00541B44">
        <w:rPr>
          <w:rFonts w:ascii="Times New Roman" w:hAnsi="Times New Roman"/>
          <w:sz w:val="24"/>
          <w:szCs w:val="24"/>
        </w:rPr>
        <w:t xml:space="preserve"> i</w:t>
      </w:r>
      <w:r>
        <w:rPr>
          <w:rFonts w:ascii="Times New Roman" w:hAnsi="Times New Roman"/>
          <w:sz w:val="24"/>
          <w:szCs w:val="24"/>
        </w:rPr>
        <w:t>ș</w:t>
      </w:r>
      <w:r w:rsidRPr="00541B44">
        <w:rPr>
          <w:rFonts w:ascii="Times New Roman" w:hAnsi="Times New Roman"/>
          <w:sz w:val="24"/>
          <w:szCs w:val="24"/>
        </w:rPr>
        <w:t>iri la intervenfii, din care:</w:t>
      </w: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2 intoarceri din drum;</w:t>
      </w: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3 deplasari fara interventie;</w:t>
      </w: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1 alarma falsa.</w:t>
      </w: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 xml:space="preserve">7 exercifii cu forte </w:t>
      </w:r>
      <w:r>
        <w:rPr>
          <w:rFonts w:ascii="Times New Roman" w:hAnsi="Times New Roman"/>
          <w:sz w:val="24"/>
          <w:szCs w:val="24"/>
        </w:rPr>
        <w:t>ș</w:t>
      </w:r>
      <w:r w:rsidRPr="00541B44">
        <w:rPr>
          <w:rFonts w:ascii="Times New Roman" w:hAnsi="Times New Roman"/>
          <w:sz w:val="24"/>
          <w:szCs w:val="24"/>
        </w:rPr>
        <w:t>i mijloace;</w:t>
      </w: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15 activitati de recunoastere In teren si de educare/instruire.</w:t>
      </w:r>
    </w:p>
    <w:p w:rsidR="00AE3F03" w:rsidRPr="00541B44" w:rsidRDefault="00AE3F03" w:rsidP="00AE3F03">
      <w:pPr>
        <w:pStyle w:val="Frspaiere"/>
        <w:jc w:val="both"/>
        <w:rPr>
          <w:rFonts w:ascii="Times New Roman" w:hAnsi="Times New Roman"/>
          <w:sz w:val="24"/>
          <w:szCs w:val="24"/>
        </w:rPr>
      </w:pP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41</w:t>
      </w:r>
      <w:r>
        <w:rPr>
          <w:rFonts w:ascii="Times New Roman" w:hAnsi="Times New Roman"/>
          <w:sz w:val="24"/>
          <w:szCs w:val="24"/>
        </w:rPr>
        <w:t>2</w:t>
      </w:r>
      <w:r w:rsidRPr="00541B44">
        <w:rPr>
          <w:rFonts w:ascii="Times New Roman" w:hAnsi="Times New Roman"/>
          <w:sz w:val="24"/>
          <w:szCs w:val="24"/>
        </w:rPr>
        <w:t xml:space="preserve"> situatii de urgenta - In medie 1,40 pe zi, din care:</w:t>
      </w:r>
    </w:p>
    <w:p w:rsidR="00AE3F03" w:rsidRPr="00541B44" w:rsidRDefault="00AE3F03" w:rsidP="00AE3F03">
      <w:pPr>
        <w:pStyle w:val="Frspaiere"/>
        <w:ind w:firstLine="567"/>
        <w:jc w:val="both"/>
        <w:rPr>
          <w:rFonts w:ascii="Times New Roman" w:hAnsi="Times New Roman"/>
          <w:sz w:val="24"/>
          <w:szCs w:val="24"/>
        </w:rPr>
      </w:pPr>
      <w:r>
        <w:rPr>
          <w:rFonts w:ascii="Times New Roman" w:hAnsi="Times New Roman"/>
          <w:sz w:val="24"/>
          <w:szCs w:val="24"/>
        </w:rPr>
        <w:t>290</w:t>
      </w:r>
      <w:r w:rsidRPr="00541B44">
        <w:rPr>
          <w:rFonts w:ascii="Times New Roman" w:hAnsi="Times New Roman"/>
          <w:sz w:val="24"/>
          <w:szCs w:val="24"/>
        </w:rPr>
        <w:t xml:space="preserve"> cazuri de urgenta asistate medical de echipajele S.M.U.R.D.;</w:t>
      </w:r>
    </w:p>
    <w:p w:rsidR="00AE3F03" w:rsidRPr="00541B44" w:rsidRDefault="00AE3F03" w:rsidP="00AE3F03">
      <w:pPr>
        <w:pStyle w:val="Frspaiere"/>
        <w:ind w:firstLine="567"/>
        <w:jc w:val="both"/>
        <w:rPr>
          <w:rFonts w:ascii="Times New Roman" w:hAnsi="Times New Roman"/>
          <w:sz w:val="24"/>
          <w:szCs w:val="24"/>
        </w:rPr>
      </w:pPr>
      <w:r w:rsidRPr="00541B44">
        <w:rPr>
          <w:rFonts w:ascii="Times New Roman" w:hAnsi="Times New Roman"/>
          <w:sz w:val="24"/>
          <w:szCs w:val="24"/>
        </w:rPr>
        <w:t>1</w:t>
      </w:r>
      <w:r>
        <w:rPr>
          <w:rFonts w:ascii="Times New Roman" w:hAnsi="Times New Roman"/>
          <w:sz w:val="24"/>
          <w:szCs w:val="24"/>
        </w:rPr>
        <w:t>0</w:t>
      </w:r>
      <w:r w:rsidRPr="00541B44">
        <w:rPr>
          <w:rFonts w:ascii="Times New Roman" w:hAnsi="Times New Roman"/>
          <w:sz w:val="24"/>
          <w:szCs w:val="24"/>
        </w:rPr>
        <w:t xml:space="preserve"> interventii pentru descarcerare (</w:t>
      </w:r>
      <w:r>
        <w:rPr>
          <w:rFonts w:ascii="Times New Roman" w:hAnsi="Times New Roman"/>
          <w:sz w:val="24"/>
          <w:szCs w:val="24"/>
        </w:rPr>
        <w:t>9</w:t>
      </w:r>
      <w:r w:rsidRPr="00541B44">
        <w:rPr>
          <w:rFonts w:ascii="Times New Roman" w:hAnsi="Times New Roman"/>
          <w:sz w:val="24"/>
          <w:szCs w:val="24"/>
        </w:rPr>
        <w:t xml:space="preserve"> rutiere, 1 feroviar);</w:t>
      </w:r>
    </w:p>
    <w:p w:rsidR="00AE3F03" w:rsidRDefault="00AE3F03" w:rsidP="00AE3F03">
      <w:pPr>
        <w:pStyle w:val="Frspaiere"/>
        <w:ind w:firstLine="567"/>
        <w:jc w:val="both"/>
        <w:rPr>
          <w:rFonts w:ascii="Times New Roman" w:hAnsi="Times New Roman"/>
          <w:b/>
          <w:bCs/>
          <w:iCs/>
          <w:caps/>
          <w:sz w:val="24"/>
          <w:szCs w:val="24"/>
        </w:rPr>
      </w:pPr>
    </w:p>
    <w:p w:rsidR="00AE3F03" w:rsidRPr="00C67169" w:rsidRDefault="00AE3F03" w:rsidP="00AE3F03">
      <w:pPr>
        <w:pStyle w:val="Frspaiere"/>
        <w:ind w:firstLine="567"/>
        <w:jc w:val="both"/>
        <w:rPr>
          <w:rFonts w:ascii="Times New Roman" w:hAnsi="Times New Roman"/>
          <w:sz w:val="24"/>
          <w:szCs w:val="24"/>
        </w:rPr>
      </w:pPr>
    </w:p>
    <w:p w:rsidR="00AE3F03" w:rsidRPr="00CF578A" w:rsidRDefault="00AE3F03" w:rsidP="00AE3F03">
      <w:pPr>
        <w:pStyle w:val="Frspaiere"/>
        <w:ind w:firstLine="567"/>
        <w:jc w:val="both"/>
        <w:rPr>
          <w:rFonts w:ascii="Times New Roman" w:hAnsi="Times New Roman"/>
          <w:b/>
          <w:sz w:val="24"/>
          <w:szCs w:val="24"/>
        </w:rPr>
      </w:pPr>
      <w:r w:rsidRPr="00CF578A">
        <w:rPr>
          <w:rFonts w:ascii="Times New Roman" w:hAnsi="Times New Roman"/>
          <w:b/>
          <w:sz w:val="24"/>
          <w:szCs w:val="24"/>
        </w:rPr>
        <w:t xml:space="preserve">I.7.4. </w:t>
      </w:r>
      <w:r w:rsidR="00F665CE">
        <w:rPr>
          <w:rFonts w:ascii="Times New Roman" w:hAnsi="Times New Roman"/>
          <w:b/>
          <w:sz w:val="24"/>
          <w:szCs w:val="24"/>
        </w:rPr>
        <w:t>POLIȚIA</w:t>
      </w:r>
      <w:r w:rsidRPr="00CF578A">
        <w:rPr>
          <w:rFonts w:ascii="Times New Roman" w:hAnsi="Times New Roman"/>
          <w:b/>
          <w:sz w:val="24"/>
          <w:szCs w:val="24"/>
        </w:rPr>
        <w:t xml:space="preserve">  LOCALĂ CÂMPULUNG MOLDOVENESC</w:t>
      </w:r>
    </w:p>
    <w:p w:rsidR="00AE3F03" w:rsidRDefault="00AE3F03" w:rsidP="00AE3F03">
      <w:pPr>
        <w:pStyle w:val="Frspaiere"/>
        <w:ind w:firstLine="567"/>
        <w:jc w:val="both"/>
        <w:rPr>
          <w:rFonts w:ascii="Times New Roman" w:hAnsi="Times New Roman"/>
          <w:b/>
          <w:bCs/>
          <w:iCs/>
          <w:caps/>
          <w:sz w:val="24"/>
          <w:szCs w:val="24"/>
        </w:rPr>
      </w:pP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lang w:val="ro-RO"/>
        </w:rPr>
        <w:t xml:space="preserve">     Activitatea Poliției locale este reglementată prin Legea poliției locale nr. 155/2010</w:t>
      </w:r>
      <w:r w:rsidRPr="00280505">
        <w:rPr>
          <w:rFonts w:ascii="Times New Roman" w:hAnsi="Times New Roman"/>
          <w:sz w:val="24"/>
          <w:szCs w:val="24"/>
        </w:rPr>
        <w:t xml:space="preserve">  </w:t>
      </w:r>
      <w:r w:rsidRPr="00280505">
        <w:rPr>
          <w:rFonts w:ascii="Times New Roman" w:hAnsi="Times New Roman"/>
          <w:sz w:val="24"/>
          <w:szCs w:val="24"/>
          <w:lang w:val="ro-RO"/>
        </w:rPr>
        <w:t xml:space="preserve"> </w:t>
      </w:r>
      <w:r w:rsidRPr="00280505">
        <w:rPr>
          <w:rFonts w:ascii="Times New Roman" w:hAnsi="Times New Roman"/>
          <w:sz w:val="24"/>
          <w:szCs w:val="24"/>
        </w:rPr>
        <w:t xml:space="preserve">și Hotărârea   Nr. 1332 din 23 decembrie 2010 privind aprobarea Regulamentului-cadru de organizare şi funcţionare a poliţiei locale. </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 xml:space="preserve">În conformitate cu prevederile </w:t>
      </w:r>
      <w:r w:rsidRPr="00280505">
        <w:rPr>
          <w:rFonts w:ascii="Times New Roman" w:hAnsi="Times New Roman"/>
          <w:sz w:val="24"/>
          <w:szCs w:val="24"/>
          <w:lang w:val="ro-RO"/>
        </w:rPr>
        <w:t>Legii poliției locale nr.  155/2010</w:t>
      </w:r>
      <w:r w:rsidRPr="00280505">
        <w:rPr>
          <w:rFonts w:ascii="Times New Roman" w:hAnsi="Times New Roman"/>
          <w:sz w:val="24"/>
          <w:szCs w:val="24"/>
        </w:rPr>
        <w:t xml:space="preserve">  și Hotărârii   Guvernului Nr. 1332 din 23 decembrie 2010 privind aprobarea Regulamentului-cadru de organizare şi funcţionare a poliţiei locale,  Poliţia locală se înfiinţează în scopul exercitării atribuţiilor privind apărarea drepturilor şi libertăţilor fundamentale ale persoanei, a proprietăţii private şi publice, prevenirea şi descoperirea infracţiunilor, în următoarele domenii:</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 xml:space="preserve">    a) ordinea şi liniştea publică, precum şi paza bunurilor;</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 xml:space="preserve">    b) circulaţia pe drumurile publice;</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 xml:space="preserve">    c) disciplina în construcţii şi afişajul stradal;</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 xml:space="preserve">    d) protecţia mediului;</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 xml:space="preserve">    e) activitatea comercială;</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 xml:space="preserve">    f) evidenţa persoanelor;</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 xml:space="preserve">    g) alte domenii stabilite prin lege.</w:t>
      </w:r>
    </w:p>
    <w:p w:rsidR="00AE3F03" w:rsidRPr="00280505" w:rsidRDefault="00AE3F03" w:rsidP="00AE3F03">
      <w:pPr>
        <w:pStyle w:val="Frspaiere"/>
        <w:jc w:val="both"/>
        <w:rPr>
          <w:rFonts w:ascii="Times New Roman" w:hAnsi="Times New Roman"/>
          <w:sz w:val="24"/>
          <w:szCs w:val="24"/>
        </w:rPr>
      </w:pPr>
      <w:r w:rsidRPr="00280505">
        <w:rPr>
          <w:rFonts w:ascii="Times New Roman" w:hAnsi="Times New Roman"/>
          <w:sz w:val="24"/>
          <w:szCs w:val="24"/>
        </w:rPr>
        <w:tab/>
        <w:t>Activitatea generală a poliţiei  locale se axează și se desfăşoară în  baza principiilor legalităţii, încrederii, previzibilităţii, proximităţii şi proporţionalităţii, deschiderii şi transparenţei, eficienţei şi eficacităţii, răspunderii şi responsabilităţii, imparţialităţii şi nediscriminării.</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Obiectivul principal al activităţii Poliţiei Locale este particularizat la  două sarcini distincte şi interdependente: prima de a participa, alături de celelalte servicii subordonate Primăriei municipiului, la asigurarea creşterii calităţii serviciului public prin îndeplinirea misiunilor stabilite de Legea nr.155/2010, asigurând o situaţie generală de ordine şi linişte publică la nivelul municipiului şi o sarcină comună: de a se limita strict la puterile ce-i sunt conferite, abţinându-se de la orice act arbitrar şi respectând libertăţile şi drepturile individuale ale cetăţenilor. În acest sens, Poliția Locală a acţionat cu responsabilitate şi a asigurat un serviciu public în beneficiul cetăţenilor, prin participarea activă la luarea </w:t>
      </w:r>
      <w:r w:rsidRPr="00280505">
        <w:rPr>
          <w:rFonts w:ascii="Times New Roman" w:hAnsi="Times New Roman"/>
          <w:sz w:val="24"/>
          <w:szCs w:val="24"/>
          <w:lang w:val="ro-RO"/>
        </w:rPr>
        <w:lastRenderedPageBreak/>
        <w:t xml:space="preserve">deciziilor şi la transpunerea lor în practică, în scopul realizării competențelor autorităţilor şi  instituţiilor publice, în limitele atribuţiilor stabilite prin Regulamentul de Organizare şi Funcţionare şi fişele posturilor.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Activitatea Direcției Poliţia Locală  s-a caracterizat prin combaterea acţiunilor şi atitudinilor contrare prevederilor legale referitoare la gospodărirea, întreţinerea şi curăţenia oraşului, activităţile comerciale, protecţia mediului, ordinea publică şi asigurarea fluenţei traficului rutier în municipiu. La aceste acţiuni au participat, zi şi noapte, conform planificării, personalul Poliţiei Locale. Acţiunea în sine a avut un accentuat caracter preventiv, dar şi de constatarea contravenţiilor şi aplicare a sancţiunilor prevăzute de lege. Pe timpul misiunilor patrulele auto şi stradale ale Poliţiei Locale s-au confruntat cu unele acţiuni „ostile”, venite din partea unor cetăţeni, uneori, chiar din partea unora care ar trebui să contribuie prin exemplul personal la susţinerea oricăror acţiuni şi iniţiative care să concure la o mai bună situaţie a condiţiilor sociale şi de mediu în municipiu.</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Analizând  rezultatele obţinute în anul 2023, considerăm că activitatea de prevenire şi de informare  a avut şi are un efect tot mai vizibil, concretizat prin acţiunile de apropiere şi acceptare a acestora de către cetăţeni. </w:t>
      </w:r>
    </w:p>
    <w:p w:rsidR="00AE3F03" w:rsidRPr="00280505" w:rsidRDefault="00AE3F03" w:rsidP="00AE3F03">
      <w:pPr>
        <w:pStyle w:val="Frspaiere"/>
        <w:ind w:firstLine="630"/>
        <w:jc w:val="both"/>
        <w:rPr>
          <w:rFonts w:ascii="Times New Roman" w:hAnsi="Times New Roman"/>
          <w:b/>
          <w:i/>
          <w:sz w:val="24"/>
          <w:szCs w:val="24"/>
          <w:lang w:val="ro-RO"/>
        </w:rPr>
      </w:pPr>
      <w:r w:rsidRPr="00280505">
        <w:rPr>
          <w:rFonts w:ascii="Times New Roman" w:hAnsi="Times New Roman"/>
          <w:b/>
          <w:i/>
          <w:sz w:val="24"/>
          <w:szCs w:val="24"/>
          <w:lang w:val="ro-RO"/>
        </w:rPr>
        <w:t>Îndeplinirea atribuţiilor</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sz w:val="24"/>
          <w:szCs w:val="24"/>
          <w:lang w:val="ro-RO"/>
        </w:rPr>
        <w:t xml:space="preserve">În perioada analizată, (01.01.2024 - 31.12.2024) efectivele Poliţiei Locale au desfăşurat acţiuni specifice privind aplicarea măsurilor de ordine şi linişte publică, prevenirea şi combaterea unor fapte cu caracter antisocial, respectarea de către cetăţenii municipiului a normelor stabilite de H.C.L nr.40/2015, H.C.L. 41/2015, H.C.L nr.164/2017, </w:t>
      </w:r>
      <w:r w:rsidRPr="00280505">
        <w:rPr>
          <w:rFonts w:ascii="Times New Roman" w:hAnsi="Times New Roman"/>
          <w:color w:val="000000"/>
          <w:sz w:val="24"/>
          <w:szCs w:val="24"/>
          <w:lang w:val="ro-RO"/>
        </w:rPr>
        <w:t>HCL 165/2017,</w:t>
      </w:r>
      <w:r w:rsidRPr="00280505">
        <w:rPr>
          <w:rFonts w:ascii="Times New Roman" w:hAnsi="Times New Roman"/>
          <w:sz w:val="24"/>
          <w:szCs w:val="24"/>
          <w:lang w:val="ro-RO"/>
        </w:rPr>
        <w:t xml:space="preserve"> H.C.L.129/2007, H.C.L nr.82/2015, Legea 61/1991 Rep. Mod., Legea 145/2014,  OUG 195/2002, Legea 448/2006,</w:t>
      </w:r>
      <w:r w:rsidRPr="00280505">
        <w:rPr>
          <w:rFonts w:ascii="Times New Roman" w:hAnsi="Times New Roman"/>
          <w:color w:val="000000"/>
          <w:sz w:val="24"/>
          <w:szCs w:val="24"/>
          <w:lang w:val="ro-RO"/>
        </w:rPr>
        <w:t xml:space="preserve"> paza şi protecţia obiectivelor de interes public precum şi alte misiuni potrivit legii.</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În perioada mai sus menționată au fost legitimați un număr de </w:t>
      </w:r>
      <w:r w:rsidRPr="00280505">
        <w:rPr>
          <w:rFonts w:ascii="Times New Roman" w:hAnsi="Times New Roman"/>
          <w:b/>
          <w:color w:val="000000"/>
          <w:sz w:val="24"/>
          <w:szCs w:val="24"/>
          <w:lang w:val="ro-RO"/>
        </w:rPr>
        <w:t>3.622</w:t>
      </w:r>
      <w:r w:rsidRPr="00280505">
        <w:rPr>
          <w:rFonts w:ascii="Times New Roman" w:hAnsi="Times New Roman"/>
          <w:color w:val="000000"/>
          <w:sz w:val="24"/>
          <w:szCs w:val="24"/>
          <w:lang w:val="ro-RO"/>
        </w:rPr>
        <w:t xml:space="preserve"> persoane după cum urmează:</w:t>
      </w:r>
    </w:p>
    <w:p w:rsidR="00AE3F03" w:rsidRPr="00280505" w:rsidRDefault="00AE3F03" w:rsidP="00AE3F03">
      <w:pPr>
        <w:pStyle w:val="Frspaiere"/>
        <w:ind w:firstLine="810"/>
        <w:jc w:val="both"/>
        <w:rPr>
          <w:rFonts w:ascii="Times New Roman" w:hAnsi="Times New Roman"/>
          <w:sz w:val="24"/>
          <w:szCs w:val="24"/>
          <w:lang w:val="ro-RO"/>
        </w:rPr>
      </w:pPr>
      <w:r>
        <w:rPr>
          <w:rFonts w:ascii="Times New Roman" w:hAnsi="Times New Roman"/>
          <w:b/>
          <w:sz w:val="24"/>
          <w:szCs w:val="24"/>
          <w:lang w:val="ro-RO"/>
        </w:rPr>
        <w:t xml:space="preserve">- </w:t>
      </w:r>
      <w:r w:rsidRPr="00280505">
        <w:rPr>
          <w:rFonts w:ascii="Times New Roman" w:hAnsi="Times New Roman"/>
          <w:b/>
          <w:sz w:val="24"/>
          <w:szCs w:val="24"/>
          <w:lang w:val="ro-RO"/>
        </w:rPr>
        <w:t>30</w:t>
      </w:r>
      <w:r w:rsidRPr="00280505">
        <w:rPr>
          <w:rFonts w:ascii="Times New Roman" w:hAnsi="Times New Roman"/>
          <w:sz w:val="24"/>
          <w:szCs w:val="24"/>
          <w:lang w:val="ro-RO"/>
        </w:rPr>
        <w:t xml:space="preserve"> – pentru </w:t>
      </w:r>
      <w:r w:rsidRPr="00280505">
        <w:rPr>
          <w:rFonts w:ascii="Times New Roman" w:hAnsi="Times New Roman"/>
          <w:sz w:val="24"/>
          <w:szCs w:val="24"/>
        </w:rPr>
        <w:t xml:space="preserve">provocarea ori participarea efectivă la scandal, în locuri sau localuri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rPr>
        <w:t>publice</w:t>
      </w:r>
      <w:r w:rsidRPr="00280505">
        <w:rPr>
          <w:rFonts w:ascii="Times New Roman" w:hAnsi="Times New Roman"/>
          <w:sz w:val="24"/>
          <w:szCs w:val="24"/>
          <w:lang w:val="ro-RO"/>
        </w:rPr>
        <w:t>;</w:t>
      </w:r>
    </w:p>
    <w:p w:rsidR="00AE3F03" w:rsidRPr="00280505" w:rsidRDefault="00AE3F03" w:rsidP="00A57F6E">
      <w:pPr>
        <w:pStyle w:val="Frspaiere"/>
        <w:numPr>
          <w:ilvl w:val="0"/>
          <w:numId w:val="15"/>
        </w:numPr>
        <w:jc w:val="both"/>
        <w:rPr>
          <w:rFonts w:ascii="Times New Roman" w:hAnsi="Times New Roman"/>
          <w:sz w:val="24"/>
          <w:szCs w:val="24"/>
          <w:lang w:val="ro-RO"/>
        </w:rPr>
      </w:pPr>
      <w:r w:rsidRPr="00280505">
        <w:rPr>
          <w:rFonts w:ascii="Times New Roman" w:hAnsi="Times New Roman"/>
          <w:b/>
          <w:sz w:val="24"/>
          <w:szCs w:val="24"/>
          <w:lang w:val="ro-RO"/>
        </w:rPr>
        <w:t>150</w:t>
      </w:r>
      <w:r w:rsidRPr="00280505">
        <w:rPr>
          <w:rFonts w:ascii="Times New Roman" w:hAnsi="Times New Roman"/>
          <w:sz w:val="24"/>
          <w:szCs w:val="24"/>
          <w:lang w:val="ro-RO"/>
        </w:rPr>
        <w:t xml:space="preserve"> – pentru neîndepărtarea zăpezii sau gheții, imediat după depunere, de pe</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 xml:space="preserve"> trotuarele din fața imobilelor pe care le dețin sau le administrează;</w:t>
      </w:r>
      <w:r w:rsidRPr="00280505">
        <w:rPr>
          <w:rFonts w:ascii="Times New Roman" w:hAnsi="Times New Roman"/>
          <w:sz w:val="24"/>
          <w:szCs w:val="24"/>
          <w:lang w:val="ro-RO"/>
        </w:rPr>
        <w:tab/>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sidRPr="00280505">
        <w:rPr>
          <w:rFonts w:ascii="Times New Roman" w:hAnsi="Times New Roman"/>
          <w:b/>
          <w:sz w:val="24"/>
          <w:szCs w:val="24"/>
          <w:lang w:val="ro-RO"/>
        </w:rPr>
        <w:t>20</w:t>
      </w:r>
      <w:r w:rsidRPr="00280505">
        <w:rPr>
          <w:rFonts w:ascii="Times New Roman" w:hAnsi="Times New Roman"/>
          <w:sz w:val="24"/>
          <w:szCs w:val="24"/>
          <w:lang w:val="ro-RO"/>
        </w:rPr>
        <w:t xml:space="preserve"> – pentru vânzarea unor produse pe suprafețe destinate pietonilor sau vehiculelor, precum și blocarea căilor de acces în mod nejustificat;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r>
      <w:r w:rsidRPr="00280505">
        <w:rPr>
          <w:rFonts w:ascii="Times New Roman" w:hAnsi="Times New Roman"/>
          <w:b/>
          <w:sz w:val="24"/>
          <w:szCs w:val="24"/>
          <w:lang w:val="ro-RO"/>
        </w:rPr>
        <w:t>-7 –</w:t>
      </w:r>
      <w:r w:rsidRPr="00280505">
        <w:rPr>
          <w:rFonts w:ascii="Times New Roman" w:hAnsi="Times New Roman"/>
          <w:sz w:val="24"/>
          <w:szCs w:val="24"/>
          <w:lang w:val="ro-RO"/>
        </w:rPr>
        <w:t xml:space="preserve"> apelarea serviciul de urgență 112. pentru a acorda sprijin diferitelor persoane aflate în dificultate și a se lua măsurile ce se impun;</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 xml:space="preserve">              </w:t>
      </w:r>
      <w:r>
        <w:rPr>
          <w:rFonts w:ascii="Times New Roman" w:hAnsi="Times New Roman"/>
          <w:sz w:val="24"/>
          <w:szCs w:val="24"/>
          <w:lang w:val="ro-RO"/>
        </w:rPr>
        <w:t xml:space="preserve">- </w:t>
      </w:r>
      <w:r w:rsidRPr="00280505">
        <w:rPr>
          <w:rFonts w:ascii="Times New Roman" w:hAnsi="Times New Roman"/>
          <w:b/>
          <w:sz w:val="24"/>
          <w:szCs w:val="24"/>
          <w:lang w:val="ro-RO"/>
        </w:rPr>
        <w:t>6</w:t>
      </w:r>
      <w:r w:rsidRPr="00280505">
        <w:rPr>
          <w:rFonts w:ascii="Times New Roman" w:hAnsi="Times New Roman"/>
          <w:sz w:val="24"/>
          <w:szCs w:val="24"/>
          <w:lang w:val="ro-RO"/>
        </w:rPr>
        <w:t xml:space="preserve"> – </w:t>
      </w:r>
      <w:r w:rsidRPr="00280505">
        <w:rPr>
          <w:rFonts w:ascii="Times New Roman" w:hAnsi="Times New Roman"/>
          <w:sz w:val="24"/>
          <w:szCs w:val="24"/>
        </w:rPr>
        <w:t>persoanele suspecte de săvârşirea unor fapte ilegale, a căror identitate nu a putut fi stabilită în condiţiile legii</w:t>
      </w:r>
      <w:r w:rsidRPr="00280505">
        <w:rPr>
          <w:rFonts w:ascii="Times New Roman" w:hAnsi="Times New Roman"/>
          <w:sz w:val="24"/>
          <w:szCs w:val="24"/>
          <w:lang w:val="ro-RO"/>
        </w:rPr>
        <w:t xml:space="preserve"> conduse la sediul poliției Române pentru luarea măsurilor ce se impun;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r>
      <w:r w:rsidRPr="00280505">
        <w:rPr>
          <w:rFonts w:ascii="Times New Roman" w:hAnsi="Times New Roman"/>
          <w:b/>
          <w:sz w:val="24"/>
          <w:szCs w:val="24"/>
          <w:lang w:val="ro-RO"/>
        </w:rPr>
        <w:t>-</w:t>
      </w:r>
      <w:r>
        <w:rPr>
          <w:rFonts w:ascii="Times New Roman" w:hAnsi="Times New Roman"/>
          <w:b/>
          <w:sz w:val="24"/>
          <w:szCs w:val="24"/>
          <w:lang w:val="ro-RO"/>
        </w:rPr>
        <w:t xml:space="preserve"> </w:t>
      </w:r>
      <w:r w:rsidRPr="00280505">
        <w:rPr>
          <w:rFonts w:ascii="Times New Roman" w:hAnsi="Times New Roman"/>
          <w:b/>
          <w:sz w:val="24"/>
          <w:szCs w:val="24"/>
          <w:lang w:val="ro-RO"/>
        </w:rPr>
        <w:t>50</w:t>
      </w:r>
      <w:r w:rsidRPr="00280505">
        <w:rPr>
          <w:rFonts w:ascii="Times New Roman" w:hAnsi="Times New Roman"/>
          <w:sz w:val="24"/>
          <w:szCs w:val="24"/>
          <w:lang w:val="ro-RO"/>
        </w:rPr>
        <w:t xml:space="preserve"> – pentru  </w:t>
      </w:r>
      <w:r w:rsidRPr="00280505">
        <w:rPr>
          <w:rFonts w:ascii="Times New Roman" w:hAnsi="Times New Roman"/>
          <w:sz w:val="24"/>
          <w:szCs w:val="24"/>
        </w:rPr>
        <w:t>apelarea, în mod repetat, la mila publicului, de către o persoană aptă de muncă</w:t>
      </w:r>
      <w:r w:rsidRPr="00280505">
        <w:rPr>
          <w:rFonts w:ascii="Times New Roman" w:hAnsi="Times New Roman"/>
          <w:sz w:val="24"/>
          <w:szCs w:val="24"/>
          <w:lang w:val="ro-RO"/>
        </w:rPr>
        <w:t xml:space="preserve"> (pentru</w:t>
      </w:r>
      <w:r w:rsidRPr="00280505">
        <w:rPr>
          <w:rFonts w:ascii="Times New Roman" w:hAnsi="Times New Roman"/>
          <w:b/>
          <w:sz w:val="24"/>
          <w:szCs w:val="24"/>
          <w:lang w:val="ro-RO"/>
        </w:rPr>
        <w:t xml:space="preserve"> </w:t>
      </w:r>
      <w:r w:rsidRPr="00280505">
        <w:rPr>
          <w:rFonts w:ascii="Times New Roman" w:hAnsi="Times New Roman"/>
          <w:sz w:val="24"/>
          <w:szCs w:val="24"/>
          <w:lang w:val="ro-RO"/>
        </w:rPr>
        <w:t>cerşetorie). După adoptarea Hotărârii Consiliului Local nr.56/2017 și a acțiunilor întreprinse de  Direcția Poliția locală a scăzut semnificativ persoanele depistate apelând la mila publicului;</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20</w:t>
      </w:r>
      <w:r w:rsidRPr="00280505">
        <w:rPr>
          <w:rFonts w:ascii="Times New Roman" w:hAnsi="Times New Roman"/>
          <w:sz w:val="24"/>
          <w:szCs w:val="24"/>
          <w:lang w:val="ro-RO"/>
        </w:rPr>
        <w:t xml:space="preserve"> – pentru depozitarea unor  materiale</w:t>
      </w:r>
      <w:r w:rsidRPr="00280505">
        <w:rPr>
          <w:rFonts w:ascii="Times New Roman" w:hAnsi="Times New Roman"/>
          <w:b/>
          <w:sz w:val="24"/>
          <w:szCs w:val="24"/>
          <w:lang w:val="ro-RO"/>
        </w:rPr>
        <w:t xml:space="preserve"> </w:t>
      </w:r>
      <w:r w:rsidRPr="00280505">
        <w:rPr>
          <w:rFonts w:ascii="Times New Roman" w:hAnsi="Times New Roman"/>
          <w:sz w:val="24"/>
          <w:szCs w:val="24"/>
          <w:lang w:val="ro-RO"/>
        </w:rPr>
        <w:t xml:space="preserve">(lemne de foc, pietriș, materiale de construcție), pământ, moloz </w:t>
      </w:r>
      <w:r w:rsidRPr="00280505">
        <w:rPr>
          <w:rFonts w:ascii="Times New Roman" w:hAnsi="Times New Roman"/>
          <w:b/>
          <w:sz w:val="24"/>
          <w:szCs w:val="24"/>
          <w:lang w:val="ro-RO"/>
        </w:rPr>
        <w:t xml:space="preserve"> </w:t>
      </w:r>
      <w:r w:rsidRPr="00280505">
        <w:rPr>
          <w:rFonts w:ascii="Times New Roman" w:hAnsi="Times New Roman"/>
          <w:sz w:val="24"/>
          <w:szCs w:val="24"/>
          <w:lang w:val="ro-RO"/>
        </w:rPr>
        <w:t>pe domeniul public sau privat al municipiului;</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40</w:t>
      </w:r>
      <w:r w:rsidRPr="00280505">
        <w:rPr>
          <w:rFonts w:ascii="Times New Roman" w:hAnsi="Times New Roman"/>
          <w:sz w:val="24"/>
          <w:szCs w:val="24"/>
          <w:lang w:val="ro-RO"/>
        </w:rPr>
        <w:t xml:space="preserve"> – pentru depozitarea deşeurilor menajere în alte  locuri decât cele special amenajate;</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20</w:t>
      </w:r>
      <w:r w:rsidRPr="00280505">
        <w:rPr>
          <w:rFonts w:ascii="Times New Roman" w:hAnsi="Times New Roman"/>
          <w:sz w:val="24"/>
          <w:szCs w:val="24"/>
          <w:lang w:val="ro-RO"/>
        </w:rPr>
        <w:t xml:space="preserve">  –  pentru transmiterea mesajelor de informare (publicitare, electorale, etc.) fără acordul autorităților publice locale și fără achitarea taxelor legale;</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70</w:t>
      </w:r>
      <w:r w:rsidRPr="00280505">
        <w:rPr>
          <w:rFonts w:ascii="Times New Roman" w:hAnsi="Times New Roman"/>
          <w:sz w:val="24"/>
          <w:szCs w:val="24"/>
          <w:lang w:val="ro-RO"/>
        </w:rPr>
        <w:t xml:space="preserve">  –  persoane care fumau pe locul de joacă pentru copii;</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50</w:t>
      </w:r>
      <w:r w:rsidRPr="00280505">
        <w:rPr>
          <w:rFonts w:ascii="Times New Roman" w:hAnsi="Times New Roman"/>
          <w:sz w:val="24"/>
          <w:szCs w:val="24"/>
          <w:lang w:val="ro-RO"/>
        </w:rPr>
        <w:t xml:space="preserve"> – pentru comercializarea de animale (porci) în locații și spații neautorizate cu nerespectarea prevederilor legale specifice;</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158</w:t>
      </w:r>
      <w:r w:rsidRPr="00280505">
        <w:rPr>
          <w:rFonts w:ascii="Times New Roman" w:hAnsi="Times New Roman"/>
          <w:sz w:val="24"/>
          <w:szCs w:val="24"/>
          <w:lang w:val="ro-RO"/>
        </w:rPr>
        <w:t xml:space="preserve"> – pentru circulația pe un sector de drum pe care accesul este interzis;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150</w:t>
      </w:r>
      <w:r w:rsidRPr="00280505">
        <w:rPr>
          <w:rFonts w:ascii="Times New Roman" w:hAnsi="Times New Roman"/>
          <w:sz w:val="24"/>
          <w:szCs w:val="24"/>
          <w:lang w:val="ro-RO"/>
        </w:rPr>
        <w:t xml:space="preserve"> - circulat pe un drum la începutul căruia sunt montate semne de interzicere (TIR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30</w:t>
      </w:r>
      <w:r w:rsidRPr="00280505">
        <w:rPr>
          <w:rFonts w:ascii="Times New Roman" w:hAnsi="Times New Roman"/>
          <w:sz w:val="24"/>
          <w:szCs w:val="24"/>
          <w:lang w:val="ro-RO"/>
        </w:rPr>
        <w:t xml:space="preserve"> – pentru încălcarea restricției permanente de circulație pentru vehiculele rutiere cu masa totală maximă admisă mai mare de 20 tone pe străzile proprietatea publică a municipiului;</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sidRPr="00280505">
        <w:rPr>
          <w:rFonts w:ascii="Times New Roman" w:hAnsi="Times New Roman"/>
          <w:b/>
          <w:sz w:val="24"/>
          <w:szCs w:val="24"/>
          <w:lang w:val="ro-RO"/>
        </w:rPr>
        <w:t>240</w:t>
      </w:r>
      <w:r w:rsidRPr="00280505">
        <w:rPr>
          <w:rFonts w:ascii="Times New Roman" w:hAnsi="Times New Roman"/>
          <w:sz w:val="24"/>
          <w:szCs w:val="24"/>
          <w:lang w:val="ro-RO"/>
        </w:rPr>
        <w:t xml:space="preserve"> – pentru oprire pe trotuar fără a se permite circulatia pietonilor;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lastRenderedPageBreak/>
        <w:tab/>
        <w:t>-</w:t>
      </w:r>
      <w:r w:rsidRPr="00280505">
        <w:rPr>
          <w:rFonts w:ascii="Times New Roman" w:hAnsi="Times New Roman"/>
          <w:b/>
          <w:sz w:val="24"/>
          <w:szCs w:val="24"/>
          <w:lang w:val="ro-RO"/>
        </w:rPr>
        <w:t>390</w:t>
      </w:r>
      <w:r w:rsidRPr="00280505">
        <w:rPr>
          <w:rFonts w:ascii="Times New Roman" w:hAnsi="Times New Roman"/>
          <w:sz w:val="24"/>
          <w:szCs w:val="24"/>
          <w:lang w:val="ro-RO"/>
        </w:rPr>
        <w:t xml:space="preserve"> – pentru oprire in dreptul marcajului continu, în cazul în care conducătorii celorlalte vehicule care circulă în același sens ar fi obligați, din această cauză, să treacă peste acest marcaj;</w:t>
      </w:r>
    </w:p>
    <w:p w:rsidR="00AE3F03" w:rsidRPr="00280505" w:rsidRDefault="00AE3F03" w:rsidP="00AE3F03">
      <w:pPr>
        <w:pStyle w:val="Frspaiere"/>
        <w:jc w:val="both"/>
        <w:rPr>
          <w:rFonts w:ascii="Times New Roman" w:hAnsi="Times New Roman"/>
          <w:b/>
          <w:sz w:val="24"/>
          <w:szCs w:val="24"/>
          <w:lang w:val="ro-RO"/>
        </w:rPr>
      </w:pPr>
      <w:r w:rsidRPr="00280505">
        <w:rPr>
          <w:rFonts w:ascii="Times New Roman" w:hAnsi="Times New Roman"/>
          <w:sz w:val="24"/>
          <w:szCs w:val="24"/>
          <w:lang w:val="ro-RO"/>
        </w:rPr>
        <w:tab/>
      </w:r>
      <w:r w:rsidRPr="00280505">
        <w:rPr>
          <w:rFonts w:ascii="Times New Roman" w:hAnsi="Times New Roman"/>
          <w:b/>
          <w:sz w:val="24"/>
          <w:szCs w:val="24"/>
          <w:lang w:val="ro-RO"/>
        </w:rPr>
        <w:t>-</w:t>
      </w:r>
      <w:r>
        <w:rPr>
          <w:rFonts w:ascii="Times New Roman" w:hAnsi="Times New Roman"/>
          <w:b/>
          <w:sz w:val="24"/>
          <w:szCs w:val="24"/>
          <w:lang w:val="ro-RO"/>
        </w:rPr>
        <w:t xml:space="preserve"> </w:t>
      </w:r>
      <w:r w:rsidRPr="00280505">
        <w:rPr>
          <w:rFonts w:ascii="Times New Roman" w:hAnsi="Times New Roman"/>
          <w:b/>
          <w:sz w:val="24"/>
          <w:szCs w:val="24"/>
          <w:lang w:val="ro-RO"/>
        </w:rPr>
        <w:t>15</w:t>
      </w:r>
      <w:r w:rsidRPr="00280505">
        <w:rPr>
          <w:rFonts w:ascii="Times New Roman" w:hAnsi="Times New Roman"/>
          <w:sz w:val="24"/>
          <w:szCs w:val="24"/>
          <w:lang w:val="ro-RO"/>
        </w:rPr>
        <w:t xml:space="preserve"> – pentru nerespectarea prevederilor că pe timpul deplasării pe drumurile publice, conducătorii motocicletelor, mopedelor și persoanele transportate pe acestea au obligația să poarte cască de</w:t>
      </w:r>
      <w:r>
        <w:rPr>
          <w:rFonts w:ascii="Times New Roman" w:hAnsi="Times New Roman"/>
          <w:sz w:val="24"/>
          <w:szCs w:val="24"/>
          <w:lang w:val="ro-RO"/>
        </w:rPr>
        <w:t xml:space="preserve"> </w:t>
      </w:r>
      <w:r w:rsidRPr="00280505">
        <w:rPr>
          <w:rFonts w:ascii="Times New Roman" w:hAnsi="Times New Roman"/>
          <w:sz w:val="24"/>
          <w:szCs w:val="24"/>
          <w:lang w:val="ro-RO"/>
        </w:rPr>
        <w:t xml:space="preserve"> protecție;</w:t>
      </w:r>
      <w:r w:rsidRPr="00280505">
        <w:rPr>
          <w:rFonts w:ascii="Times New Roman" w:hAnsi="Times New Roman"/>
          <w:b/>
          <w:sz w:val="24"/>
          <w:szCs w:val="24"/>
          <w:lang w:val="ro-RO"/>
        </w:rPr>
        <w:t xml:space="preserve">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sidRPr="00280505">
        <w:rPr>
          <w:rFonts w:ascii="Times New Roman" w:hAnsi="Times New Roman"/>
          <w:b/>
          <w:sz w:val="24"/>
          <w:szCs w:val="24"/>
          <w:lang w:val="ro-RO"/>
        </w:rPr>
        <w:t>250</w:t>
      </w:r>
      <w:r w:rsidRPr="00280505">
        <w:rPr>
          <w:rFonts w:ascii="Times New Roman" w:hAnsi="Times New Roman"/>
          <w:sz w:val="24"/>
          <w:szCs w:val="24"/>
          <w:lang w:val="ro-RO"/>
        </w:rPr>
        <w:t xml:space="preserve"> – pentru oprirea pe trecerile pentru pietoni ori la mai puțin de 25m înainte și după acestea;</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320</w:t>
      </w:r>
      <w:r w:rsidRPr="00280505">
        <w:rPr>
          <w:rFonts w:ascii="Times New Roman" w:hAnsi="Times New Roman"/>
          <w:sz w:val="24"/>
          <w:szCs w:val="24"/>
          <w:lang w:val="ro-RO"/>
        </w:rPr>
        <w:t xml:space="preserve"> – pentru oprirea la o distanță mai mică  putin de 25m de coltul intersectiei;</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 xml:space="preserve">320 </w:t>
      </w:r>
      <w:r w:rsidRPr="00280505">
        <w:rPr>
          <w:rFonts w:ascii="Times New Roman" w:hAnsi="Times New Roman"/>
          <w:sz w:val="24"/>
          <w:szCs w:val="24"/>
          <w:lang w:val="ro-RO"/>
        </w:rPr>
        <w:t>– pentru oprirea  în raza de acțiune a semnului de circulație ,,Oprire interzisă”;</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20</w:t>
      </w:r>
      <w:r w:rsidRPr="00280505">
        <w:rPr>
          <w:rFonts w:ascii="Times New Roman" w:hAnsi="Times New Roman"/>
          <w:sz w:val="24"/>
          <w:szCs w:val="24"/>
          <w:lang w:val="ro-RO"/>
        </w:rPr>
        <w:t xml:space="preserve"> – pentru încălcarea prevederilor privind circulația vehiculelor cu tracțiune animală pe străzile principale , fără dotarea necesară (găleată ori sac colector, lopată);</w:t>
      </w:r>
    </w:p>
    <w:p w:rsidR="00AE3F03" w:rsidRPr="00280505" w:rsidRDefault="00AE3F03" w:rsidP="00AE3F03">
      <w:pPr>
        <w:pStyle w:val="Frspaiere"/>
        <w:jc w:val="both"/>
        <w:rPr>
          <w:rFonts w:ascii="Times New Roman" w:hAnsi="Times New Roman"/>
          <w:b/>
          <w:sz w:val="24"/>
          <w:szCs w:val="24"/>
          <w:lang w:val="ro-RO"/>
        </w:rPr>
      </w:pPr>
      <w:r w:rsidRPr="00280505">
        <w:rPr>
          <w:rFonts w:ascii="Times New Roman" w:hAnsi="Times New Roman"/>
          <w:sz w:val="24"/>
          <w:szCs w:val="24"/>
          <w:lang w:val="ro-RO"/>
        </w:rPr>
        <w:t xml:space="preserve"> </w:t>
      </w: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190</w:t>
      </w:r>
      <w:r w:rsidRPr="00280505">
        <w:rPr>
          <w:rFonts w:ascii="Times New Roman" w:hAnsi="Times New Roman"/>
          <w:sz w:val="24"/>
          <w:szCs w:val="24"/>
          <w:lang w:val="ro-RO"/>
        </w:rPr>
        <w:t xml:space="preserve"> –  pentru încălcarea prevederilor privind oprirea, staționarea sau parcarea autovehiculelor pe locurile marcate și semnalizate ca fiind rezervate pentru diferite activități (TAXI)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45</w:t>
      </w:r>
      <w:r w:rsidRPr="00280505">
        <w:rPr>
          <w:rFonts w:ascii="Times New Roman" w:hAnsi="Times New Roman"/>
          <w:sz w:val="24"/>
          <w:szCs w:val="24"/>
          <w:lang w:val="ro-RO"/>
        </w:rPr>
        <w:t xml:space="preserve"> – pentru încălcarea prevederilor privind oprirea voluntară în stațiile mijloacelor de transport public de persoane, precum și la mai puțin de 25m înainte și după acestea</w:t>
      </w:r>
      <w:r w:rsidRPr="00280505">
        <w:rPr>
          <w:rFonts w:ascii="Times New Roman" w:hAnsi="Times New Roman"/>
          <w:b/>
          <w:sz w:val="24"/>
          <w:szCs w:val="24"/>
          <w:lang w:val="ro-RO"/>
        </w:rPr>
        <w:t>;</w:t>
      </w:r>
      <w:r w:rsidRPr="00280505">
        <w:rPr>
          <w:rFonts w:ascii="Times New Roman" w:hAnsi="Times New Roman"/>
          <w:sz w:val="24"/>
          <w:szCs w:val="24"/>
          <w:lang w:val="ro-RO"/>
        </w:rPr>
        <w:t xml:space="preserve">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20</w:t>
      </w:r>
      <w:r w:rsidRPr="00280505">
        <w:rPr>
          <w:rFonts w:ascii="Times New Roman" w:hAnsi="Times New Roman"/>
          <w:sz w:val="24"/>
          <w:szCs w:val="24"/>
          <w:lang w:val="ro-RO"/>
        </w:rPr>
        <w:t xml:space="preserve"> –  pentru încălcarea prevederilor privind ocuparea sau blocarea părții carosabile a drumurilor, scuarurilor, spațiului verde de pe domeniul public sau privat al municipiului Câmpulung Moldovenesc prin expunerea spre vânzare a vehiculelor;</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w:t>
      </w:r>
      <w:r>
        <w:rPr>
          <w:rFonts w:ascii="Times New Roman" w:hAnsi="Times New Roman"/>
          <w:sz w:val="24"/>
          <w:szCs w:val="24"/>
          <w:lang w:val="ro-RO"/>
        </w:rPr>
        <w:t xml:space="preserve"> </w:t>
      </w:r>
      <w:r w:rsidRPr="00280505">
        <w:rPr>
          <w:rFonts w:ascii="Times New Roman" w:hAnsi="Times New Roman"/>
          <w:b/>
          <w:sz w:val="24"/>
          <w:szCs w:val="24"/>
          <w:lang w:val="ro-RO"/>
        </w:rPr>
        <w:t>8</w:t>
      </w:r>
      <w:r w:rsidRPr="00280505">
        <w:rPr>
          <w:rFonts w:ascii="Times New Roman" w:hAnsi="Times New Roman"/>
          <w:sz w:val="24"/>
          <w:szCs w:val="24"/>
          <w:lang w:val="ro-RO"/>
        </w:rPr>
        <w:t xml:space="preserve"> –</w:t>
      </w:r>
      <w:r w:rsidRPr="00280505">
        <w:rPr>
          <w:rFonts w:ascii="Times New Roman" w:hAnsi="Times New Roman"/>
          <w:sz w:val="24"/>
          <w:szCs w:val="24"/>
        </w:rPr>
        <w:t xml:space="preserve"> </w:t>
      </w:r>
      <w:r w:rsidRPr="00280505">
        <w:rPr>
          <w:rFonts w:ascii="Times New Roman" w:hAnsi="Times New Roman"/>
          <w:sz w:val="24"/>
          <w:szCs w:val="24"/>
          <w:lang w:val="ro-RO"/>
        </w:rPr>
        <w:t xml:space="preserve">pentru încălcarea </w:t>
      </w:r>
      <w:r w:rsidRPr="00280505">
        <w:rPr>
          <w:rFonts w:ascii="Times New Roman" w:hAnsi="Times New Roman"/>
          <w:sz w:val="24"/>
          <w:szCs w:val="24"/>
        </w:rPr>
        <w:t>prevederile legale privind regimul juridic al vehiculelor fără stăpân sau abandonate pe terenuri aparţinând domeniului public sau privat al municipiului;</w:t>
      </w:r>
      <w:r w:rsidRPr="00280505">
        <w:rPr>
          <w:rFonts w:ascii="Times New Roman" w:hAnsi="Times New Roman"/>
          <w:sz w:val="24"/>
          <w:szCs w:val="24"/>
          <w:lang w:val="ro-RO"/>
        </w:rPr>
        <w:t xml:space="preserve">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 xml:space="preserve">             - </w:t>
      </w:r>
      <w:r w:rsidRPr="00280505">
        <w:rPr>
          <w:rFonts w:ascii="Times New Roman" w:hAnsi="Times New Roman"/>
          <w:b/>
          <w:sz w:val="24"/>
          <w:szCs w:val="24"/>
          <w:lang w:val="ro-RO"/>
        </w:rPr>
        <w:t>8</w:t>
      </w:r>
      <w:r w:rsidRPr="00280505">
        <w:rPr>
          <w:rFonts w:ascii="Times New Roman" w:hAnsi="Times New Roman"/>
          <w:sz w:val="24"/>
          <w:szCs w:val="24"/>
          <w:lang w:val="ro-RO"/>
        </w:rPr>
        <w:t xml:space="preserve"> – pentru încălcarea </w:t>
      </w:r>
      <w:r w:rsidRPr="00280505">
        <w:rPr>
          <w:rFonts w:ascii="Times New Roman" w:hAnsi="Times New Roman"/>
          <w:sz w:val="24"/>
          <w:szCs w:val="24"/>
        </w:rPr>
        <w:t>prevederile legale privind circulația bicicliștilor fără a purta îmbrăcăminte cu elemente fluorescent-reflectorizante, de la lăsarea serii până în zorii zilei sau  atunci când vizibilitatea este redusă</w:t>
      </w:r>
      <w:r w:rsidRPr="00280505">
        <w:rPr>
          <w:rFonts w:ascii="Times New Roman" w:hAnsi="Times New Roman"/>
          <w:sz w:val="24"/>
          <w:szCs w:val="24"/>
          <w:lang w:val="ro-RO"/>
        </w:rPr>
        <w:t>;</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 xml:space="preserve">- </w:t>
      </w:r>
      <w:r w:rsidRPr="00280505">
        <w:rPr>
          <w:rFonts w:ascii="Times New Roman" w:hAnsi="Times New Roman"/>
          <w:b/>
          <w:sz w:val="24"/>
          <w:szCs w:val="24"/>
          <w:lang w:val="ro-RO"/>
        </w:rPr>
        <w:t>85</w:t>
      </w:r>
      <w:r w:rsidRPr="00280505">
        <w:rPr>
          <w:rFonts w:ascii="Times New Roman" w:hAnsi="Times New Roman"/>
          <w:sz w:val="24"/>
          <w:szCs w:val="24"/>
          <w:lang w:val="ro-RO"/>
        </w:rPr>
        <w:t xml:space="preserve">  – pentru încălcarea </w:t>
      </w:r>
      <w:r w:rsidRPr="00280505">
        <w:rPr>
          <w:rFonts w:ascii="Times New Roman" w:hAnsi="Times New Roman"/>
          <w:sz w:val="24"/>
          <w:szCs w:val="24"/>
        </w:rPr>
        <w:t xml:space="preserve">prevederile legale privind </w:t>
      </w:r>
      <w:r w:rsidRPr="00280505">
        <w:rPr>
          <w:rFonts w:ascii="Times New Roman" w:hAnsi="Times New Roman"/>
          <w:sz w:val="24"/>
          <w:szCs w:val="24"/>
          <w:lang w:val="ro-RO"/>
        </w:rPr>
        <w:t>traversarea drumului public prin alte locuri decât cele permise de pietoni;</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 xml:space="preserve">- </w:t>
      </w:r>
      <w:r w:rsidRPr="00280505">
        <w:rPr>
          <w:rFonts w:ascii="Times New Roman" w:hAnsi="Times New Roman"/>
          <w:b/>
          <w:sz w:val="24"/>
          <w:szCs w:val="24"/>
          <w:lang w:val="ro-RO"/>
        </w:rPr>
        <w:t xml:space="preserve">350 </w:t>
      </w:r>
      <w:r w:rsidRPr="00280505">
        <w:rPr>
          <w:rFonts w:ascii="Times New Roman" w:hAnsi="Times New Roman"/>
          <w:sz w:val="24"/>
          <w:szCs w:val="24"/>
          <w:lang w:val="ro-RO"/>
        </w:rPr>
        <w:t xml:space="preserve">– pentru ocuparea unui loc de parcare de domiciliu fără deținerea permisului de parcare; </w:t>
      </w:r>
    </w:p>
    <w:p w:rsidR="00AE3F03" w:rsidRPr="00280505" w:rsidRDefault="00AE3F03" w:rsidP="00AE3F03">
      <w:pPr>
        <w:pStyle w:val="Frspaiere"/>
        <w:jc w:val="both"/>
        <w:rPr>
          <w:rFonts w:ascii="Times New Roman" w:hAnsi="Times New Roman"/>
          <w:sz w:val="24"/>
          <w:szCs w:val="24"/>
          <w:lang w:val="ro-RO"/>
        </w:rPr>
      </w:pPr>
      <w:r>
        <w:rPr>
          <w:rFonts w:ascii="Times New Roman" w:hAnsi="Times New Roman"/>
          <w:b/>
          <w:sz w:val="24"/>
          <w:szCs w:val="24"/>
          <w:lang w:val="ro-RO"/>
        </w:rPr>
        <w:t xml:space="preserve">            - </w:t>
      </w:r>
      <w:r w:rsidRPr="00280505">
        <w:rPr>
          <w:rFonts w:ascii="Times New Roman" w:hAnsi="Times New Roman"/>
          <w:b/>
          <w:sz w:val="24"/>
          <w:szCs w:val="24"/>
          <w:lang w:val="ro-RO"/>
        </w:rPr>
        <w:t xml:space="preserve">480 </w:t>
      </w:r>
      <w:r w:rsidRPr="00280505">
        <w:rPr>
          <w:rFonts w:ascii="Times New Roman" w:hAnsi="Times New Roman"/>
          <w:sz w:val="24"/>
          <w:szCs w:val="24"/>
          <w:lang w:val="ro-RO"/>
        </w:rPr>
        <w:t xml:space="preserve">– neplata taxei de parcare publică;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 xml:space="preserve">- Nr. de procese verbale de constatarea contravențiilor/adrese/citații înmânate/afișate – </w:t>
      </w:r>
      <w:r w:rsidRPr="00280505">
        <w:rPr>
          <w:rFonts w:ascii="Times New Roman" w:hAnsi="Times New Roman"/>
          <w:b/>
          <w:sz w:val="24"/>
          <w:szCs w:val="24"/>
          <w:lang w:val="ro-RO"/>
        </w:rPr>
        <w:t>68</w:t>
      </w:r>
      <w:r w:rsidRPr="00280505">
        <w:rPr>
          <w:rFonts w:ascii="Times New Roman" w:hAnsi="Times New Roman"/>
          <w:sz w:val="24"/>
          <w:szCs w:val="24"/>
          <w:lang w:val="ro-RO"/>
        </w:rPr>
        <w:t xml:space="preserve">; </w:t>
      </w: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ab/>
        <w:t xml:space="preserve">Aplanarea și medierea unor scandaluri – </w:t>
      </w:r>
      <w:r w:rsidRPr="00280505">
        <w:rPr>
          <w:rFonts w:ascii="Times New Roman" w:hAnsi="Times New Roman"/>
          <w:b/>
          <w:sz w:val="24"/>
          <w:szCs w:val="24"/>
          <w:lang w:val="ro-RO"/>
        </w:rPr>
        <w:t>12</w:t>
      </w:r>
      <w:r w:rsidRPr="00280505">
        <w:rPr>
          <w:rFonts w:ascii="Times New Roman" w:hAnsi="Times New Roman"/>
          <w:sz w:val="24"/>
          <w:szCs w:val="24"/>
          <w:lang w:val="ro-RO"/>
        </w:rPr>
        <w:t xml:space="preserve">;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Depistare și conducerea unor </w:t>
      </w:r>
      <w:r w:rsidRPr="00280505">
        <w:rPr>
          <w:rFonts w:ascii="Times New Roman" w:hAnsi="Times New Roman"/>
          <w:b/>
          <w:color w:val="000000"/>
          <w:sz w:val="24"/>
          <w:szCs w:val="24"/>
          <w:lang w:val="ro-RO"/>
        </w:rPr>
        <w:t>bolnavi psihici</w:t>
      </w:r>
      <w:r w:rsidRPr="00280505">
        <w:rPr>
          <w:rFonts w:ascii="Times New Roman" w:hAnsi="Times New Roman"/>
          <w:color w:val="000000"/>
          <w:sz w:val="24"/>
          <w:szCs w:val="24"/>
          <w:lang w:val="ro-RO"/>
        </w:rPr>
        <w:t xml:space="preserve"> la spitalul de psihiatrie pentru luarea măsurilor care se impun- </w:t>
      </w:r>
      <w:r w:rsidRPr="00280505">
        <w:rPr>
          <w:rFonts w:ascii="Times New Roman" w:hAnsi="Times New Roman"/>
          <w:b/>
          <w:color w:val="000000"/>
          <w:sz w:val="24"/>
          <w:szCs w:val="24"/>
          <w:lang w:val="ro-RO"/>
        </w:rPr>
        <w:t xml:space="preserve"> 2</w:t>
      </w:r>
      <w:r w:rsidRPr="00280505">
        <w:rPr>
          <w:rFonts w:ascii="Times New Roman" w:hAnsi="Times New Roman"/>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Verificarea permiselor de libera trecere</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pentru</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vehiculele de aprovizionare  a agenților economici pe raza municipiului</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 xml:space="preserve"> – </w:t>
      </w:r>
      <w:r w:rsidRPr="00280505">
        <w:rPr>
          <w:rFonts w:ascii="Times New Roman" w:hAnsi="Times New Roman"/>
          <w:b/>
          <w:color w:val="000000"/>
          <w:sz w:val="24"/>
          <w:szCs w:val="24"/>
          <w:lang w:val="ro-RO"/>
        </w:rPr>
        <w:t>35</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Monitorizarea DN 17 cu privire la efectuarea de acte de comerț în locuri neautorizate de Consiliul Local cu fructe de pădure (afine, bureți, zmeură), îndepărtarea acestora din zonele respective și îndrumarea de a desfășura astfel de activități în piața agroalimentară, periodic in sezon;</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Participarea la misiuni de afișare de notificări pe  raza municipiului Câmpulung Moldovenesc;</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Informarea compartimentelor specializate din cadrul Primăriei pentru ridicarea câinlor identificați fără stăpân - </w:t>
      </w:r>
      <w:r w:rsidRPr="00280505">
        <w:rPr>
          <w:rFonts w:ascii="Times New Roman" w:hAnsi="Times New Roman"/>
          <w:b/>
          <w:color w:val="000000"/>
          <w:sz w:val="24"/>
          <w:szCs w:val="24"/>
          <w:lang w:val="ro-RO"/>
        </w:rPr>
        <w:t>65</w:t>
      </w:r>
      <w:r w:rsidRPr="00280505">
        <w:rPr>
          <w:rFonts w:ascii="Times New Roman" w:hAnsi="Times New Roman"/>
          <w:color w:val="000000"/>
          <w:sz w:val="24"/>
          <w:szCs w:val="24"/>
          <w:lang w:val="ro-RO"/>
        </w:rPr>
        <w:t xml:space="preserve"> ;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Informarea compartimentelor specializate din cadrul Primăriei pentru ridicarea cadavrelor animalelor călcate de mașini  - </w:t>
      </w:r>
      <w:r w:rsidRPr="00280505">
        <w:rPr>
          <w:rFonts w:ascii="Times New Roman" w:hAnsi="Times New Roman"/>
          <w:b/>
          <w:color w:val="000000"/>
          <w:sz w:val="24"/>
          <w:szCs w:val="24"/>
          <w:lang w:val="ro-RO"/>
        </w:rPr>
        <w:t>30</w:t>
      </w:r>
      <w:r w:rsidRPr="00280505">
        <w:rPr>
          <w:rFonts w:ascii="Times New Roman" w:hAnsi="Times New Roman"/>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 Identificarea gurilor de canal deteriorate sau lipsă și informarea compartimentelor specializate din cadrul Primăriei pentru a lua măsurile ce se impun - </w:t>
      </w:r>
      <w:r w:rsidRPr="00280505">
        <w:rPr>
          <w:rFonts w:ascii="Times New Roman" w:hAnsi="Times New Roman"/>
          <w:b/>
          <w:color w:val="000000"/>
          <w:sz w:val="24"/>
          <w:szCs w:val="24"/>
          <w:lang w:val="ro-RO"/>
        </w:rPr>
        <w:t>25</w:t>
      </w:r>
      <w:r w:rsidRPr="00280505">
        <w:rPr>
          <w:rFonts w:ascii="Times New Roman" w:hAnsi="Times New Roman"/>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 Monitorizarea stării locurilor de joacă amenajate  pentru copii și informarea cu celeritate a compartimentelor specializate din cadrul Primăriei pentru a lua măsurile ce se impun;</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Monitorizarea stării mobilierului stradal  și informarea compartimentelor specializate din cadrul Primăriei pentru a lua măsurile ce se impun în cazul în care acesta este  deteriorat ;</w:t>
      </w:r>
    </w:p>
    <w:p w:rsidR="00AE3F03" w:rsidRPr="00280505" w:rsidRDefault="00AE3F03" w:rsidP="00AE3F03">
      <w:pPr>
        <w:pStyle w:val="Frspaiere"/>
        <w:ind w:firstLine="630"/>
        <w:jc w:val="both"/>
        <w:rPr>
          <w:rFonts w:ascii="Times New Roman" w:hAnsi="Times New Roman"/>
          <w:b/>
          <w:sz w:val="24"/>
          <w:szCs w:val="24"/>
          <w:lang w:val="ro-RO"/>
        </w:rPr>
      </w:pPr>
      <w:r w:rsidRPr="00280505">
        <w:rPr>
          <w:rFonts w:ascii="Times New Roman" w:hAnsi="Times New Roman"/>
          <w:color w:val="000000"/>
          <w:sz w:val="24"/>
          <w:szCs w:val="24"/>
          <w:lang w:val="ro-RO"/>
        </w:rPr>
        <w:t>Monitorizarea stării de funcționare a sistemelor de iluminat public și transmiterea informațiilor necesare compartimentelor specializate din cadrul Primăriei pentru a lua măsurile ce se impun</w:t>
      </w:r>
      <w:r w:rsidRPr="00280505">
        <w:rPr>
          <w:rFonts w:ascii="Times New Roman" w:hAnsi="Times New Roman"/>
          <w:b/>
          <w:color w:val="000000"/>
          <w:sz w:val="24"/>
          <w:szCs w:val="24"/>
          <w:lang w:val="ro-RO"/>
        </w:rPr>
        <w:t>;</w:t>
      </w:r>
    </w:p>
    <w:p w:rsidR="00AE3F03" w:rsidRPr="00280505" w:rsidRDefault="00AE3F03" w:rsidP="00AE3F03">
      <w:pPr>
        <w:pStyle w:val="Frspaiere"/>
        <w:ind w:firstLine="630"/>
        <w:jc w:val="both"/>
        <w:rPr>
          <w:rFonts w:ascii="Times New Roman" w:hAnsi="Times New Roman"/>
          <w:b/>
          <w:sz w:val="24"/>
          <w:szCs w:val="24"/>
          <w:lang w:val="ro-RO"/>
        </w:rPr>
      </w:pPr>
      <w:r w:rsidRPr="00280505">
        <w:rPr>
          <w:rFonts w:ascii="Times New Roman" w:hAnsi="Times New Roman"/>
          <w:color w:val="000000"/>
          <w:sz w:val="24"/>
          <w:szCs w:val="24"/>
          <w:lang w:val="ro-RO"/>
        </w:rPr>
        <w:lastRenderedPageBreak/>
        <w:t>Informarea compartimentelor specializate din cadrul Primăriei pentru a lua măsurile ce se impun pentru remediera  porțiunilor din carosabil unde au apărut probleme (gropi</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deteriorarea podurilor</w:t>
      </w:r>
      <w:r w:rsidRPr="00280505">
        <w:rPr>
          <w:rFonts w:ascii="Times New Roman" w:hAnsi="Times New Roman"/>
          <w:b/>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Monitorizarea stării semnelor de circulație și a marcajelor rutiere și  informarea compartimentelor specializate din cadrul Primăriei pentru a lua măsurile ce se impun pentru remedierea celor deteriorate sau înlocuirea lor;</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Informarea compartimentelor specializate din cadrul Primăriei pentru a lua măsurile ce se impun pentru ridicarea deseurilor de orice fel de pe domeniul public;</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Participarea  la misiuni de asigurare a fluenţei traficului rutier cu ocazia producerii unor evenimente rutiere  (</w:t>
      </w:r>
      <w:r w:rsidRPr="00280505">
        <w:rPr>
          <w:rFonts w:ascii="Times New Roman" w:hAnsi="Times New Roman"/>
          <w:color w:val="000000"/>
          <w:sz w:val="24"/>
          <w:szCs w:val="24"/>
          <w:u w:val="single"/>
          <w:lang w:val="ro-RO"/>
        </w:rPr>
        <w:t>accidente</w:t>
      </w:r>
      <w:r w:rsidRPr="00280505">
        <w:rPr>
          <w:rFonts w:ascii="Times New Roman" w:hAnsi="Times New Roman"/>
          <w:color w:val="000000"/>
          <w:sz w:val="24"/>
          <w:szCs w:val="24"/>
          <w:lang w:val="ro-RO"/>
        </w:rPr>
        <w:t>) -</w:t>
      </w:r>
      <w:r w:rsidRPr="00280505">
        <w:rPr>
          <w:rFonts w:ascii="Times New Roman" w:hAnsi="Times New Roman"/>
          <w:b/>
          <w:color w:val="000000"/>
          <w:sz w:val="24"/>
          <w:szCs w:val="24"/>
          <w:lang w:val="ro-RO"/>
        </w:rPr>
        <w:t>30</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 Participarea la misiuni de asigurare a fluenţei traficului rutier și a menținerii ordinii publice pe str. Calea Bucovinei cu ocazia întrării elevilor la cursurile Colegiului Silvic Bucovina între orele 07</w:t>
      </w:r>
      <w:r w:rsidRPr="00280505">
        <w:rPr>
          <w:rFonts w:ascii="Times New Roman" w:hAnsi="Times New Roman"/>
          <w:color w:val="000000"/>
          <w:sz w:val="24"/>
          <w:szCs w:val="24"/>
          <w:vertAlign w:val="superscript"/>
          <w:lang w:val="ro-RO"/>
        </w:rPr>
        <w:t>30</w:t>
      </w:r>
      <w:r w:rsidRPr="00280505">
        <w:rPr>
          <w:rFonts w:ascii="Times New Roman" w:hAnsi="Times New Roman"/>
          <w:color w:val="000000"/>
          <w:sz w:val="24"/>
          <w:szCs w:val="24"/>
          <w:lang w:val="ro-RO"/>
        </w:rPr>
        <w:t xml:space="preserve"> - 08</w:t>
      </w:r>
      <w:r w:rsidRPr="00280505">
        <w:rPr>
          <w:rFonts w:ascii="Times New Roman" w:hAnsi="Times New Roman"/>
          <w:color w:val="000000"/>
          <w:sz w:val="24"/>
          <w:szCs w:val="24"/>
          <w:vertAlign w:val="superscript"/>
          <w:lang w:val="ro-RO"/>
        </w:rPr>
        <w:t>10</w:t>
      </w:r>
      <w:r w:rsidRPr="00280505">
        <w:rPr>
          <w:rFonts w:ascii="Times New Roman" w:hAnsi="Times New Roman"/>
          <w:color w:val="000000"/>
          <w:sz w:val="24"/>
          <w:szCs w:val="24"/>
          <w:lang w:val="ro-RO"/>
        </w:rPr>
        <w:t xml:space="preserve"> și 13</w:t>
      </w:r>
      <w:r w:rsidRPr="00280505">
        <w:rPr>
          <w:rFonts w:ascii="Times New Roman" w:hAnsi="Times New Roman"/>
          <w:color w:val="000000"/>
          <w:sz w:val="24"/>
          <w:szCs w:val="24"/>
          <w:vertAlign w:val="superscript"/>
          <w:lang w:val="ro-RO"/>
        </w:rPr>
        <w:t>45</w:t>
      </w:r>
      <w:r w:rsidRPr="00280505">
        <w:rPr>
          <w:rFonts w:ascii="Times New Roman" w:hAnsi="Times New Roman"/>
          <w:color w:val="000000"/>
          <w:sz w:val="24"/>
          <w:szCs w:val="24"/>
          <w:lang w:val="ro-RO"/>
        </w:rPr>
        <w:t xml:space="preserve"> – 14</w:t>
      </w:r>
      <w:r w:rsidRPr="00280505">
        <w:rPr>
          <w:rFonts w:ascii="Times New Roman" w:hAnsi="Times New Roman"/>
          <w:color w:val="000000"/>
          <w:sz w:val="24"/>
          <w:szCs w:val="24"/>
          <w:vertAlign w:val="superscript"/>
          <w:lang w:val="ro-RO"/>
        </w:rPr>
        <w:t>20</w:t>
      </w:r>
      <w:r w:rsidRPr="00280505">
        <w:rPr>
          <w:rFonts w:ascii="Times New Roman" w:hAnsi="Times New Roman"/>
          <w:color w:val="000000"/>
          <w:sz w:val="24"/>
          <w:szCs w:val="24"/>
          <w:lang w:val="ro-RO"/>
        </w:rPr>
        <w:t xml:space="preserve"> – </w:t>
      </w:r>
      <w:r w:rsidRPr="00280505">
        <w:rPr>
          <w:rFonts w:ascii="Times New Roman" w:hAnsi="Times New Roman"/>
          <w:b/>
          <w:color w:val="000000"/>
          <w:sz w:val="24"/>
          <w:szCs w:val="24"/>
          <w:lang w:val="ro-RO"/>
        </w:rPr>
        <w:t>243</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Participarea la misiuni de asigurare a fluenţei traficului rutier cu ocazia amplasării instalațiilor de iluminat și a ornamentelor sărbătorilor de iarnă.</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Preluarea notelor telefonice și a informărilor emise de către Instituția Prefectului – județul Suceava cu privire la avertizărilor meteorologice și transmiterea acestora compartimentelor funcționale specializate;</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Participarea la  misiuni de asigurare a fluenţei traficului rutier pe DN 17 cu ocazia înlocuirii becurilor arse de la iluminatul public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Participarea la  misiuni de asigurare a fluenţei traficului rutier cu ocazia aplicării de marcaje rutiere pe trama stradală a municipiului;</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Participarea la  misiuni de asigurare a fluenţei traficului rutier cu ocazia asfaltării diferitelor tronsoane de drumuri din municipiu;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Participarea la  misiuni de asigurare a fluenţei traficului rutier cu ocazia montării și demontării instalațiilor de iarnă pe raza municipiului;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Participarea ca sprijin dat altor institutii de ordine publică din municipiul Câmpulung Moldovenesc (poliție, jandarmi</w:t>
      </w:r>
      <w:r w:rsidRPr="00280505">
        <w:rPr>
          <w:rFonts w:ascii="Times New Roman" w:hAnsi="Times New Roman"/>
          <w:b/>
          <w:color w:val="000000"/>
          <w:sz w:val="24"/>
          <w:szCs w:val="24"/>
          <w:lang w:val="ro-RO"/>
        </w:rPr>
        <w:t>,</w:t>
      </w:r>
      <w:r w:rsidRPr="00280505">
        <w:rPr>
          <w:rFonts w:ascii="Times New Roman" w:hAnsi="Times New Roman"/>
          <w:color w:val="000000"/>
          <w:sz w:val="24"/>
          <w:szCs w:val="24"/>
          <w:lang w:val="ro-RO"/>
        </w:rPr>
        <w:t xml:space="preserve"> ISU Suceava etc. ) în rezolvarea unor cazuri sau situații în limita de competență (pentru aplanarea unor scandaluri, însoțire și sprijin al echipei de la ISU Suceava în acțiunile de constatare specifice etc);</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Participarea la misiuni de ordine publică și circulație rutieră pe  str. Izvorul Alb  ( parcarea nr.2) pe timpul sezonului rece, când situația a impus;</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Participarea la misiuni cu alte forțe de ordine publică, la asigurarea ordinii și liniștii publice  la bisericile din municipiu cu ocazia </w:t>
      </w:r>
      <w:r w:rsidRPr="00280505">
        <w:rPr>
          <w:rFonts w:ascii="Times New Roman" w:hAnsi="Times New Roman"/>
          <w:b/>
          <w:color w:val="000000"/>
          <w:sz w:val="24"/>
          <w:szCs w:val="24"/>
          <w:lang w:val="ro-RO"/>
        </w:rPr>
        <w:t>Paștelui Ortodox</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w:t>
      </w:r>
      <w:r w:rsidRPr="00280505">
        <w:rPr>
          <w:rFonts w:ascii="Times New Roman" w:hAnsi="Times New Roman"/>
          <w:color w:val="000000"/>
          <w:sz w:val="24"/>
          <w:szCs w:val="24"/>
          <w:lang w:val="ro-RO"/>
        </w:rPr>
        <w:t xml:space="preserve">și restricționarea traficului rutier cu ocazia desfășurării festivalului internațional </w:t>
      </w:r>
      <w:r w:rsidRPr="00280505">
        <w:rPr>
          <w:rFonts w:ascii="Times New Roman" w:hAnsi="Times New Roman"/>
          <w:b/>
          <w:color w:val="000000"/>
          <w:sz w:val="24"/>
          <w:szCs w:val="24"/>
          <w:lang w:val="ro-RO"/>
        </w:rPr>
        <w:t>,,Întâlniri Bucovinene, în perioada 19.07.2024 - 21.07.2024</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 publice, fluidizarea </w:t>
      </w:r>
      <w:r w:rsidRPr="00280505">
        <w:rPr>
          <w:rFonts w:ascii="Times New Roman" w:hAnsi="Times New Roman"/>
          <w:color w:val="000000"/>
          <w:sz w:val="24"/>
          <w:szCs w:val="24"/>
          <w:lang w:val="ro-RO"/>
        </w:rPr>
        <w:t xml:space="preserve">și restricționarea traficului rutier cu ocazia desfășurării evenimentului </w:t>
      </w:r>
      <w:r w:rsidRPr="00280505">
        <w:rPr>
          <w:rFonts w:ascii="Times New Roman" w:hAnsi="Times New Roman"/>
          <w:b/>
          <w:color w:val="000000"/>
          <w:sz w:val="24"/>
          <w:szCs w:val="24"/>
          <w:lang w:val="ro-RO"/>
        </w:rPr>
        <w:t>Campionatul Național   de Alergare Montană în data de 26.04.2024</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 publice, fluidizarea </w:t>
      </w:r>
      <w:r w:rsidRPr="00280505">
        <w:rPr>
          <w:rFonts w:ascii="Times New Roman" w:hAnsi="Times New Roman"/>
          <w:color w:val="000000"/>
          <w:sz w:val="24"/>
          <w:szCs w:val="24"/>
          <w:lang w:val="ro-RO"/>
        </w:rPr>
        <w:t xml:space="preserve">și restricționarea traficului rutier cu ocazia desfășurării evenimentului </w:t>
      </w:r>
      <w:r w:rsidRPr="00280505">
        <w:rPr>
          <w:rFonts w:ascii="Times New Roman" w:hAnsi="Times New Roman"/>
          <w:b/>
          <w:color w:val="000000"/>
          <w:sz w:val="24"/>
          <w:szCs w:val="24"/>
          <w:lang w:val="ro-RO"/>
        </w:rPr>
        <w:t>Campionatele Balcanice de Cros – în data de 09.11.2024</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eveminetului </w:t>
      </w:r>
      <w:r w:rsidRPr="00280505">
        <w:rPr>
          <w:rFonts w:ascii="Times New Roman" w:hAnsi="Times New Roman"/>
          <w:b/>
          <w:sz w:val="24"/>
          <w:szCs w:val="24"/>
          <w:lang w:val="ro-RO"/>
        </w:rPr>
        <w:t>,,</w:t>
      </w:r>
      <w:r w:rsidRPr="00280505">
        <w:rPr>
          <w:rFonts w:ascii="Times New Roman" w:hAnsi="Times New Roman"/>
          <w:sz w:val="24"/>
          <w:szCs w:val="24"/>
          <w:lang w:val="ro-RO"/>
        </w:rPr>
        <w:t>Bucovina Ultra Rocks</w:t>
      </w:r>
      <w:r w:rsidRPr="00280505">
        <w:rPr>
          <w:rFonts w:ascii="Times New Roman" w:hAnsi="Times New Roman"/>
          <w:b/>
          <w:sz w:val="24"/>
          <w:szCs w:val="24"/>
          <w:lang w:val="ro-RO"/>
        </w:rPr>
        <w:t>” , în perioada 26.07.2024-28.07.2024- platoul central</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eveminetului </w:t>
      </w:r>
      <w:r w:rsidRPr="00280505">
        <w:rPr>
          <w:rFonts w:ascii="Times New Roman" w:hAnsi="Times New Roman"/>
          <w:b/>
          <w:sz w:val="24"/>
          <w:szCs w:val="24"/>
          <w:lang w:val="ro-RO"/>
        </w:rPr>
        <w:t>,,Campionatul Național de Drift” , în perioada 16.08.2024-18.08.2024</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eveminetului </w:t>
      </w:r>
      <w:r w:rsidRPr="00280505">
        <w:rPr>
          <w:rFonts w:ascii="Times New Roman" w:hAnsi="Times New Roman"/>
          <w:b/>
          <w:sz w:val="24"/>
          <w:szCs w:val="24"/>
          <w:lang w:val="ro-RO"/>
        </w:rPr>
        <w:t>,,Campulung Film Fest” , în perioada 14.08.2024-18.08.2024</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lastRenderedPageBreak/>
        <w:t xml:space="preserve">Participarea la misiuni de asigurarea ordinii și liniștii publice, fluidizarea traficului rutier cu ocazia eveminetului </w:t>
      </w:r>
      <w:r w:rsidRPr="00280505">
        <w:rPr>
          <w:rFonts w:ascii="Times New Roman" w:hAnsi="Times New Roman"/>
          <w:b/>
          <w:sz w:val="24"/>
          <w:szCs w:val="24"/>
          <w:lang w:val="ro-RO"/>
        </w:rPr>
        <w:t>,,Istanbul Street Food” , în perioada 08.08.2024-11.08.2024- platoul central</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eveminetului </w:t>
      </w:r>
      <w:r w:rsidRPr="00280505">
        <w:rPr>
          <w:rFonts w:ascii="Times New Roman" w:hAnsi="Times New Roman"/>
          <w:b/>
          <w:sz w:val="24"/>
          <w:szCs w:val="24"/>
          <w:lang w:val="ro-RO"/>
        </w:rPr>
        <w:t>,,Sărbătoarea Muntelui” , în data de 25.08.2024</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eveminetului </w:t>
      </w:r>
      <w:r w:rsidRPr="00280505">
        <w:rPr>
          <w:rFonts w:ascii="Times New Roman" w:hAnsi="Times New Roman"/>
          <w:b/>
          <w:sz w:val="24"/>
          <w:szCs w:val="24"/>
          <w:lang w:val="ro-RO"/>
        </w:rPr>
        <w:t>,,Ziua Eroilor” , în data de 13.06.2024</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eveminetului </w:t>
      </w:r>
      <w:r w:rsidRPr="00280505">
        <w:rPr>
          <w:rFonts w:ascii="Times New Roman" w:hAnsi="Times New Roman"/>
          <w:b/>
          <w:sz w:val="24"/>
          <w:szCs w:val="24"/>
          <w:lang w:val="ro-RO"/>
        </w:rPr>
        <w:t>,,Ziua Armatei Romane” , în data de 25.10.2024</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eveminetului </w:t>
      </w:r>
      <w:r w:rsidRPr="00280505">
        <w:rPr>
          <w:rFonts w:ascii="Times New Roman" w:hAnsi="Times New Roman"/>
          <w:b/>
          <w:sz w:val="24"/>
          <w:szCs w:val="24"/>
          <w:lang w:val="ro-RO"/>
        </w:rPr>
        <w:t>,,Aprinderea Iluminatului de Sărbători” , în data de 06.12.2024- platoul central</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eveminetului </w:t>
      </w:r>
      <w:r w:rsidRPr="00280505">
        <w:rPr>
          <w:rFonts w:ascii="Times New Roman" w:hAnsi="Times New Roman"/>
          <w:b/>
          <w:sz w:val="24"/>
          <w:szCs w:val="24"/>
          <w:lang w:val="ro-RO"/>
        </w:rPr>
        <w:t>,,</w:t>
      </w:r>
      <w:r w:rsidRPr="00280505">
        <w:rPr>
          <w:rFonts w:ascii="Times New Roman" w:hAnsi="Times New Roman"/>
          <w:sz w:val="24"/>
          <w:szCs w:val="24"/>
          <w:lang w:val="ro-RO"/>
        </w:rPr>
        <w:t>V</w:t>
      </w:r>
      <w:r w:rsidRPr="00280505">
        <w:rPr>
          <w:rFonts w:ascii="Times New Roman" w:hAnsi="Times New Roman"/>
          <w:b/>
          <w:sz w:val="24"/>
          <w:szCs w:val="24"/>
          <w:lang w:val="ro-RO"/>
        </w:rPr>
        <w:t>ine, vine Moș Crăciun” , în data de 19.12.2024- platoul central</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evenimetului </w:t>
      </w:r>
      <w:r w:rsidRPr="00280505">
        <w:rPr>
          <w:rFonts w:ascii="Times New Roman" w:hAnsi="Times New Roman"/>
          <w:b/>
          <w:sz w:val="24"/>
          <w:szCs w:val="24"/>
          <w:lang w:val="ro-RO"/>
        </w:rPr>
        <w:t>,,Datini și Obiceiuri Tradiționale” , în data de 27.12.2024- platoul central</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b/>
          <w:sz w:val="24"/>
          <w:szCs w:val="24"/>
          <w:lang w:val="ro-RO"/>
        </w:rPr>
      </w:pPr>
      <w:r w:rsidRPr="00280505">
        <w:rPr>
          <w:rFonts w:ascii="Times New Roman" w:hAnsi="Times New Roman"/>
          <w:sz w:val="24"/>
          <w:szCs w:val="24"/>
          <w:lang w:val="ro-RO"/>
        </w:rPr>
        <w:t xml:space="preserve">Participarea la misiuni de asigurarea ordinii și liniștii publice, fluidizarea traficului rutier cu ocazia evenimetului </w:t>
      </w:r>
      <w:r w:rsidRPr="00280505">
        <w:rPr>
          <w:rFonts w:ascii="Times New Roman" w:hAnsi="Times New Roman"/>
          <w:b/>
          <w:sz w:val="24"/>
          <w:szCs w:val="24"/>
          <w:lang w:val="ro-RO"/>
        </w:rPr>
        <w:t>,,Revelion în aer liber” , în data de 31/01.01.2024 -  platoul central</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 xml:space="preserve">În anul 2024 polițiștii locali au verificat locurile de parcare publice cu plată, respectiv respectarea H.C.L. nr.165/2017, de către conducătorii care au efectuat plata parcării publice prin SMS și prin sistemul de plată cu aparate de autotaxare  - </w:t>
      </w:r>
      <w:r w:rsidRPr="00280505">
        <w:rPr>
          <w:rFonts w:ascii="Times New Roman" w:hAnsi="Times New Roman"/>
          <w:b/>
          <w:sz w:val="24"/>
          <w:szCs w:val="24"/>
          <w:lang w:val="ro-RO"/>
        </w:rPr>
        <w:t>permanent</w:t>
      </w:r>
      <w:r w:rsidRPr="00280505">
        <w:rPr>
          <w:rFonts w:ascii="Times New Roman" w:hAnsi="Times New Roman"/>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Asigurarea zonei și fluidizarea traficului rutier în diferite locații din municipiu cu ocazia toaletării arborilor;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 Constatarea disfuncționalităților accidentale apărute în funcționarea semafoarelor și informarea compartimentelor competente din primărie;</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Însoțirea și asigurarea protecției  personalului primăriei (funcționari publici și</w:t>
      </w:r>
      <w:r w:rsidRPr="00280505">
        <w:rPr>
          <w:rFonts w:ascii="Times New Roman" w:hAnsi="Times New Roman"/>
          <w:b/>
          <w:color w:val="000000"/>
          <w:sz w:val="24"/>
          <w:szCs w:val="24"/>
          <w:u w:val="single"/>
          <w:lang w:val="ro-RO"/>
        </w:rPr>
        <w:t xml:space="preserve"> </w:t>
      </w:r>
      <w:r w:rsidRPr="00280505">
        <w:rPr>
          <w:rFonts w:ascii="Times New Roman" w:hAnsi="Times New Roman"/>
          <w:color w:val="000000"/>
          <w:sz w:val="24"/>
          <w:szCs w:val="24"/>
          <w:lang w:val="ro-RO"/>
        </w:rPr>
        <w:t>personal contractual)   în exercitarea atribuțiilor de serviciu;</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Însoțirea casierei primăriei la sediul ANAF pentru depunerea sau ridicarea unor sume de bani, periodic;</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Colaborarea cu serviciul specializat în ridicarea câinilor fără stăpâni și asigurarea protecției personalului specializat și aducerea la cunoștință serviciului de ecarisaj zonele unde au fost depistați câini fără stălân;</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Afișarea</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în teren</w:t>
      </w:r>
      <w:r w:rsidRPr="00280505">
        <w:rPr>
          <w:rFonts w:ascii="Times New Roman" w:hAnsi="Times New Roman"/>
          <w:b/>
          <w:color w:val="000000"/>
          <w:sz w:val="24"/>
          <w:szCs w:val="24"/>
          <w:lang w:val="ro-RO"/>
        </w:rPr>
        <w:t xml:space="preserve"> ( </w:t>
      </w:r>
      <w:r w:rsidRPr="00280505">
        <w:rPr>
          <w:rFonts w:ascii="Times New Roman" w:hAnsi="Times New Roman"/>
          <w:color w:val="000000"/>
          <w:sz w:val="24"/>
          <w:szCs w:val="24"/>
          <w:lang w:val="ro-RO"/>
        </w:rPr>
        <w:t>la sediul/domiciliul agenților economici/persoane fizice)</w:t>
      </w:r>
      <w:r w:rsidRPr="00280505">
        <w:rPr>
          <w:rFonts w:ascii="Times New Roman" w:hAnsi="Times New Roman"/>
          <w:b/>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a  documentelor</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 xml:space="preserve">transmise în baza protocoalelor legale de alte  instituții (Poliții locale și structuri de ordine publică  din alte localități, Judecătorie, etc.);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Însoțirea și asigurarea cu antemergător a transportului căsuțelor din lemn din zona stadionului în zona Platoului central;</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Monitorizarea lucrărilor efectuate pe carosabil și pe trotuare pe raza orașului în vederea aducerii terenului  la forma inițială;</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Acordarea sprijinului în vederea desfășurării în condiții optime a probelor Examenului Național de Bacalaureat 2024, sesiunea iunie - iulie, acțiune desfășurată la Colegiul ,,Național Dragoș Vodă”;</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Monitorizarea zonelor des frecventate de persoanele fără adăpost în vederea identificării,preluării și predării acestora serviciilor de asistență socială specializate;</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Participarea la misiuni privind activitatea de taxi pe raza municipiului Câmpulung Moldovenesc împreună cu Compartimetul Transport Auto și lucrătorii Compartimentul Rutier din cadrul Poliției municipiului;</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Gestionarea sistemului de supraveghere video al municipiului Câmpulung</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Moldovenesc ( transmiterea către</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 xml:space="preserve">instituțiile abilitate ale statului, în baza prevederilor legale, a înregistrărilor video în urma producerii unor evenimente pe raza municipiului) - </w:t>
      </w:r>
      <w:r w:rsidRPr="00280505">
        <w:rPr>
          <w:rFonts w:ascii="Times New Roman" w:hAnsi="Times New Roman"/>
          <w:b/>
          <w:color w:val="000000"/>
          <w:sz w:val="24"/>
          <w:szCs w:val="24"/>
          <w:lang w:val="ro-RO"/>
        </w:rPr>
        <w:t>70</w:t>
      </w:r>
      <w:r w:rsidRPr="00280505">
        <w:rPr>
          <w:rFonts w:ascii="Times New Roman" w:hAnsi="Times New Roman"/>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lastRenderedPageBreak/>
        <w:t xml:space="preserve">În urma unor evenimente rutiere/infracțiuni comise pe raza municipiului, Direcția Polițai locală a participat prin personalul care deserveste sistemul de supraveghere video a municipiului, pentru identificare persoanelor în cauză;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Reclamatii primite și rezolvate procedural – </w:t>
      </w:r>
      <w:r w:rsidRPr="00280505">
        <w:rPr>
          <w:rFonts w:ascii="Times New Roman" w:hAnsi="Times New Roman"/>
          <w:b/>
          <w:color w:val="000000"/>
          <w:sz w:val="24"/>
          <w:szCs w:val="24"/>
          <w:lang w:val="ro-RO"/>
        </w:rPr>
        <w:t>129</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Documentre trecute prin registratura electronică pentru Direcția Poliția locală – </w:t>
      </w:r>
      <w:r w:rsidRPr="00280505">
        <w:rPr>
          <w:rFonts w:ascii="Times New Roman" w:hAnsi="Times New Roman"/>
          <w:b/>
          <w:color w:val="000000"/>
          <w:sz w:val="24"/>
          <w:szCs w:val="24"/>
          <w:lang w:val="ro-RO"/>
        </w:rPr>
        <w:t>1.814</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Gestionarea sistemului de supraveghere video</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 xml:space="preserve">a zonei depozitului de deșeuri ,,Hurghiș”; </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 Identificarea proprietarilor autovehiculelor abandonate pe domeniul public și luarea măsurilor legale care se impun – </w:t>
      </w:r>
      <w:r w:rsidRPr="00280505">
        <w:rPr>
          <w:rFonts w:ascii="Times New Roman" w:hAnsi="Times New Roman"/>
          <w:b/>
          <w:color w:val="000000"/>
          <w:sz w:val="24"/>
          <w:szCs w:val="24"/>
          <w:lang w:val="ro-RO"/>
        </w:rPr>
        <w:t>2</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Monitorizarea activității firmei Fritehnic cu privire la respectarea  Hotărârii 128 din 11 octombrie 2024, Privind aprobarea programului de măsuri specifice sezonului rece 2024 – 2025, aprobarea tehnologiei de intervenție în cazul apariției poleiului și a căderilor de zăpadă în municipiul Câmpulung Moldovenesc;</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rPr>
        <w:t>Efectuarea corespondenţei Poliţiei Locale către terţe persoane respectiv, procese verbale de contravenţie, înştiinţări de plată etc, ori de c</w:t>
      </w:r>
      <w:r w:rsidRPr="00280505">
        <w:rPr>
          <w:rFonts w:ascii="Times New Roman" w:hAnsi="Times New Roman"/>
          <w:sz w:val="24"/>
          <w:szCs w:val="24"/>
          <w:lang w:val="ro-RO"/>
        </w:rPr>
        <w:t>â</w:t>
      </w:r>
      <w:r w:rsidRPr="00280505">
        <w:rPr>
          <w:rFonts w:ascii="Times New Roman" w:hAnsi="Times New Roman"/>
          <w:sz w:val="24"/>
          <w:szCs w:val="24"/>
        </w:rPr>
        <w:t>te ori este nevoie;</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rPr>
        <w:t>Acțiunie de control cu poliția municipiului privind activitățile de taximetrie pe raza municipiului, potrivit art.37 din legea 38/2003 cu modificările și completările ulterioare;</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Acțiune de control cu Poliția municipiului cu privire la legalitatea desfășurării activității bar restaurant în zona complexului BTT;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Sesizări  primite de ofiţerul de  serviciu  de la Postul nr.1 – Poartă acces Primărie –  ( Pompieri, avarii E-on, avarii instalaţie apă potabilă, ISU Suceava etc.) – </w:t>
      </w:r>
      <w:r w:rsidRPr="00280505">
        <w:rPr>
          <w:rFonts w:ascii="Times New Roman" w:hAnsi="Times New Roman"/>
          <w:b/>
          <w:color w:val="000000"/>
          <w:sz w:val="24"/>
          <w:szCs w:val="24"/>
          <w:lang w:val="ro-RO"/>
        </w:rPr>
        <w:t>55</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 xml:space="preserve">Obiective verificate – </w:t>
      </w:r>
      <w:r w:rsidRPr="00280505">
        <w:rPr>
          <w:rFonts w:ascii="Times New Roman" w:hAnsi="Times New Roman"/>
          <w:b/>
          <w:color w:val="000000"/>
          <w:sz w:val="24"/>
          <w:szCs w:val="24"/>
          <w:lang w:val="ro-RO"/>
        </w:rPr>
        <w:t>5.588</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color w:val="000000"/>
          <w:sz w:val="24"/>
          <w:szCs w:val="24"/>
          <w:lang w:val="ro-RO"/>
        </w:rPr>
        <w:t>Reclamaţii soluţionate – au fost soluționate toate reclamațiile care au fost adresate Direcției Poliția locală;</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Desfăşurarea unor activităţi în comun, în mod deosebit pe timp de noapte, cu efectivele Poliţiei municipale Câmpulung Moldovenesc, pentru contracararea unor acţiuni concertate, săvârşite de unii cetăţeni prin aducerea din alte localități a căinilor fără stăpân și lăsarea acestora pe raza municipiului;</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În perioada de referință polițiștii locali au verificat parcarile publice cu plată de pe raza municipiului, acțiune care a avut ca rezultat realizarea unor venituri consistente la bugetul local, respectiv: </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 venituri din plata abonamentelor parcare cu plată în </w:t>
      </w:r>
      <w:r w:rsidRPr="00280505">
        <w:rPr>
          <w:rFonts w:ascii="Times New Roman" w:hAnsi="Times New Roman"/>
          <w:b/>
          <w:color w:val="000000"/>
          <w:sz w:val="24"/>
          <w:szCs w:val="24"/>
          <w:lang w:val="ro-RO"/>
        </w:rPr>
        <w:t>sumă de 1336550 lei</w:t>
      </w:r>
      <w:r w:rsidRPr="00280505">
        <w:rPr>
          <w:rFonts w:ascii="Times New Roman" w:hAnsi="Times New Roman"/>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 venituri prin plata parcărilor prin SMS în </w:t>
      </w:r>
      <w:r w:rsidRPr="00280505">
        <w:rPr>
          <w:rFonts w:ascii="Times New Roman" w:hAnsi="Times New Roman"/>
          <w:b/>
          <w:color w:val="000000"/>
          <w:sz w:val="24"/>
          <w:szCs w:val="24"/>
          <w:lang w:val="ro-RO"/>
        </w:rPr>
        <w:t>sumă de 78.899,57 lei</w:t>
      </w:r>
      <w:r w:rsidRPr="00280505">
        <w:rPr>
          <w:rFonts w:ascii="Times New Roman" w:hAnsi="Times New Roman"/>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 venituri prin plata parcărilor prin intermediul aparatelor de autotaxare în  </w:t>
      </w:r>
      <w:r w:rsidRPr="00280505">
        <w:rPr>
          <w:rFonts w:ascii="Times New Roman" w:hAnsi="Times New Roman"/>
          <w:b/>
          <w:color w:val="000000"/>
          <w:sz w:val="24"/>
          <w:szCs w:val="24"/>
          <w:lang w:val="ro-RO"/>
        </w:rPr>
        <w:t>sumă de 75.915,19 lei;</w:t>
      </w:r>
      <w:r w:rsidRPr="00280505">
        <w:rPr>
          <w:rFonts w:ascii="Times New Roman" w:hAnsi="Times New Roman"/>
          <w:color w:val="000000"/>
          <w:sz w:val="24"/>
          <w:szCs w:val="24"/>
          <w:lang w:val="ro-RO"/>
        </w:rPr>
        <w:t xml:space="preserve"> </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Rezultă un total în anul 2024 venituri parcări în </w:t>
      </w:r>
      <w:r w:rsidRPr="00280505">
        <w:rPr>
          <w:rFonts w:ascii="Times New Roman" w:hAnsi="Times New Roman"/>
          <w:b/>
          <w:color w:val="000000"/>
          <w:sz w:val="24"/>
          <w:szCs w:val="24"/>
          <w:lang w:val="ro-RO"/>
        </w:rPr>
        <w:t>sumă de 288.464,76 lei</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Pe perioada 01.01.2024-31.12.2024 pentru funcționarea în condiții optime a parcometrelor, ridicarea banilor, intervențiile și mentenanța la cele 4 parcometre a fost executată de către persona din cadrul compartiment transport auto și de către lucrătorul din cadrul Poliției locale, care are în gestiune parcometrele;</w:t>
      </w:r>
    </w:p>
    <w:p w:rsidR="00AE3F03" w:rsidRPr="00280505" w:rsidRDefault="00AE3F03" w:rsidP="00AE3F03">
      <w:pPr>
        <w:pStyle w:val="Frspaiere"/>
        <w:ind w:firstLine="63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În urma întocmirii protocolului de colaborare cu Poliția municipiului, au fost detașați polițiști locali pentru a executa serviciu în patrule mixte, în perioada 01.01.2024 – 31.12.2024;</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b/>
          <w:sz w:val="24"/>
          <w:szCs w:val="24"/>
          <w:lang w:val="ro-RO"/>
        </w:rPr>
        <w:t xml:space="preserve">  </w:t>
      </w:r>
      <w:r w:rsidRPr="00280505">
        <w:rPr>
          <w:rFonts w:ascii="Times New Roman" w:hAnsi="Times New Roman"/>
          <w:i/>
          <w:color w:val="000000"/>
          <w:sz w:val="24"/>
          <w:szCs w:val="24"/>
          <w:lang w:val="ro-RO"/>
        </w:rPr>
        <w:t xml:space="preserve">S-au aplicat un nr. de </w:t>
      </w:r>
      <w:r w:rsidRPr="00280505">
        <w:rPr>
          <w:rFonts w:ascii="Times New Roman" w:hAnsi="Times New Roman"/>
          <w:b/>
          <w:i/>
          <w:color w:val="000000"/>
          <w:sz w:val="24"/>
          <w:szCs w:val="24"/>
          <w:lang w:val="ro-RO"/>
        </w:rPr>
        <w:t>367</w:t>
      </w:r>
      <w:r w:rsidRPr="00280505">
        <w:rPr>
          <w:rFonts w:ascii="Times New Roman" w:hAnsi="Times New Roman"/>
          <w:i/>
          <w:color w:val="000000"/>
          <w:sz w:val="24"/>
          <w:szCs w:val="24"/>
          <w:lang w:val="ro-RO"/>
        </w:rPr>
        <w:t xml:space="preserve"> sancţiuni contravenţionale, în valoare totală de </w:t>
      </w:r>
      <w:r w:rsidRPr="00280505">
        <w:rPr>
          <w:rFonts w:ascii="Times New Roman" w:hAnsi="Times New Roman"/>
          <w:b/>
          <w:i/>
          <w:color w:val="000000"/>
          <w:sz w:val="24"/>
          <w:szCs w:val="24"/>
          <w:lang w:val="ro-RO"/>
        </w:rPr>
        <w:t>90.575 lei</w:t>
      </w:r>
      <w:r w:rsidRPr="00280505">
        <w:rPr>
          <w:rFonts w:ascii="Times New Roman" w:hAnsi="Times New Roman"/>
          <w:i/>
          <w:color w:val="000000"/>
          <w:sz w:val="24"/>
          <w:szCs w:val="24"/>
          <w:lang w:val="ro-RO"/>
        </w:rPr>
        <w:t>, astfel</w:t>
      </w:r>
      <w:r w:rsidRPr="00280505">
        <w:rPr>
          <w:rFonts w:ascii="Times New Roman" w:hAnsi="Times New Roman"/>
          <w:color w:val="000000"/>
          <w:sz w:val="24"/>
          <w:szCs w:val="24"/>
          <w:lang w:val="ro-RO"/>
        </w:rPr>
        <w:t>:</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nr.40/2015</w:t>
      </w:r>
      <w:r w:rsidRPr="00280505">
        <w:rPr>
          <w:rFonts w:ascii="Times New Roman" w:hAnsi="Times New Roman"/>
          <w:i/>
          <w:color w:val="000000"/>
          <w:sz w:val="24"/>
          <w:szCs w:val="24"/>
          <w:lang w:val="ro-RO"/>
        </w:rPr>
        <w:t xml:space="preserve"> – 21 sancţiuni în valoare totală de 26.000 lei;</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 40/2015</w:t>
      </w:r>
      <w:r w:rsidRPr="00280505">
        <w:rPr>
          <w:rFonts w:ascii="Times New Roman" w:hAnsi="Times New Roman"/>
          <w:i/>
          <w:color w:val="000000"/>
          <w:sz w:val="24"/>
          <w:szCs w:val="24"/>
          <w:lang w:val="ro-RO"/>
        </w:rPr>
        <w:t xml:space="preserve"> – 80 avertismente;</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nr.164/2017</w:t>
      </w:r>
      <w:r w:rsidRPr="00280505">
        <w:rPr>
          <w:rFonts w:ascii="Times New Roman" w:hAnsi="Times New Roman"/>
          <w:i/>
          <w:color w:val="000000"/>
          <w:sz w:val="24"/>
          <w:szCs w:val="24"/>
          <w:lang w:val="ro-RO"/>
        </w:rPr>
        <w:t xml:space="preserve"> – 8 sancţiuni în valoare totală de 2.600 lei;</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nr.164/2017</w:t>
      </w:r>
      <w:r w:rsidRPr="00280505">
        <w:rPr>
          <w:rFonts w:ascii="Times New Roman" w:hAnsi="Times New Roman"/>
          <w:i/>
          <w:color w:val="000000"/>
          <w:sz w:val="24"/>
          <w:szCs w:val="24"/>
          <w:lang w:val="ro-RO"/>
        </w:rPr>
        <w:t xml:space="preserve"> – 15 avertismente;</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nr.165/2017</w:t>
      </w:r>
      <w:r w:rsidRPr="00280505">
        <w:rPr>
          <w:rFonts w:ascii="Times New Roman" w:hAnsi="Times New Roman"/>
          <w:i/>
          <w:color w:val="000000"/>
          <w:sz w:val="24"/>
          <w:szCs w:val="24"/>
          <w:lang w:val="ro-RO"/>
        </w:rPr>
        <w:t xml:space="preserve"> – 24  sancţiuni în valoare totală de 7.700 lei;</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nr.165/2017</w:t>
      </w:r>
      <w:r w:rsidRPr="00280505">
        <w:rPr>
          <w:rFonts w:ascii="Times New Roman" w:hAnsi="Times New Roman"/>
          <w:i/>
          <w:color w:val="000000"/>
          <w:sz w:val="24"/>
          <w:szCs w:val="24"/>
          <w:lang w:val="ro-RO"/>
        </w:rPr>
        <w:t xml:space="preserve"> –20 avertismente;</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nr.129/2007</w:t>
      </w:r>
      <w:r w:rsidRPr="00280505">
        <w:rPr>
          <w:rFonts w:ascii="Times New Roman" w:hAnsi="Times New Roman"/>
          <w:i/>
          <w:color w:val="000000"/>
          <w:sz w:val="24"/>
          <w:szCs w:val="24"/>
          <w:lang w:val="ro-RO"/>
        </w:rPr>
        <w:t xml:space="preserve"> – 0 sancțiune în valoare totală de 0 lei;</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nr.129/2007</w:t>
      </w:r>
      <w:r w:rsidRPr="00280505">
        <w:rPr>
          <w:rFonts w:ascii="Times New Roman" w:hAnsi="Times New Roman"/>
          <w:i/>
          <w:color w:val="000000"/>
          <w:sz w:val="24"/>
          <w:szCs w:val="24"/>
          <w:lang w:val="ro-RO"/>
        </w:rPr>
        <w:t xml:space="preserve"> – 1 avertisment;</w:t>
      </w:r>
    </w:p>
    <w:p w:rsidR="00CB693F" w:rsidRDefault="00CB693F" w:rsidP="00AE3F03">
      <w:pPr>
        <w:pStyle w:val="Frspaiere"/>
        <w:ind w:firstLine="630"/>
        <w:jc w:val="both"/>
        <w:rPr>
          <w:rFonts w:ascii="Times New Roman" w:hAnsi="Times New Roman"/>
          <w:b/>
          <w:i/>
          <w:color w:val="000000"/>
          <w:sz w:val="24"/>
          <w:szCs w:val="24"/>
          <w:lang w:val="ro-RO"/>
        </w:rPr>
      </w:pP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nr.76/2009</w:t>
      </w:r>
      <w:r w:rsidRPr="00280505">
        <w:rPr>
          <w:rFonts w:ascii="Times New Roman" w:hAnsi="Times New Roman"/>
          <w:i/>
          <w:color w:val="000000"/>
          <w:sz w:val="24"/>
          <w:szCs w:val="24"/>
          <w:lang w:val="ro-RO"/>
        </w:rPr>
        <w:t xml:space="preserve">  – 0 sancțiune în valoare totală de 0 lei;</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color w:val="000000"/>
          <w:sz w:val="24"/>
          <w:szCs w:val="24"/>
          <w:lang w:val="ro-RO"/>
        </w:rPr>
        <w:t>H.C.L. nr.76/2009</w:t>
      </w:r>
      <w:r w:rsidRPr="00280505">
        <w:rPr>
          <w:rFonts w:ascii="Times New Roman" w:hAnsi="Times New Roman"/>
          <w:i/>
          <w:color w:val="000000"/>
          <w:sz w:val="24"/>
          <w:szCs w:val="24"/>
          <w:lang w:val="ro-RO"/>
        </w:rPr>
        <w:t xml:space="preserve">  – 0 avertisment;</w:t>
      </w:r>
    </w:p>
    <w:p w:rsidR="00AE3F03" w:rsidRPr="00280505" w:rsidRDefault="00AE3F03" w:rsidP="00AE3F03">
      <w:pPr>
        <w:pStyle w:val="Frspaiere"/>
        <w:ind w:firstLine="630"/>
        <w:jc w:val="both"/>
        <w:rPr>
          <w:rFonts w:ascii="Times New Roman" w:hAnsi="Times New Roman"/>
          <w:i/>
          <w:sz w:val="24"/>
          <w:szCs w:val="24"/>
          <w:lang w:val="ro-RO"/>
        </w:rPr>
      </w:pPr>
      <w:r w:rsidRPr="00280505">
        <w:rPr>
          <w:rFonts w:ascii="Times New Roman" w:hAnsi="Times New Roman"/>
          <w:b/>
          <w:i/>
          <w:sz w:val="24"/>
          <w:szCs w:val="24"/>
          <w:lang w:val="ro-RO"/>
        </w:rPr>
        <w:t>Legea 61/1991</w:t>
      </w:r>
      <w:r w:rsidRPr="00280505">
        <w:rPr>
          <w:rFonts w:ascii="Times New Roman" w:hAnsi="Times New Roman"/>
          <w:i/>
          <w:sz w:val="24"/>
          <w:szCs w:val="24"/>
          <w:lang w:val="ro-RO"/>
        </w:rPr>
        <w:t xml:space="preserve"> – 14 sancţiuni în valoare de  6.900 lei; </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sz w:val="24"/>
          <w:szCs w:val="24"/>
          <w:lang w:val="ro-RO"/>
        </w:rPr>
        <w:t>Legea 61/1991</w:t>
      </w:r>
      <w:r w:rsidRPr="00280505">
        <w:rPr>
          <w:rFonts w:ascii="Times New Roman" w:hAnsi="Times New Roman"/>
          <w:i/>
          <w:sz w:val="24"/>
          <w:szCs w:val="24"/>
          <w:lang w:val="ro-RO"/>
        </w:rPr>
        <w:t>– 2</w:t>
      </w:r>
      <w:r w:rsidRPr="00280505">
        <w:rPr>
          <w:rFonts w:ascii="Times New Roman" w:hAnsi="Times New Roman"/>
          <w:i/>
          <w:color w:val="000000"/>
          <w:sz w:val="24"/>
          <w:szCs w:val="24"/>
          <w:lang w:val="ro-RO"/>
        </w:rPr>
        <w:t xml:space="preserve"> avertismente;</w:t>
      </w:r>
    </w:p>
    <w:p w:rsidR="00AE3F03" w:rsidRPr="00280505" w:rsidRDefault="00AE3F03" w:rsidP="00AE3F03">
      <w:pPr>
        <w:pStyle w:val="Frspaiere"/>
        <w:ind w:firstLine="630"/>
        <w:jc w:val="both"/>
        <w:rPr>
          <w:rFonts w:ascii="Times New Roman" w:hAnsi="Times New Roman"/>
          <w:i/>
          <w:sz w:val="24"/>
          <w:szCs w:val="24"/>
          <w:lang w:val="ro-RO"/>
        </w:rPr>
      </w:pPr>
      <w:r w:rsidRPr="00280505">
        <w:rPr>
          <w:rFonts w:ascii="Times New Roman" w:hAnsi="Times New Roman"/>
          <w:b/>
          <w:i/>
          <w:sz w:val="24"/>
          <w:szCs w:val="24"/>
          <w:lang w:val="ro-RO"/>
        </w:rPr>
        <w:t>Legea 448/2006</w:t>
      </w:r>
      <w:r w:rsidRPr="00280505">
        <w:rPr>
          <w:rFonts w:ascii="Times New Roman" w:hAnsi="Times New Roman"/>
          <w:i/>
          <w:sz w:val="24"/>
          <w:szCs w:val="24"/>
          <w:lang w:val="ro-RO"/>
        </w:rPr>
        <w:t xml:space="preserve"> – 1 sancţiuni în valoare de  2000 lei; </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sz w:val="24"/>
          <w:szCs w:val="24"/>
          <w:lang w:val="ro-RO"/>
        </w:rPr>
        <w:t>Legea 448/2006</w:t>
      </w:r>
      <w:r w:rsidRPr="00280505">
        <w:rPr>
          <w:rFonts w:ascii="Times New Roman" w:hAnsi="Times New Roman"/>
          <w:i/>
          <w:sz w:val="24"/>
          <w:szCs w:val="24"/>
          <w:lang w:val="ro-RO"/>
        </w:rPr>
        <w:t xml:space="preserve"> – 2</w:t>
      </w:r>
      <w:r w:rsidRPr="00280505">
        <w:rPr>
          <w:rFonts w:ascii="Times New Roman" w:hAnsi="Times New Roman"/>
          <w:i/>
          <w:color w:val="000000"/>
          <w:sz w:val="24"/>
          <w:szCs w:val="24"/>
          <w:lang w:val="ro-RO"/>
        </w:rPr>
        <w:t xml:space="preserve"> avertismente;</w:t>
      </w:r>
    </w:p>
    <w:p w:rsidR="00AE3F03" w:rsidRPr="00280505" w:rsidRDefault="00AE3F03" w:rsidP="00AE3F03">
      <w:pPr>
        <w:pStyle w:val="Frspaiere"/>
        <w:ind w:firstLine="630"/>
        <w:jc w:val="both"/>
        <w:rPr>
          <w:rFonts w:ascii="Times New Roman" w:hAnsi="Times New Roman"/>
          <w:i/>
          <w:sz w:val="24"/>
          <w:szCs w:val="24"/>
          <w:lang w:val="ro-RO"/>
        </w:rPr>
      </w:pPr>
      <w:r w:rsidRPr="00280505">
        <w:rPr>
          <w:rFonts w:ascii="Times New Roman" w:hAnsi="Times New Roman"/>
          <w:b/>
          <w:i/>
          <w:sz w:val="24"/>
          <w:szCs w:val="24"/>
          <w:lang w:val="ro-RO"/>
        </w:rPr>
        <w:t>OUG 195/2002 Rep. Mod</w:t>
      </w:r>
      <w:r w:rsidRPr="00280505">
        <w:rPr>
          <w:rFonts w:ascii="Times New Roman" w:hAnsi="Times New Roman"/>
          <w:i/>
          <w:sz w:val="24"/>
          <w:szCs w:val="24"/>
          <w:lang w:val="ro-RO"/>
        </w:rPr>
        <w:t xml:space="preserve">.:- 84 </w:t>
      </w:r>
      <w:r w:rsidRPr="00280505">
        <w:rPr>
          <w:rFonts w:ascii="Times New Roman" w:hAnsi="Times New Roman"/>
          <w:i/>
          <w:color w:val="000000"/>
          <w:sz w:val="24"/>
          <w:szCs w:val="24"/>
          <w:lang w:val="ro-RO"/>
        </w:rPr>
        <w:t xml:space="preserve">sancţiuni în valoare totală de 45.375 lei; </w:t>
      </w:r>
    </w:p>
    <w:p w:rsidR="00AE3F03" w:rsidRPr="00280505" w:rsidRDefault="00AE3F03" w:rsidP="00AE3F03">
      <w:pPr>
        <w:pStyle w:val="Frspaiere"/>
        <w:ind w:firstLine="630"/>
        <w:jc w:val="both"/>
        <w:rPr>
          <w:rFonts w:ascii="Times New Roman" w:hAnsi="Times New Roman"/>
          <w:i/>
          <w:color w:val="000000"/>
          <w:sz w:val="24"/>
          <w:szCs w:val="24"/>
          <w:lang w:val="ro-RO"/>
        </w:rPr>
      </w:pPr>
      <w:r w:rsidRPr="00280505">
        <w:rPr>
          <w:rFonts w:ascii="Times New Roman" w:hAnsi="Times New Roman"/>
          <w:b/>
          <w:i/>
          <w:sz w:val="24"/>
          <w:szCs w:val="24"/>
          <w:lang w:val="ro-RO"/>
        </w:rPr>
        <w:t>OUG 195/2002 Rep. Mod</w:t>
      </w:r>
      <w:r w:rsidRPr="00280505">
        <w:rPr>
          <w:rFonts w:ascii="Times New Roman" w:hAnsi="Times New Roman"/>
          <w:i/>
          <w:sz w:val="24"/>
          <w:szCs w:val="24"/>
          <w:lang w:val="ro-RO"/>
        </w:rPr>
        <w:t>.:</w:t>
      </w:r>
      <w:r w:rsidRPr="00280505">
        <w:rPr>
          <w:rFonts w:ascii="Times New Roman" w:hAnsi="Times New Roman"/>
          <w:i/>
          <w:color w:val="000000"/>
          <w:sz w:val="24"/>
          <w:szCs w:val="24"/>
          <w:lang w:val="ro-RO"/>
        </w:rPr>
        <w:t xml:space="preserve"> – 96 avertismente;</w:t>
      </w:r>
    </w:p>
    <w:p w:rsidR="00AE3F03" w:rsidRPr="00280505" w:rsidRDefault="00AE3F03" w:rsidP="00AE3F03">
      <w:pPr>
        <w:pStyle w:val="Frspaiere"/>
        <w:jc w:val="both"/>
        <w:rPr>
          <w:rFonts w:ascii="Times New Roman" w:hAnsi="Times New Roman"/>
          <w:i/>
          <w:color w:val="000000"/>
          <w:sz w:val="24"/>
          <w:szCs w:val="24"/>
          <w:lang w:val="ro-RO"/>
        </w:rPr>
      </w:pPr>
    </w:p>
    <w:p w:rsidR="00AE3F03" w:rsidRPr="00F665CE" w:rsidRDefault="00F665CE" w:rsidP="00AE3F03">
      <w:pPr>
        <w:pStyle w:val="Frspaiere"/>
        <w:jc w:val="both"/>
        <w:rPr>
          <w:rFonts w:ascii="Times New Roman" w:hAnsi="Times New Roman"/>
          <w:b/>
          <w:color w:val="000000"/>
          <w:sz w:val="24"/>
          <w:szCs w:val="24"/>
          <w:lang w:val="ro-RO"/>
        </w:rPr>
      </w:pPr>
      <w:r>
        <w:rPr>
          <w:rFonts w:ascii="Times New Roman" w:hAnsi="Times New Roman"/>
          <w:b/>
          <w:color w:val="000000"/>
          <w:sz w:val="24"/>
          <w:szCs w:val="24"/>
          <w:lang w:val="ro-RO"/>
        </w:rPr>
        <w:t>COMPARTIMENTUL DISCIPLINA ÎN CONSTRUCȚII ȘI AFIȘAJUL STRADAL</w:t>
      </w:r>
    </w:p>
    <w:p w:rsidR="00AE3F03" w:rsidRPr="006D7B5F" w:rsidRDefault="00AE3F03" w:rsidP="00AE3F03">
      <w:pPr>
        <w:pStyle w:val="Frspaiere"/>
        <w:jc w:val="both"/>
        <w:rPr>
          <w:rFonts w:ascii="Times New Roman" w:hAnsi="Times New Roman"/>
          <w:b/>
          <w:sz w:val="24"/>
          <w:szCs w:val="24"/>
          <w:lang w:val="en" w:eastAsia="ro-RO"/>
        </w:rPr>
      </w:pP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w:t>
      </w:r>
      <w:r>
        <w:rPr>
          <w:rFonts w:ascii="Times New Roman" w:hAnsi="Times New Roman"/>
          <w:sz w:val="24"/>
          <w:szCs w:val="24"/>
          <w:lang w:val="en" w:eastAsia="ro-RO"/>
        </w:rPr>
        <w:t xml:space="preserve">                               </w:t>
      </w:r>
    </w:p>
    <w:p w:rsidR="00AE3F03" w:rsidRPr="00280505" w:rsidRDefault="00AE3F03" w:rsidP="00AE3F03">
      <w:pPr>
        <w:pStyle w:val="Frspaiere"/>
        <w:ind w:firstLine="720"/>
        <w:jc w:val="both"/>
        <w:rPr>
          <w:rFonts w:ascii="Times New Roman" w:hAnsi="Times New Roman"/>
          <w:b/>
          <w:bCs/>
          <w:i/>
          <w:iCs/>
          <w:sz w:val="24"/>
          <w:szCs w:val="24"/>
          <w:lang w:val="en" w:eastAsia="ro-RO"/>
        </w:rPr>
      </w:pPr>
      <w:r w:rsidRPr="00280505">
        <w:rPr>
          <w:rFonts w:ascii="Times New Roman" w:hAnsi="Times New Roman"/>
          <w:b/>
          <w:bCs/>
          <w:i/>
          <w:iCs/>
          <w:sz w:val="24"/>
          <w:szCs w:val="24"/>
          <w:lang w:val="en" w:eastAsia="ro-RO"/>
        </w:rPr>
        <w:t>Scopul principal al activităţii Compartimentului disciplina în construcţii şi afişajul stradal este :</w:t>
      </w:r>
    </w:p>
    <w:p w:rsidR="00AE3F03" w:rsidRPr="00280505" w:rsidRDefault="00AE3F03" w:rsidP="00AE3F03">
      <w:pPr>
        <w:pStyle w:val="Frspaiere"/>
        <w:ind w:firstLine="720"/>
        <w:jc w:val="both"/>
        <w:rPr>
          <w:rFonts w:ascii="Times New Roman" w:hAnsi="Times New Roman"/>
          <w:sz w:val="24"/>
          <w:szCs w:val="24"/>
          <w:lang w:val="en" w:eastAsia="ro-RO"/>
        </w:rPr>
      </w:pP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Evidenţa lucrărilor de construire de pe teritoriul administrativ al municipiului şi legalitatea executării lor.</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Respectarea normelor legale privind afişajul publicitar, afişajul electoral şi orice altă formă de afişaj /reclamă..</w:t>
      </w:r>
    </w:p>
    <w:p w:rsidR="00F665CE" w:rsidRDefault="00F665CE" w:rsidP="00AE3F03">
      <w:pPr>
        <w:pStyle w:val="Frspaiere"/>
        <w:ind w:firstLine="720"/>
        <w:jc w:val="both"/>
        <w:rPr>
          <w:rFonts w:ascii="Times New Roman" w:hAnsi="Times New Roman"/>
          <w:b/>
          <w:bCs/>
          <w:i/>
          <w:iCs/>
          <w:sz w:val="24"/>
          <w:szCs w:val="24"/>
          <w:lang w:val="en" w:eastAsia="ro-RO"/>
        </w:rPr>
      </w:pPr>
    </w:p>
    <w:p w:rsidR="00AE3F03" w:rsidRPr="00280505" w:rsidRDefault="00AE3F03" w:rsidP="00AE3F03">
      <w:pPr>
        <w:pStyle w:val="Frspaiere"/>
        <w:ind w:firstLine="720"/>
        <w:jc w:val="both"/>
        <w:rPr>
          <w:rFonts w:ascii="Times New Roman" w:hAnsi="Times New Roman"/>
          <w:b/>
          <w:bCs/>
          <w:i/>
          <w:iCs/>
          <w:sz w:val="24"/>
          <w:szCs w:val="24"/>
          <w:lang w:val="en" w:eastAsia="ro-RO"/>
        </w:rPr>
      </w:pPr>
      <w:r w:rsidRPr="00280505">
        <w:rPr>
          <w:rFonts w:ascii="Times New Roman" w:hAnsi="Times New Roman"/>
          <w:b/>
          <w:bCs/>
          <w:i/>
          <w:iCs/>
          <w:sz w:val="24"/>
          <w:szCs w:val="24"/>
          <w:lang w:val="en" w:eastAsia="ro-RO"/>
        </w:rPr>
        <w:t>Obiective ale compartimentului  pentru anul 2024</w:t>
      </w:r>
    </w:p>
    <w:p w:rsidR="00AE3F03" w:rsidRPr="00280505" w:rsidRDefault="00AE3F03" w:rsidP="00AE3F03">
      <w:pPr>
        <w:pStyle w:val="Frspaiere"/>
        <w:ind w:firstLine="720"/>
        <w:jc w:val="both"/>
        <w:rPr>
          <w:rFonts w:ascii="Times New Roman" w:hAnsi="Times New Roman"/>
          <w:sz w:val="24"/>
          <w:szCs w:val="24"/>
          <w:lang w:val="en" w:eastAsia="ro-RO"/>
        </w:rPr>
      </w:pP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Urmărirea modului de executare al construcţiilor, încadrarea în prevederile autorizaţiilor de construire.</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Îndrumarea, în vederea prevenirii încălcării legislaţiei în construcţii, a titularilor şi executanţilor lucrărilor cu ocazia controalelor efectuate .</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Urmărirea anunţării începerii lucrărilor de construcţii autorizate şi înregistrarea acestora în evidenţele primăriei.</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În cazul existenţei de neconformităţi cu prevederile Legii nr.50/1991 privind autorizarea executării lucrărilor de construcţii, republicată cu modificările şi completările ulterioare, Codul Civil, Ordinul nr.839/2009 pentru aprobarea Normelor metodologice de aplicare a Legii nr.50/1991, H.C.L.nr. 40/2015 cu privire la buna gospodărire, întreţinerea şi folosirea construcţiilor de orice fel, întocmeşte adrese şi somaţii, le semnează şi le înaintează şefului ierarhic.</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Verificarea respectării normelor legale privind afişajul publicitar, afişajul electoral publicitar, afişajul electoral şi orice altă formă de afişaj, reclamă, indiciu, cele referitoare la amplasarea firmei la locul de desfăşurare a activităţilor economice şi aplică măsurile prevăzute de lege.</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Îndrumarea şi sprijinirea proprietarilor de clădiri în derularea demersurilor acestora în  vederea punerii în siguranţă la acţiunile seismice a locuinţelor ce le deţin; </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Raţionalizarea procedurilor administrative derulate de Compartimentul disciplina în  construcţii  şi reducerea numărului de reclamaţii  administrative; </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Asigurarea instrumentării şi soluţionarea în termenele şi în condiţiile prevăzute de lege, a tuturor solicitărilor/sesizărilor persoanelor fizice/juridice.</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Pentru construcţiile edificate ilegal pe terenuri ce aparţin domeniului public şi/sau privat al municipiului întocmeşte referate în vederea emiterii dispoziţiei de desfiinţare a acestora.</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Constată după caz, conform atribuţiilor stabilite prin lege, contravenţiile privind disciplina în domeniul autorizării executării lucrărilor în construcţii pentru construcţiile neautorizate, nerespectare a  documentaţiei tehnice aferente, a termenelor de valabilitate a autorizaţiei de construire, a condiţiilor </w:t>
      </w:r>
      <w:r w:rsidRPr="00280505">
        <w:rPr>
          <w:rFonts w:ascii="Times New Roman" w:hAnsi="Times New Roman"/>
          <w:sz w:val="24"/>
          <w:szCs w:val="24"/>
          <w:lang w:val="en" w:eastAsia="ro-RO"/>
        </w:rPr>
        <w:lastRenderedPageBreak/>
        <w:t>impuse prin aceasta, şi înaintează procesele verbale de constatare a contravenţiilor, în vederea aplicării sancţiunii, primarului unităţii administrativ – teritoriale sau persoanei împuternicite de acesta.</w:t>
      </w:r>
    </w:p>
    <w:p w:rsidR="00CB693F" w:rsidRDefault="00CB693F" w:rsidP="00AE3F03">
      <w:pPr>
        <w:pStyle w:val="Frspaiere"/>
        <w:ind w:firstLine="720"/>
        <w:jc w:val="both"/>
        <w:rPr>
          <w:rFonts w:ascii="Times New Roman" w:hAnsi="Times New Roman"/>
          <w:sz w:val="24"/>
          <w:szCs w:val="24"/>
          <w:lang w:val="en" w:eastAsia="ro-RO"/>
        </w:rPr>
      </w:pP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Participă la acţiuni de control în colaborare cu alte compartimente sau la solicitarea conducerii.</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Asigurarea relaţiei cu publicul în conformitate cu programul stabilit;</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Asigurarea colaborării cu toate serviciile şi compartimentele instituţiei  ;</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Îmbunătăţirea continuă a performanţelor profesionale , prin însuşirea permanentă a noilor acte normative specifice apărute ( Legi, Hotărâri de Guvern, , Ordonanţe, H.C.L.) ;   </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Îndeplinirea şi altor atribuţii încredinţate de către şefii ierarhici superiori;</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Realizarea unei transparenţe totale a activităţilor desfăşurate de Compartimentul   disciplina în construcţii, în vederea creşterii încrederii cetăţenilor în instituţia    primăriei; </w:t>
      </w:r>
    </w:p>
    <w:p w:rsidR="00AE3F03" w:rsidRPr="00280505" w:rsidRDefault="00AE3F03" w:rsidP="00AE3F03">
      <w:pPr>
        <w:pStyle w:val="Frspaiere"/>
        <w:ind w:firstLine="720"/>
        <w:jc w:val="both"/>
        <w:rPr>
          <w:rFonts w:ascii="Times New Roman" w:hAnsi="Times New Roman"/>
          <w:sz w:val="24"/>
          <w:szCs w:val="24"/>
          <w:lang w:val="en" w:eastAsia="ro-RO"/>
        </w:rPr>
      </w:pPr>
      <w:r w:rsidRPr="00280505">
        <w:rPr>
          <w:rFonts w:ascii="Times New Roman" w:hAnsi="Times New Roman"/>
          <w:sz w:val="24"/>
          <w:szCs w:val="24"/>
          <w:lang w:val="en" w:eastAsia="ro-RO"/>
        </w:rPr>
        <w:t>Asigurarea confidenţialităţii controalelor cu excepţia celor cu caracter public;</w:t>
      </w:r>
    </w:p>
    <w:p w:rsidR="00AE3F03" w:rsidRPr="00280505" w:rsidRDefault="00AE3F03" w:rsidP="00AE3F03">
      <w:pPr>
        <w:pStyle w:val="Frspaiere"/>
        <w:jc w:val="both"/>
        <w:rPr>
          <w:rFonts w:ascii="Times New Roman" w:hAnsi="Times New Roman"/>
          <w:sz w:val="24"/>
          <w:szCs w:val="24"/>
          <w:lang w:val="en" w:eastAsia="ro-RO"/>
        </w:rPr>
      </w:pPr>
    </w:p>
    <w:p w:rsidR="00AE3F03" w:rsidRPr="00280505" w:rsidRDefault="00AE3F03" w:rsidP="00AE3F03">
      <w:pPr>
        <w:pStyle w:val="Frspaiere"/>
        <w:jc w:val="both"/>
        <w:rPr>
          <w:rFonts w:ascii="Times New Roman" w:hAnsi="Times New Roman"/>
          <w:b/>
          <w:bCs/>
          <w:i/>
          <w:iCs/>
          <w:sz w:val="24"/>
          <w:szCs w:val="24"/>
          <w:lang w:val="en" w:eastAsia="ro-RO"/>
        </w:rPr>
      </w:pPr>
      <w:r w:rsidRPr="00280505">
        <w:rPr>
          <w:rFonts w:ascii="Times New Roman" w:hAnsi="Times New Roman"/>
          <w:b/>
          <w:bCs/>
          <w:i/>
          <w:iCs/>
          <w:sz w:val="24"/>
          <w:szCs w:val="24"/>
          <w:lang w:val="en" w:eastAsia="ro-RO"/>
        </w:rPr>
        <w:t xml:space="preserve"> Activităţile Compartimentului disciplina în construcţii şi afişajul stradal </w:t>
      </w:r>
    </w:p>
    <w:p w:rsidR="00AE3F03" w:rsidRPr="00280505" w:rsidRDefault="00AE3F03" w:rsidP="00AE3F03">
      <w:pPr>
        <w:pStyle w:val="Frspaiere"/>
        <w:jc w:val="both"/>
        <w:rPr>
          <w:rFonts w:ascii="Times New Roman" w:hAnsi="Times New Roman"/>
          <w:sz w:val="24"/>
          <w:szCs w:val="24"/>
          <w:lang w:val="en" w:eastAsia="ro-RO"/>
        </w:rPr>
      </w:pP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Prin Programul anual de control în teren privind disciplina în construcţii pentru anul 2024  pentru 156 de străzi prinse în program, s-au efectuat următoarele activităţi specifice:</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1. Încheierea unui număr de </w:t>
      </w:r>
      <w:r w:rsidRPr="00280505">
        <w:rPr>
          <w:rFonts w:ascii="Times New Roman" w:hAnsi="Times New Roman"/>
          <w:b/>
          <w:sz w:val="24"/>
          <w:szCs w:val="24"/>
          <w:lang w:val="en" w:eastAsia="ro-RO"/>
        </w:rPr>
        <w:t>16</w:t>
      </w:r>
      <w:r w:rsidRPr="00280505">
        <w:rPr>
          <w:rFonts w:ascii="Times New Roman" w:hAnsi="Times New Roman"/>
          <w:sz w:val="24"/>
          <w:szCs w:val="24"/>
          <w:lang w:val="en" w:eastAsia="ro-RO"/>
        </w:rPr>
        <w:t xml:space="preserve"> procese verbale de constatare ,în care se prezintă modul de respectare  a legii nr 50/1991  privind autorizarea executării lucrărilor de construcţii pe teritoriul administrativ al municipiului. ( locuințe, anexe, imprejmuiri, mijloace de publicitate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2. Efectuarea unui număr de </w:t>
      </w:r>
      <w:r w:rsidRPr="00280505">
        <w:rPr>
          <w:rFonts w:ascii="Times New Roman" w:hAnsi="Times New Roman"/>
          <w:b/>
          <w:sz w:val="24"/>
          <w:szCs w:val="24"/>
          <w:lang w:val="en" w:eastAsia="ro-RO"/>
        </w:rPr>
        <w:t>36</w:t>
      </w:r>
      <w:r w:rsidRPr="00280505">
        <w:rPr>
          <w:rFonts w:ascii="Times New Roman" w:hAnsi="Times New Roman"/>
          <w:sz w:val="24"/>
          <w:szCs w:val="24"/>
          <w:lang w:val="en" w:eastAsia="ro-RO"/>
        </w:rPr>
        <w:t xml:space="preserve"> de acţiuni de control ce vizează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  construcții edificate conform prevederilor legale, existand si fiind respectate autorizațiile de construire;</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 construcţii cu certificat de urbanism si documentația depusa in vederea obținerii autorizației de construire; s-a dispus sistarea lucraărilor pana la obținerea autorizaţiei de construire.;</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  lucrări de construire  în curs de execuţie, lucrări finalizate ce pot fi recepţionate sau  lucrări sistate din lipsă de fonduri</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 verificări cu privire la respectarea proiectelor tehnice şi a autorizaţiilor de construire eliberate de către Primăria municipiului Câmpulung Moldovenesc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   construcţii realizate ilegal pe domeniul public</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   lucrări de construire  în curs de execuţie ce nu deţin panouri de identificare a investiţiei</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 verificări cu privire la respectarea proiectelor tehnice şi a autorizaţiilor de construire eliberate de către Primăria municipiului Câmpulung Moldovenesc</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verificări cu privire la respectarea normelor legale privind amplasarea                           .        mijloacelor de publicitate</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3. Urmare a controlului efectuat periodic şi a constatărilor din teritoriu , s-a emis un număr de 84 somaţii / adrese în vederea iniţierii procedurii de intrare în legalitate, respectiv obţinerea certificatului de urbanism şi ulterior autorizaţia de construire; recepţia lucrărilor executate; lucrări efectuate ce nu respectă prevederile legale privind aducerea la forma iniţială a suprafeţelor de teren afectate din domeniul public/privat al municipiului sau desființarea construcțiilor amplasate pe domeniul public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w:t>
      </w:r>
      <w:r w:rsidRPr="00280505">
        <w:rPr>
          <w:rFonts w:ascii="Times New Roman" w:hAnsi="Times New Roman"/>
          <w:b/>
          <w:bCs/>
          <w:sz w:val="24"/>
          <w:szCs w:val="24"/>
          <w:lang w:val="en" w:eastAsia="ro-RO"/>
        </w:rPr>
        <w:t xml:space="preserve">      </w:t>
      </w:r>
      <w:r w:rsidRPr="00280505">
        <w:rPr>
          <w:rFonts w:ascii="Times New Roman" w:hAnsi="Times New Roman"/>
          <w:sz w:val="24"/>
          <w:szCs w:val="24"/>
          <w:lang w:val="en" w:eastAsia="ro-RO"/>
        </w:rPr>
        <w:t>În raport cu obiectivele enumerate mai sus, în cursul anului 2024  Compartimentului disciplina în construcţii</w:t>
      </w:r>
      <w:r w:rsidRPr="00280505">
        <w:rPr>
          <w:rFonts w:ascii="Times New Roman" w:hAnsi="Times New Roman"/>
          <w:b/>
          <w:bCs/>
          <w:sz w:val="24"/>
          <w:szCs w:val="24"/>
          <w:lang w:val="en" w:eastAsia="ro-RO"/>
        </w:rPr>
        <w:t xml:space="preserve"> </w:t>
      </w:r>
      <w:r w:rsidRPr="00280505">
        <w:rPr>
          <w:rFonts w:ascii="Times New Roman" w:hAnsi="Times New Roman"/>
          <w:sz w:val="24"/>
          <w:szCs w:val="24"/>
          <w:lang w:val="en" w:eastAsia="ro-RO"/>
        </w:rPr>
        <w:t>i-au fost adresate un număr de 8</w:t>
      </w:r>
      <w:r w:rsidRPr="00280505">
        <w:rPr>
          <w:rFonts w:ascii="Times New Roman" w:hAnsi="Times New Roman"/>
          <w:b/>
          <w:bCs/>
          <w:sz w:val="24"/>
          <w:szCs w:val="24"/>
          <w:lang w:val="en" w:eastAsia="ro-RO"/>
        </w:rPr>
        <w:t xml:space="preserve"> </w:t>
      </w:r>
      <w:r w:rsidRPr="00280505">
        <w:rPr>
          <w:rFonts w:ascii="Times New Roman" w:hAnsi="Times New Roman"/>
          <w:bCs/>
          <w:sz w:val="24"/>
          <w:szCs w:val="24"/>
          <w:lang w:val="en" w:eastAsia="ro-RO"/>
        </w:rPr>
        <w:t>petiţii /</w:t>
      </w:r>
      <w:r w:rsidRPr="00280505">
        <w:rPr>
          <w:rFonts w:ascii="Times New Roman" w:hAnsi="Times New Roman"/>
          <w:b/>
          <w:bCs/>
          <w:sz w:val="24"/>
          <w:szCs w:val="24"/>
          <w:lang w:val="en" w:eastAsia="ro-RO"/>
        </w:rPr>
        <w:t xml:space="preserve"> </w:t>
      </w:r>
      <w:r w:rsidRPr="00280505">
        <w:rPr>
          <w:rFonts w:ascii="Times New Roman" w:hAnsi="Times New Roman"/>
          <w:bCs/>
          <w:sz w:val="24"/>
          <w:szCs w:val="24"/>
          <w:lang w:val="en" w:eastAsia="ro-RO"/>
        </w:rPr>
        <w:t>sesizări</w:t>
      </w:r>
      <w:r w:rsidRPr="00280505">
        <w:rPr>
          <w:rFonts w:ascii="Times New Roman" w:hAnsi="Times New Roman"/>
          <w:sz w:val="24"/>
          <w:szCs w:val="24"/>
          <w:lang w:val="en" w:eastAsia="ro-RO"/>
        </w:rPr>
        <w:t xml:space="preserve"> din partea unor cetăţeni, agenţi economici sau instituţii, ce au vizat atribuţiile specifice de control, stabilite conform prevederilor Legii 50/1991 privind autorizarea executării lucrărilor de construcţii, republicată cu modificările şi completările ulterioare  -  construcţii neautorizate amplasate pe domeniul public / privat ,  nerespectarea Codului civil.</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4.  Cu privire la amplasarea  mijloacelor de publicitate de către agenții economici , în scopul urmăririi respectării prevederilor legii nr.50/1991 privind autorizarea executării lucrărilor de construcţii </w:t>
      </w:r>
      <w:r w:rsidRPr="00280505">
        <w:rPr>
          <w:rFonts w:ascii="Times New Roman" w:hAnsi="Times New Roman"/>
          <w:sz w:val="24"/>
          <w:szCs w:val="24"/>
          <w:lang w:val="en" w:eastAsia="ro-RO"/>
        </w:rPr>
        <w:lastRenderedPageBreak/>
        <w:t xml:space="preserve">, a legii nr.185/2013 privind amplasarea și autorizarea mijloacelor de publicitate  și a H.C.L. nr.40/2015, au fost efectuate  controale si identificate  </w:t>
      </w:r>
      <w:r w:rsidRPr="00280505">
        <w:rPr>
          <w:rFonts w:ascii="Times New Roman" w:hAnsi="Times New Roman"/>
          <w:b/>
          <w:bCs/>
          <w:sz w:val="24"/>
          <w:szCs w:val="24"/>
          <w:lang w:val="en" w:eastAsia="ro-RO"/>
        </w:rPr>
        <w:t>3</w:t>
      </w:r>
      <w:r w:rsidRPr="00280505">
        <w:rPr>
          <w:rFonts w:ascii="Times New Roman" w:hAnsi="Times New Roman"/>
          <w:sz w:val="24"/>
          <w:szCs w:val="24"/>
          <w:lang w:val="en" w:eastAsia="ro-RO"/>
        </w:rPr>
        <w:t xml:space="preserve">  amplasamente pe artera principala a municipiului DN17, pe terenuri proprietate privata, domeniul public si reclame  la locul de desfasurare a activitații a agenților economici. Cu ocazia controalelor efectuate s-a constatat existența unor mesh-uri amplasate necorespunzator  si care au un aspect inestetic / degradate , montate pe imprejmuiri proprietati private si pe stâlpi E-on, pentru  firme cu reclame pentru  transport,  asigurare RCA , ITP, securitate / paza, turism, materiale de constructii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w:t>
      </w:r>
      <w:r w:rsidRPr="00280505">
        <w:rPr>
          <w:rFonts w:ascii="Times New Roman" w:hAnsi="Times New Roman"/>
          <w:bCs/>
          <w:sz w:val="24"/>
          <w:szCs w:val="24"/>
          <w:lang w:val="en" w:eastAsia="ro-RO"/>
        </w:rPr>
        <w:t>Au fost emise un număr de</w:t>
      </w:r>
      <w:r w:rsidRPr="00280505">
        <w:rPr>
          <w:rFonts w:ascii="Times New Roman" w:hAnsi="Times New Roman"/>
          <w:b/>
          <w:bCs/>
          <w:sz w:val="24"/>
          <w:szCs w:val="24"/>
          <w:lang w:val="en" w:eastAsia="ro-RO"/>
        </w:rPr>
        <w:t xml:space="preserve"> 7  </w:t>
      </w:r>
      <w:r w:rsidRPr="00280505">
        <w:rPr>
          <w:rFonts w:ascii="Times New Roman" w:hAnsi="Times New Roman"/>
          <w:sz w:val="24"/>
          <w:szCs w:val="24"/>
          <w:lang w:val="en" w:eastAsia="ro-RO"/>
        </w:rPr>
        <w:t>adrese în vederea iniţierii procedurii de intrare în legalitate, respectiv obţinerea certificatului de urbanism şi ulterior autorizaţia de construire;  sau desființarea materialului publicitar amplasat ilegal.</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Conform Legii nr.10 /1995 privind calitatea în construcţii,  proprietarii şi administratorii imobilelor,  sunt obligaţi să efectueze la timp lucrările de întreţinere şi reparaţii a construcţiilor pentru exploatarea acestora în condiţii de siguranţă şi stabilitate.</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Proprietarii de spații au fost notificati in vederea respectarii celor dispuse de primarie.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Pentru realizarea faţadelor,  se vor utiliza culori astfel încat să se încadreze in arhitectura specifică fiecarei zone.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Culorile puternice se vor folosi doar în procent maxim de 10% pe elemente volumetrice distincte ale faţadei.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Se vor utiliza combinaţii din nuanţe diferite ale aceleiaşi game cromatice, excepţie făcând combinaţiile cu alb. Materialul şi culorile tâmplariei si al invelitorilor  vor fi alese în concordanţa cu cromatica faţadelor.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Urmare a acţiunii de constatare privind starea exterioară şi aspectul edilitar al clădirilor aflate în zona centrală a municipiului, am solicitat</w:t>
      </w:r>
      <w:r w:rsidRPr="00280505">
        <w:rPr>
          <w:rFonts w:ascii="Times New Roman" w:hAnsi="Times New Roman"/>
          <w:sz w:val="24"/>
          <w:szCs w:val="24"/>
          <w:u w:val="single"/>
          <w:lang w:val="en" w:eastAsia="ro-RO"/>
        </w:rPr>
        <w:t xml:space="preserve"> </w:t>
      </w:r>
      <w:r w:rsidRPr="00280505">
        <w:rPr>
          <w:rFonts w:ascii="Times New Roman" w:hAnsi="Times New Roman"/>
          <w:sz w:val="24"/>
          <w:szCs w:val="24"/>
          <w:lang w:val="en" w:eastAsia="ro-RO"/>
        </w:rPr>
        <w:t>urgentarea efectuării lucrărilor de reparaţii şi luarea imediată a măsurilor de protecţie în zona din jurul construcţiei , pentru evitarea accidentelor tehnice datorate desprinderilor de materiale de pe faţada construcţie.</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S-au emis notificări, asociaţiilor de proprietari şi /sau locatari, persoanele juridice, persoanele fizice în vederea efectuării lucrărilor de întreţinere şi reparaţii a construcţiilor pentru exploatarea acestora în condiţii de siguranţă şi stabilitate, conform prevederilor legii nr.10/1995 privind calitatea în construcţii, a Hotărârii de Consiliu local al municipiului Câmpulung Moldovenesc nr.</w:t>
      </w:r>
      <w:r w:rsidRPr="00280505">
        <w:rPr>
          <w:rFonts w:ascii="Times New Roman" w:hAnsi="Times New Roman"/>
          <w:color w:val="000000"/>
          <w:sz w:val="24"/>
          <w:szCs w:val="24"/>
          <w:lang w:val="en" w:eastAsia="ro-RO"/>
        </w:rPr>
        <w:t xml:space="preserve"> 40 /2015 privind buna gospodărire, întreţinere şi folosire a construcţiilor şi terenurilor de orice fel, intervenţia la reţelele de utilităţi publice, si a l</w:t>
      </w:r>
      <w:r w:rsidRPr="00280505">
        <w:rPr>
          <w:rFonts w:ascii="Times New Roman" w:hAnsi="Times New Roman"/>
          <w:sz w:val="24"/>
          <w:szCs w:val="24"/>
          <w:lang w:val="en" w:eastAsia="ro-RO"/>
        </w:rPr>
        <w:t>egii nr.153 din 2011 privind măsuri de creştere a calităţii architectural – ambientale a clădirilor.</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5.În ceea ce privește respectarea legislației cu privire la afișajul stradal, s-au desfășurat un nr. de 9 controale privind identificarea panourilor și materialului publicitar amplasat în municipiu, emițându-se în acest sens un nr. de 4 somații.    </w:t>
      </w:r>
    </w:p>
    <w:p w:rsidR="00AE3F03" w:rsidRPr="00280505" w:rsidRDefault="00AE3F03" w:rsidP="00AE3F03">
      <w:pPr>
        <w:pStyle w:val="Frspaiere"/>
        <w:jc w:val="both"/>
        <w:rPr>
          <w:rFonts w:ascii="Times New Roman" w:hAnsi="Times New Roman"/>
          <w:sz w:val="24"/>
          <w:szCs w:val="24"/>
          <w:lang w:val="en" w:eastAsia="ro-RO"/>
        </w:rPr>
      </w:pPr>
      <w:r w:rsidRPr="00280505">
        <w:rPr>
          <w:rFonts w:ascii="Times New Roman" w:hAnsi="Times New Roman"/>
          <w:sz w:val="24"/>
          <w:szCs w:val="24"/>
          <w:lang w:val="en" w:eastAsia="ro-RO"/>
        </w:rPr>
        <w:t xml:space="preserve">        6.  In decursul anului 2024, ca urmare a controalelor efectuate</w:t>
      </w:r>
      <w:r w:rsidRPr="00280505">
        <w:rPr>
          <w:rFonts w:ascii="Times New Roman" w:hAnsi="Times New Roman"/>
          <w:i/>
          <w:iCs/>
          <w:sz w:val="24"/>
          <w:szCs w:val="24"/>
          <w:u w:val="single"/>
          <w:lang w:val="en" w:eastAsia="ro-RO"/>
        </w:rPr>
        <w:t xml:space="preserve">, </w:t>
      </w:r>
      <w:r w:rsidRPr="00280505">
        <w:rPr>
          <w:rFonts w:ascii="Times New Roman" w:hAnsi="Times New Roman"/>
          <w:sz w:val="24"/>
          <w:szCs w:val="24"/>
          <w:lang w:val="en" w:eastAsia="ro-RO"/>
        </w:rPr>
        <w:t>au fost aplicate</w:t>
      </w:r>
      <w:r w:rsidRPr="00280505">
        <w:rPr>
          <w:rFonts w:ascii="Times New Roman" w:hAnsi="Times New Roman"/>
          <w:b/>
          <w:bCs/>
          <w:sz w:val="24"/>
          <w:szCs w:val="24"/>
          <w:lang w:val="en" w:eastAsia="ro-RO"/>
        </w:rPr>
        <w:t xml:space="preserve"> </w:t>
      </w:r>
      <w:r w:rsidRPr="00280505">
        <w:rPr>
          <w:rFonts w:ascii="Times New Roman" w:hAnsi="Times New Roman"/>
          <w:sz w:val="24"/>
          <w:szCs w:val="24"/>
          <w:lang w:val="en" w:eastAsia="ro-RO"/>
        </w:rPr>
        <w:t>sancțiuni contravenționale pentru nerespectarea prevederilor Legii nr.50/1991 privind autorizarea executării lucrărilor de construcţii, republicată cu modificările şi completările ulterioare,</w:t>
      </w:r>
    </w:p>
    <w:p w:rsidR="00AE3F03" w:rsidRPr="00280505" w:rsidRDefault="00AE3F03" w:rsidP="00AE3F03">
      <w:pPr>
        <w:pStyle w:val="Frspaiere"/>
        <w:jc w:val="both"/>
        <w:rPr>
          <w:rFonts w:ascii="Times New Roman" w:hAnsi="Times New Roman"/>
          <w:b/>
          <w:bCs/>
          <w:sz w:val="24"/>
          <w:szCs w:val="24"/>
        </w:rPr>
      </w:pPr>
    </w:p>
    <w:p w:rsidR="00AE3F03" w:rsidRPr="00280505" w:rsidRDefault="00AE3F03" w:rsidP="00AE3F03">
      <w:pPr>
        <w:pStyle w:val="Frspaiere"/>
        <w:ind w:firstLine="630"/>
        <w:jc w:val="both"/>
        <w:rPr>
          <w:rFonts w:ascii="Times New Roman" w:hAnsi="Times New Roman"/>
          <w:b/>
          <w:bCs/>
          <w:i/>
          <w:iCs/>
          <w:sz w:val="24"/>
          <w:szCs w:val="24"/>
          <w:lang w:val="en" w:eastAsia="ro-RO"/>
        </w:rPr>
      </w:pPr>
      <w:r>
        <w:rPr>
          <w:rFonts w:ascii="Times New Roman" w:hAnsi="Times New Roman"/>
          <w:b/>
          <w:bCs/>
          <w:i/>
          <w:iCs/>
          <w:sz w:val="24"/>
          <w:szCs w:val="24"/>
          <w:lang w:val="en" w:eastAsia="ro-RO"/>
        </w:rPr>
        <w:t>C</w:t>
      </w:r>
      <w:r w:rsidRPr="00280505">
        <w:rPr>
          <w:rFonts w:ascii="Times New Roman" w:hAnsi="Times New Roman"/>
          <w:b/>
          <w:bCs/>
          <w:i/>
          <w:iCs/>
          <w:sz w:val="24"/>
          <w:szCs w:val="24"/>
          <w:lang w:val="en" w:eastAsia="ro-RO"/>
        </w:rPr>
        <w:t xml:space="preserve">ompartimentului disciplina în construcţii şi afişajul stradal </w:t>
      </w:r>
    </w:p>
    <w:p w:rsidR="00AE3F03" w:rsidRPr="00280505" w:rsidRDefault="00AE3F03" w:rsidP="00AE3F03">
      <w:pPr>
        <w:pStyle w:val="Frspaiere"/>
        <w:jc w:val="both"/>
        <w:rPr>
          <w:rFonts w:ascii="Times New Roman" w:hAnsi="Times New Roman"/>
          <w:i/>
          <w:sz w:val="24"/>
          <w:szCs w:val="24"/>
        </w:rPr>
      </w:pPr>
    </w:p>
    <w:p w:rsidR="00AE3F03" w:rsidRPr="00280505" w:rsidRDefault="00AE3F03" w:rsidP="00AE3F03">
      <w:pPr>
        <w:pStyle w:val="Frspaiere"/>
        <w:ind w:firstLine="720"/>
        <w:jc w:val="both"/>
        <w:rPr>
          <w:rFonts w:ascii="Times New Roman" w:hAnsi="Times New Roman"/>
          <w:sz w:val="24"/>
          <w:szCs w:val="24"/>
        </w:rPr>
      </w:pPr>
      <w:r w:rsidRPr="00280505">
        <w:rPr>
          <w:rFonts w:ascii="Times New Roman" w:hAnsi="Times New Roman"/>
          <w:sz w:val="24"/>
          <w:szCs w:val="24"/>
        </w:rPr>
        <w:t xml:space="preserve">Scopul principal al activităţii </w:t>
      </w:r>
      <w:r w:rsidRPr="00280505">
        <w:rPr>
          <w:rFonts w:ascii="Times New Roman" w:hAnsi="Times New Roman"/>
          <w:bCs/>
          <w:sz w:val="24"/>
          <w:szCs w:val="24"/>
        </w:rPr>
        <w:t>Compartimentului</w:t>
      </w:r>
      <w:r w:rsidRPr="00280505">
        <w:rPr>
          <w:rFonts w:ascii="Times New Roman" w:hAnsi="Times New Roman"/>
          <w:sz w:val="24"/>
          <w:szCs w:val="24"/>
        </w:rPr>
        <w:t xml:space="preserve">  disciplina în construcţii şi afişajul stradal este :</w:t>
      </w:r>
    </w:p>
    <w:p w:rsidR="00AE3F03" w:rsidRPr="00280505" w:rsidRDefault="00AE3F03" w:rsidP="00AE3F03">
      <w:pPr>
        <w:pStyle w:val="Frspaiere"/>
        <w:ind w:firstLine="720"/>
        <w:jc w:val="both"/>
        <w:rPr>
          <w:rFonts w:ascii="Times New Roman" w:hAnsi="Times New Roman"/>
          <w:sz w:val="24"/>
          <w:szCs w:val="24"/>
          <w:lang w:val="ro-RO"/>
        </w:rPr>
      </w:pPr>
      <w:r w:rsidRPr="00280505">
        <w:rPr>
          <w:rFonts w:ascii="Times New Roman" w:hAnsi="Times New Roman"/>
          <w:sz w:val="24"/>
          <w:szCs w:val="24"/>
          <w:lang w:val="ro-RO"/>
        </w:rPr>
        <w:t>Evidenţa lucrărilor de construire de pe teritoriul administrativ al municipiului şi legalitatea executării lor.</w:t>
      </w:r>
    </w:p>
    <w:p w:rsidR="00AE3F03" w:rsidRPr="00280505" w:rsidRDefault="00AE3F03" w:rsidP="00AE3F03">
      <w:pPr>
        <w:pStyle w:val="Frspaiere"/>
        <w:ind w:firstLine="720"/>
        <w:jc w:val="both"/>
        <w:rPr>
          <w:rFonts w:ascii="Times New Roman" w:hAnsi="Times New Roman"/>
          <w:sz w:val="24"/>
          <w:szCs w:val="24"/>
          <w:lang w:val="ro-RO"/>
        </w:rPr>
      </w:pPr>
      <w:r w:rsidRPr="00280505">
        <w:rPr>
          <w:rFonts w:ascii="Times New Roman" w:hAnsi="Times New Roman"/>
          <w:sz w:val="24"/>
          <w:szCs w:val="24"/>
          <w:lang w:val="ro-RO"/>
        </w:rPr>
        <w:t>Respectarea normelor legale privind afişajul publicitar, afişajul electoral şi orice altă formă de afişaj /reclamă.</w:t>
      </w:r>
    </w:p>
    <w:p w:rsidR="00AE3F03" w:rsidRPr="00280505" w:rsidRDefault="00AE3F03" w:rsidP="00AE3F03">
      <w:pPr>
        <w:pStyle w:val="Frspaiere"/>
        <w:jc w:val="both"/>
        <w:rPr>
          <w:rFonts w:ascii="Times New Roman" w:hAnsi="Times New Roman"/>
          <w:b/>
          <w:bCs/>
          <w:i/>
          <w:sz w:val="24"/>
          <w:szCs w:val="24"/>
        </w:rPr>
      </w:pPr>
      <w:r w:rsidRPr="00280505">
        <w:rPr>
          <w:rFonts w:ascii="Times New Roman" w:hAnsi="Times New Roman"/>
          <w:b/>
          <w:bCs/>
          <w:i/>
          <w:sz w:val="24"/>
          <w:szCs w:val="24"/>
        </w:rPr>
        <w:t xml:space="preserve">                   </w:t>
      </w:r>
    </w:p>
    <w:p w:rsidR="00CB693F" w:rsidRDefault="00AE3F03" w:rsidP="00AE3F03">
      <w:pPr>
        <w:pStyle w:val="Frspaiere"/>
        <w:jc w:val="both"/>
        <w:rPr>
          <w:rFonts w:ascii="Times New Roman" w:hAnsi="Times New Roman"/>
          <w:b/>
          <w:bCs/>
          <w:sz w:val="24"/>
          <w:szCs w:val="24"/>
        </w:rPr>
      </w:pPr>
      <w:r w:rsidRPr="00280505">
        <w:rPr>
          <w:rFonts w:ascii="Times New Roman" w:hAnsi="Times New Roman"/>
          <w:b/>
          <w:bCs/>
          <w:sz w:val="24"/>
          <w:szCs w:val="24"/>
        </w:rPr>
        <w:t xml:space="preserve">              </w:t>
      </w:r>
    </w:p>
    <w:p w:rsidR="00CB693F" w:rsidRDefault="00CB693F" w:rsidP="00AE3F03">
      <w:pPr>
        <w:pStyle w:val="Frspaiere"/>
        <w:jc w:val="both"/>
        <w:rPr>
          <w:rFonts w:ascii="Times New Roman" w:hAnsi="Times New Roman"/>
          <w:b/>
          <w:bCs/>
          <w:sz w:val="24"/>
          <w:szCs w:val="24"/>
        </w:rPr>
      </w:pPr>
    </w:p>
    <w:p w:rsidR="00CB693F" w:rsidRDefault="00CB693F" w:rsidP="00AE3F03">
      <w:pPr>
        <w:pStyle w:val="Frspaiere"/>
        <w:jc w:val="both"/>
        <w:rPr>
          <w:rFonts w:ascii="Times New Roman" w:hAnsi="Times New Roman"/>
          <w:b/>
          <w:bCs/>
          <w:sz w:val="24"/>
          <w:szCs w:val="24"/>
        </w:rPr>
      </w:pPr>
    </w:p>
    <w:p w:rsidR="00CB693F" w:rsidRDefault="00CB693F" w:rsidP="00AE3F03">
      <w:pPr>
        <w:pStyle w:val="Frspaiere"/>
        <w:jc w:val="both"/>
        <w:rPr>
          <w:rFonts w:ascii="Times New Roman" w:hAnsi="Times New Roman"/>
          <w:b/>
          <w:bCs/>
          <w:sz w:val="24"/>
          <w:szCs w:val="24"/>
        </w:rPr>
      </w:pPr>
    </w:p>
    <w:p w:rsidR="00AE3F03" w:rsidRPr="00280505" w:rsidRDefault="00AE3F03" w:rsidP="00AE3F03">
      <w:pPr>
        <w:pStyle w:val="Frspaiere"/>
        <w:jc w:val="both"/>
        <w:rPr>
          <w:rFonts w:ascii="Times New Roman" w:hAnsi="Times New Roman"/>
          <w:b/>
          <w:sz w:val="24"/>
          <w:szCs w:val="24"/>
        </w:rPr>
      </w:pPr>
      <w:r w:rsidRPr="00280505">
        <w:rPr>
          <w:rFonts w:ascii="Times New Roman" w:hAnsi="Times New Roman"/>
          <w:b/>
          <w:bCs/>
          <w:sz w:val="24"/>
          <w:szCs w:val="24"/>
        </w:rPr>
        <w:t xml:space="preserve"> Obiective ale compartimentului  pentru anul 202</w:t>
      </w:r>
      <w:r>
        <w:rPr>
          <w:rFonts w:ascii="Times New Roman" w:hAnsi="Times New Roman"/>
          <w:b/>
          <w:bCs/>
          <w:sz w:val="24"/>
          <w:szCs w:val="24"/>
        </w:rPr>
        <w:t>5</w:t>
      </w:r>
    </w:p>
    <w:p w:rsidR="00AE3F03" w:rsidRPr="00280505" w:rsidRDefault="00AE3F03" w:rsidP="00AE3F03">
      <w:pPr>
        <w:pStyle w:val="Frspaiere"/>
        <w:jc w:val="both"/>
        <w:rPr>
          <w:rFonts w:ascii="Times New Roman" w:hAnsi="Times New Roman"/>
          <w:b/>
          <w:sz w:val="24"/>
          <w:szCs w:val="24"/>
        </w:rPr>
      </w:pPr>
    </w:p>
    <w:p w:rsidR="00AE3F03" w:rsidRPr="00280505" w:rsidRDefault="00AE3F03" w:rsidP="00AE3F03">
      <w:pPr>
        <w:pStyle w:val="Frspaiere"/>
        <w:ind w:firstLine="540"/>
        <w:jc w:val="both"/>
        <w:rPr>
          <w:rFonts w:ascii="Times New Roman" w:hAnsi="Times New Roman"/>
          <w:b/>
          <w:bCs/>
          <w:sz w:val="24"/>
          <w:szCs w:val="24"/>
        </w:rPr>
      </w:pPr>
      <w:r w:rsidRPr="00280505">
        <w:rPr>
          <w:rFonts w:ascii="Times New Roman" w:hAnsi="Times New Roman"/>
          <w:sz w:val="24"/>
          <w:szCs w:val="24"/>
        </w:rPr>
        <w:t xml:space="preserve">Urmărirea modului de executare al construcţiilor, încadrarea în prevederile autorizaţiilor de construire ,depistarea construcțiilor care nu dețin autorizație,                               </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bCs/>
          <w:sz w:val="24"/>
          <w:szCs w:val="24"/>
        </w:rPr>
        <w:t>Î</w:t>
      </w:r>
      <w:r w:rsidRPr="00280505">
        <w:rPr>
          <w:rFonts w:ascii="Times New Roman" w:hAnsi="Times New Roman"/>
          <w:sz w:val="24"/>
          <w:szCs w:val="24"/>
        </w:rPr>
        <w:t xml:space="preserve">ndrumarea, în vederea prevenirii încălcării legislaţiei în construcţii, a titularilor şi executanţilor lucrărilor cu ocazia controalelor efectuate </w:t>
      </w:r>
    </w:p>
    <w:p w:rsidR="00AE3F03" w:rsidRPr="00280505" w:rsidRDefault="00AE3F03" w:rsidP="00AE3F03">
      <w:pPr>
        <w:pStyle w:val="Frspaiere"/>
        <w:ind w:firstLine="540"/>
        <w:jc w:val="both"/>
        <w:rPr>
          <w:rFonts w:ascii="Times New Roman" w:hAnsi="Times New Roman"/>
          <w:b/>
          <w:bCs/>
          <w:sz w:val="24"/>
          <w:szCs w:val="24"/>
        </w:rPr>
      </w:pPr>
      <w:r w:rsidRPr="00280505">
        <w:rPr>
          <w:rFonts w:ascii="Times New Roman" w:hAnsi="Times New Roman"/>
          <w:sz w:val="24"/>
          <w:szCs w:val="24"/>
        </w:rPr>
        <w:t>Urmărirea anunţării începerii lucrărilor de construcţii autorizate şi înregistrarea acestora în evidenţele primăriei.</w:t>
      </w:r>
    </w:p>
    <w:p w:rsidR="00AE3F03" w:rsidRPr="00280505" w:rsidRDefault="00AE3F03" w:rsidP="00AE3F03">
      <w:pPr>
        <w:pStyle w:val="Frspaiere"/>
        <w:ind w:firstLine="540"/>
        <w:jc w:val="both"/>
        <w:rPr>
          <w:rFonts w:ascii="Times New Roman" w:hAnsi="Times New Roman"/>
          <w:b/>
          <w:bCs/>
          <w:sz w:val="24"/>
          <w:szCs w:val="24"/>
        </w:rPr>
      </w:pPr>
      <w:r w:rsidRPr="00280505">
        <w:rPr>
          <w:rFonts w:ascii="Times New Roman" w:hAnsi="Times New Roman"/>
          <w:sz w:val="24"/>
          <w:szCs w:val="24"/>
        </w:rPr>
        <w:t xml:space="preserve">În cazul existenţei de neconformităţi cu prevederile : Legii nr.50/1991 privind autorizarea executării lucrărilor de construcţii, republicată cu modificările şi completările ulterioare ,  Codul Civil ,Ordinul nr.839/2009 pentru aprobarea Normelor metodologice de aplicare a Legii nr.50/1991, H.C.L.nr. 40/2015 cu privire la buna gospodărire, întreţinerea şi folosirea construcţiilor de orice fel,. Legii nr.153 /2011 privind măsurile de creștere a calității arhitectural – ambientale a clădirilor, Legea nr.185 /2013 privind amplasarea si autorizarea mijloacelor de publicitate  , H.C.L nr.21 / 2012 pentru aprobarea Regulamentului privind amplasarea mijloacelor de publicitate in municipiul Câmpulung Moldovenesc  , se   întocmesc adrese de notificare si se  înaintează şefului ierarhic                                                           </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Verificarea respectării normelor legale privind afişajul publicitar, afişajul electoral publicitar, afişajul electoral şi orice altă formă de afişaj, reclamă, indiciu, cele referitoare la amplasarea firmei la locul de desfăşurare a activităţilor economice şi aplică măsurile prevăzute de lege.</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Îndrumarea şi sprijinirea proprietarilor de clădiri în derularea demersurilor acestora în    vederea punerii în siguranţă la acţiunile seismice a locuinţelor ce le deţin; </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Raţionalizarea procedurilor administrative derulate de Compartimentul disciplina în  construcţii  şi reducerea numărului de reclamaţii  administrative; </w:t>
      </w:r>
    </w:p>
    <w:p w:rsidR="00AE3F03" w:rsidRPr="00280505" w:rsidRDefault="00AE3F03" w:rsidP="00AE3F03">
      <w:pPr>
        <w:pStyle w:val="Frspaiere"/>
        <w:ind w:firstLine="540"/>
        <w:jc w:val="both"/>
        <w:rPr>
          <w:rFonts w:ascii="Times New Roman" w:hAnsi="Times New Roman"/>
          <w:b/>
          <w:bCs/>
          <w:sz w:val="24"/>
          <w:szCs w:val="24"/>
        </w:rPr>
      </w:pPr>
      <w:r w:rsidRPr="00280505">
        <w:rPr>
          <w:rFonts w:ascii="Times New Roman" w:hAnsi="Times New Roman"/>
          <w:sz w:val="24"/>
          <w:szCs w:val="24"/>
        </w:rPr>
        <w:t>Asigurarea instrumentării şi soluţionarea în termenele şi în condiţiile prevăzute de lege, a tuturor solicitărilor/sesizărilor persoanelor fizice/juridice.</w:t>
      </w:r>
    </w:p>
    <w:p w:rsidR="00AE3F03" w:rsidRPr="00280505" w:rsidRDefault="00AE3F03" w:rsidP="00AE3F03">
      <w:pPr>
        <w:pStyle w:val="Frspaiere"/>
        <w:ind w:firstLine="540"/>
        <w:jc w:val="both"/>
        <w:rPr>
          <w:rFonts w:ascii="Times New Roman" w:hAnsi="Times New Roman"/>
          <w:b/>
          <w:bCs/>
          <w:sz w:val="24"/>
          <w:szCs w:val="24"/>
        </w:rPr>
      </w:pPr>
      <w:r w:rsidRPr="00280505">
        <w:rPr>
          <w:rFonts w:ascii="Times New Roman" w:hAnsi="Times New Roman"/>
          <w:sz w:val="24"/>
          <w:szCs w:val="24"/>
        </w:rPr>
        <w:t>Pentru construcţiile edificate ilegal pe terenuri ce aparţin domeniului public şi/sau privat al municipiului întocmeşte referate în vederea emiterii dispoziţiei de desfiinţare a   acestora.</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Constată după caz, conform atribuţiilor stabilite prin lege, contravenţiile privind disciplina în domeniul autorizării executării lucrărilor în construcţii pentru construcţiile neautorizate, nerespectare a  documentaţiei tehnice aferente, a termenelor de valabilitate a autorizaţiei de construire, a condiţiilor impuse prin aceasta, şi înaintează procesele verbale de constatare a contravenţiilor în vederea aplicării sancţiunii, primarului unităţii administrativ – teritoriale sau persoanei împuternicite de acesta.</w:t>
      </w:r>
    </w:p>
    <w:p w:rsidR="00AE3F03" w:rsidRPr="00280505" w:rsidRDefault="00AE3F03" w:rsidP="00AE3F03">
      <w:pPr>
        <w:pStyle w:val="Frspaiere"/>
        <w:ind w:firstLine="540"/>
        <w:jc w:val="both"/>
        <w:rPr>
          <w:rFonts w:ascii="Times New Roman" w:hAnsi="Times New Roman"/>
          <w:b/>
          <w:bCs/>
          <w:sz w:val="24"/>
          <w:szCs w:val="24"/>
        </w:rPr>
      </w:pPr>
      <w:r w:rsidRPr="00280505">
        <w:rPr>
          <w:rFonts w:ascii="Times New Roman" w:hAnsi="Times New Roman"/>
          <w:sz w:val="24"/>
          <w:szCs w:val="24"/>
        </w:rPr>
        <w:t>Participă la acţiuni de control în colaborare cu alte compartimente sau la solicitarea conducerii</w:t>
      </w:r>
    </w:p>
    <w:p w:rsidR="00AE3F03" w:rsidRPr="00280505" w:rsidRDefault="00AE3F03" w:rsidP="00AE3F03">
      <w:pPr>
        <w:pStyle w:val="Frspaiere"/>
        <w:ind w:firstLine="540"/>
        <w:jc w:val="both"/>
        <w:rPr>
          <w:rFonts w:ascii="Times New Roman" w:hAnsi="Times New Roman"/>
          <w:b/>
          <w:bCs/>
          <w:sz w:val="24"/>
          <w:szCs w:val="24"/>
        </w:rPr>
      </w:pPr>
      <w:r w:rsidRPr="00280505">
        <w:rPr>
          <w:rFonts w:ascii="Times New Roman" w:hAnsi="Times New Roman"/>
          <w:sz w:val="24"/>
          <w:szCs w:val="24"/>
        </w:rPr>
        <w:t>Asigurarea relaţiei cu publicul în conformitate cu programul stabilit;</w:t>
      </w:r>
    </w:p>
    <w:p w:rsidR="00AE3F03" w:rsidRPr="00280505" w:rsidRDefault="00AE3F03" w:rsidP="00AE3F03">
      <w:pPr>
        <w:pStyle w:val="Frspaiere"/>
        <w:ind w:firstLine="540"/>
        <w:jc w:val="both"/>
        <w:rPr>
          <w:rFonts w:ascii="Times New Roman" w:hAnsi="Times New Roman"/>
          <w:b/>
          <w:bCs/>
          <w:sz w:val="24"/>
          <w:szCs w:val="24"/>
        </w:rPr>
      </w:pPr>
      <w:r w:rsidRPr="00280505">
        <w:rPr>
          <w:rFonts w:ascii="Times New Roman" w:hAnsi="Times New Roman"/>
          <w:sz w:val="24"/>
          <w:szCs w:val="24"/>
        </w:rPr>
        <w:t>Asigurarea colaborării cu toate serviciile şi compartimentele instituţiei  ;</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Îmbunătăţirea continuă a performanţelor profesionale , prin însuşirea permanentă a noilor acte normative specifice apărute (legi, hotărâri de guvern, , ordonanţe, hotărâri de Consiliu Local) ;   </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Îndeplinește şi alte atribuţii încredinţate de către şefii ierarhici superiori;</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Realizarea unei transparenţe totale a activităţilor desfăşurate de Compartimentul   disciplina în construcţii, în vederea creşterii încrederii cetăţenilor în instituţia    primăriei; </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Asigurarea confidenţialităţii controalelor cu excepţia celor cu caracter public;</w:t>
      </w:r>
    </w:p>
    <w:p w:rsidR="00AE3F03" w:rsidRPr="00280505" w:rsidRDefault="00AE3F03" w:rsidP="00AE3F03">
      <w:pPr>
        <w:pStyle w:val="Frspaiere"/>
        <w:ind w:firstLine="540"/>
        <w:jc w:val="both"/>
        <w:rPr>
          <w:rFonts w:ascii="Times New Roman" w:hAnsi="Times New Roman"/>
          <w:b/>
          <w:sz w:val="24"/>
          <w:szCs w:val="24"/>
          <w:lang w:val="ro-RO"/>
        </w:rPr>
      </w:pPr>
      <w:r w:rsidRPr="00280505">
        <w:rPr>
          <w:rFonts w:ascii="Times New Roman" w:hAnsi="Times New Roman"/>
          <w:b/>
          <w:sz w:val="24"/>
          <w:szCs w:val="24"/>
          <w:lang w:val="ro-RO"/>
        </w:rPr>
        <w:t xml:space="preserve">         In perioada analizată s-au efectuat următoarele activităţi specifice:</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Efectuarea unor acţiuni de control ce vizează :</w:t>
      </w:r>
    </w:p>
    <w:p w:rsidR="00AE3F03" w:rsidRPr="00280505" w:rsidRDefault="00AE3F03" w:rsidP="00AE3F03">
      <w:pPr>
        <w:pStyle w:val="Frspaiere"/>
        <w:ind w:firstLine="540"/>
        <w:jc w:val="both"/>
        <w:rPr>
          <w:rFonts w:ascii="Times New Roman" w:hAnsi="Times New Roman"/>
          <w:sz w:val="24"/>
          <w:szCs w:val="24"/>
        </w:rPr>
      </w:pP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  -  constructii edificate conform prevederilor Legii 50/1991 privind autorizarea executării lucrărilor de construcţii, republicată, existand si fiind respectate autorizatiile de construire;</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lastRenderedPageBreak/>
        <w:t xml:space="preserve"> -  construcţii cu certificat de urbanism si documentatia depusa in vederea obtinerii autorizatiei de construire și dispunerii de sistare a lucrarilor pana la obtinerea autorizaţiei de construire.;</w:t>
      </w:r>
    </w:p>
    <w:p w:rsidR="00CB693F"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 </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 -   lucrări de construire  în curs de execuţie, lucrări finalizate ce pot fi recepţionate sau  lucrări sistate din lipsă de fonduri</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  -  verificări cu privire la respectarea proiectelor tehnice şi a autorizaţiilor de construire eliberate de către Primăria municipiului Câmpulung Moldovenesc </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  -    construcţii realizate ilegal pe domeniul public</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  -  lucrări de construire  în curs de execuţie ce nu deţin panouri de identificare a investiţiei</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  -  verificări cu privire la respectarea proiectelor tehnice şi a autorizaţiilor de construire eliberate de către Primăria municipiului Câmpulung Moldovenesc</w:t>
      </w:r>
    </w:p>
    <w:p w:rsidR="00AE3F03" w:rsidRPr="00280505" w:rsidRDefault="00AE3F03" w:rsidP="00AE3F03">
      <w:pPr>
        <w:pStyle w:val="Frspaiere"/>
        <w:ind w:firstLine="540"/>
        <w:jc w:val="both"/>
        <w:rPr>
          <w:rFonts w:ascii="Times New Roman" w:hAnsi="Times New Roman"/>
          <w:sz w:val="24"/>
          <w:szCs w:val="24"/>
        </w:rPr>
      </w:pPr>
      <w:r w:rsidRPr="00280505">
        <w:rPr>
          <w:rFonts w:ascii="Times New Roman" w:hAnsi="Times New Roman"/>
          <w:sz w:val="24"/>
          <w:szCs w:val="24"/>
        </w:rPr>
        <w:t xml:space="preserve">  -   verificări cu privire la respectarea normelor legale privind amplasarea mijloacelor de publicitate</w:t>
      </w:r>
    </w:p>
    <w:p w:rsidR="00AE3F03" w:rsidRPr="00280505" w:rsidRDefault="00AE3F03" w:rsidP="00AE3F03">
      <w:pPr>
        <w:pStyle w:val="Frspaiere"/>
        <w:ind w:firstLine="630"/>
        <w:jc w:val="both"/>
        <w:rPr>
          <w:rFonts w:ascii="Times New Roman" w:hAnsi="Times New Roman"/>
          <w:sz w:val="24"/>
          <w:szCs w:val="24"/>
        </w:rPr>
      </w:pPr>
      <w:r w:rsidRPr="00280505">
        <w:rPr>
          <w:rFonts w:ascii="Times New Roman" w:hAnsi="Times New Roman"/>
          <w:sz w:val="24"/>
          <w:szCs w:val="24"/>
        </w:rPr>
        <w:t>2.</w:t>
      </w:r>
      <w:r w:rsidRPr="00280505">
        <w:rPr>
          <w:rFonts w:ascii="Times New Roman" w:hAnsi="Times New Roman"/>
          <w:b/>
          <w:sz w:val="24"/>
          <w:szCs w:val="24"/>
        </w:rPr>
        <w:t xml:space="preserve"> </w:t>
      </w:r>
      <w:r w:rsidRPr="00280505">
        <w:rPr>
          <w:rFonts w:ascii="Times New Roman" w:hAnsi="Times New Roman"/>
          <w:sz w:val="24"/>
          <w:szCs w:val="24"/>
        </w:rPr>
        <w:t>În raport cu obiectivele enumerate mai sus, în cursul anului 2023 Compartimentului disciplina în construcţii</w:t>
      </w:r>
      <w:r w:rsidRPr="00280505">
        <w:rPr>
          <w:rFonts w:ascii="Times New Roman" w:hAnsi="Times New Roman"/>
          <w:b/>
          <w:sz w:val="24"/>
          <w:szCs w:val="24"/>
        </w:rPr>
        <w:t xml:space="preserve"> </w:t>
      </w:r>
      <w:r w:rsidRPr="00280505">
        <w:rPr>
          <w:rFonts w:ascii="Times New Roman" w:hAnsi="Times New Roman"/>
          <w:sz w:val="24"/>
          <w:szCs w:val="24"/>
        </w:rPr>
        <w:t>i-au fost adresate un număr de 35 petiţii/sesizări din partea unor cetăţeni, agenţi economici sau instituţii, ce au vizat atribuţiile specifice de control, stabilite conform prevederilor Legii 50/1991 privind autorizarea executării lucrărilor de construcţii, republicată cu modificările şi completările ulterioare ;  construcţii neautorizate amplasate pe domeniul public  / privat ,  servituţi de trecere, nerespectarea Codului civil.</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Urmare  controalelor efectuate periodic şi a constatărilor din teritoriu , au fost emise  somaţii în vederea iniţierii procedurii de intrare în legalitate, respectiv obţinerea certificatului de urbanism şi ulterior autorizaţia de construire; lucrări efectuate ce nu respectă prevederile legale privind aducerea la forma iniţială a suprafeţelor de teren afectate din domeniul public/privat al municipiului.</w:t>
      </w:r>
    </w:p>
    <w:p w:rsidR="00AE3F03" w:rsidRPr="00280505" w:rsidRDefault="00AE3F03" w:rsidP="00AE3F03">
      <w:pPr>
        <w:pStyle w:val="Frspaiere"/>
        <w:ind w:firstLine="630"/>
        <w:jc w:val="both"/>
        <w:rPr>
          <w:rFonts w:ascii="Times New Roman" w:hAnsi="Times New Roman"/>
          <w:sz w:val="24"/>
          <w:szCs w:val="24"/>
        </w:rPr>
      </w:pPr>
      <w:r w:rsidRPr="00280505">
        <w:rPr>
          <w:rFonts w:ascii="Times New Roman" w:hAnsi="Times New Roman"/>
          <w:sz w:val="24"/>
          <w:szCs w:val="24"/>
        </w:rPr>
        <w:t>3.  Cu privire la amplasarea  mijloacelor de publicitate de către agenții economici , în scopul urmăririi respectării prevederilor l</w:t>
      </w:r>
      <w:r w:rsidRPr="00280505">
        <w:rPr>
          <w:rFonts w:ascii="Times New Roman" w:hAnsi="Times New Roman"/>
          <w:sz w:val="24"/>
          <w:szCs w:val="24"/>
          <w:lang w:val="ro-RO"/>
        </w:rPr>
        <w:t>egii nr.50/1991 privind autorizarea executării lucrărilor de construcţii</w:t>
      </w:r>
      <w:r w:rsidRPr="00280505">
        <w:rPr>
          <w:rFonts w:ascii="Times New Roman" w:hAnsi="Times New Roman"/>
          <w:sz w:val="24"/>
          <w:szCs w:val="24"/>
        </w:rPr>
        <w:t xml:space="preserve">  , a   legii nr.185/2013 privind amplasarea și autorizarea mijloacelor de publicitate  </w:t>
      </w:r>
      <w:r w:rsidRPr="00280505">
        <w:rPr>
          <w:rFonts w:ascii="Times New Roman" w:hAnsi="Times New Roman"/>
          <w:sz w:val="24"/>
          <w:szCs w:val="24"/>
          <w:lang w:val="ro-RO"/>
        </w:rPr>
        <w:t xml:space="preserve">și a </w:t>
      </w:r>
      <w:r w:rsidRPr="00280505">
        <w:rPr>
          <w:rFonts w:ascii="Times New Roman" w:hAnsi="Times New Roman"/>
          <w:sz w:val="24"/>
          <w:szCs w:val="24"/>
        </w:rPr>
        <w:t xml:space="preserve">H.C.L. nr.40/2015, au fost efectuate  controale periodice pe artera principala a municipiului DN17, zona centrală, pe terenuri proprietate privata, domeniul public si reclame  la locul de desfasurare a activitatii a agentilor economici. </w:t>
      </w:r>
    </w:p>
    <w:p w:rsidR="00AE3F03" w:rsidRPr="00280505" w:rsidRDefault="00AE3F03" w:rsidP="00AE3F03">
      <w:pPr>
        <w:pStyle w:val="Frspaiere"/>
        <w:ind w:firstLine="630"/>
        <w:jc w:val="both"/>
        <w:rPr>
          <w:rFonts w:ascii="Times New Roman" w:hAnsi="Times New Roman"/>
          <w:sz w:val="24"/>
          <w:szCs w:val="24"/>
        </w:rPr>
      </w:pPr>
      <w:r w:rsidRPr="00280505">
        <w:rPr>
          <w:rFonts w:ascii="Times New Roman" w:hAnsi="Times New Roman"/>
          <w:sz w:val="24"/>
          <w:szCs w:val="24"/>
        </w:rPr>
        <w:t>Cu ocazia controalelor efectuate s-a constatat existența unor mesh-uri amplasate necorespunzator cu un aspect inestetic  , degradate ,  montate pe imprejmuiri proprietati private si pe stâlpi E-on, pentru  firme cu reclame pentru divese activitati, transport,  asigurări , securitate / paza, turism, materiale de constructii , pentru care s-a dispus  desfiintarea materialului publicitar amplasat ilegal.</w:t>
      </w:r>
    </w:p>
    <w:p w:rsidR="00AE3F03" w:rsidRPr="00280505" w:rsidRDefault="00AE3F03" w:rsidP="00AE3F03">
      <w:pPr>
        <w:pStyle w:val="Frspaiere"/>
        <w:ind w:firstLine="630"/>
        <w:jc w:val="both"/>
        <w:rPr>
          <w:rFonts w:ascii="Times New Roman" w:hAnsi="Times New Roman"/>
          <w:sz w:val="24"/>
          <w:szCs w:val="24"/>
        </w:rPr>
      </w:pPr>
      <w:r w:rsidRPr="00280505">
        <w:rPr>
          <w:rFonts w:ascii="Times New Roman" w:hAnsi="Times New Roman"/>
          <w:sz w:val="24"/>
          <w:szCs w:val="24"/>
        </w:rPr>
        <w:t>Ca urmare a celor constatate in teren, s-a comunicat Directiei economice – Serviciul impozite si taxe locale pentru urmarire  si  incasare a  taxei de publicitate pentru  agentii economici care realizeaza afisaj in scop de reclama si publicitate.</w:t>
      </w:r>
    </w:p>
    <w:p w:rsidR="00AE3F03" w:rsidRPr="00280505" w:rsidRDefault="00AE3F03" w:rsidP="00AE3F03">
      <w:pPr>
        <w:pStyle w:val="Frspaiere"/>
        <w:ind w:firstLine="630"/>
        <w:jc w:val="both"/>
        <w:rPr>
          <w:rFonts w:ascii="Times New Roman" w:hAnsi="Times New Roman"/>
          <w:sz w:val="24"/>
          <w:szCs w:val="24"/>
        </w:rPr>
      </w:pPr>
      <w:r w:rsidRPr="00280505">
        <w:rPr>
          <w:rFonts w:ascii="Times New Roman" w:hAnsi="Times New Roman"/>
          <w:sz w:val="24"/>
          <w:szCs w:val="24"/>
        </w:rPr>
        <w:t xml:space="preserve">4.  Au fost intreprinse acțiuni de informare - ,,Întâlnirea cu cetățenii” în vederea clarificării unor probleme legate de îngrijirea / întreținerea imobilelor, respectiv identificarea mijloacelor prin care administrația locală poate veni în sprijinul cetățenilor </w:t>
      </w:r>
      <w:r w:rsidRPr="00280505">
        <w:rPr>
          <w:rFonts w:ascii="Times New Roman" w:hAnsi="Times New Roman"/>
          <w:sz w:val="24"/>
          <w:szCs w:val="24"/>
        </w:rPr>
        <w:sym w:font="Symbol" w:char="002D"/>
      </w:r>
      <w:r w:rsidRPr="00280505">
        <w:rPr>
          <w:rFonts w:ascii="Times New Roman" w:hAnsi="Times New Roman"/>
          <w:sz w:val="24"/>
          <w:szCs w:val="24"/>
        </w:rPr>
        <w:t xml:space="preserve"> acțiuni de informare a cetățenilor cu privire la supraimpozitarea imobilelor degradate verificate, respectiv probleme privind reparațiile imobilelor (în urma somării proprietarilor) </w:t>
      </w:r>
    </w:p>
    <w:p w:rsidR="00AE3F03" w:rsidRPr="00280505" w:rsidRDefault="00AE3F03" w:rsidP="00AE3F03">
      <w:pPr>
        <w:pStyle w:val="Frspaiere"/>
        <w:ind w:firstLine="630"/>
        <w:jc w:val="both"/>
        <w:rPr>
          <w:rFonts w:ascii="Times New Roman" w:hAnsi="Times New Roman"/>
          <w:sz w:val="24"/>
          <w:szCs w:val="24"/>
        </w:rPr>
      </w:pPr>
      <w:r w:rsidRPr="00280505">
        <w:rPr>
          <w:rFonts w:ascii="Times New Roman" w:hAnsi="Times New Roman"/>
          <w:sz w:val="24"/>
          <w:szCs w:val="24"/>
        </w:rPr>
        <w:t xml:space="preserve">5. </w:t>
      </w:r>
      <w:r w:rsidRPr="00280505">
        <w:rPr>
          <w:rFonts w:ascii="Times New Roman" w:hAnsi="Times New Roman"/>
          <w:sz w:val="24"/>
          <w:szCs w:val="24"/>
          <w:lang w:val="ro-RO"/>
        </w:rPr>
        <w:t>Urmare acţiunii de constatare privind starea exterioară şi aspectul edilitar al clădirilor aflate în zona centrală a municipiului, prin adrese scrise s-a</w:t>
      </w:r>
      <w:r w:rsidRPr="00280505">
        <w:rPr>
          <w:rFonts w:ascii="Times New Roman" w:hAnsi="Times New Roman"/>
          <w:sz w:val="24"/>
          <w:szCs w:val="24"/>
        </w:rPr>
        <w:t xml:space="preserve"> solicitat</w:t>
      </w:r>
      <w:r w:rsidRPr="00280505">
        <w:rPr>
          <w:rFonts w:ascii="Times New Roman" w:hAnsi="Times New Roman"/>
          <w:sz w:val="24"/>
          <w:szCs w:val="24"/>
          <w:u w:val="single"/>
        </w:rPr>
        <w:t xml:space="preserve"> detinatorilor  </w:t>
      </w:r>
      <w:r w:rsidRPr="00280505">
        <w:rPr>
          <w:rFonts w:ascii="Times New Roman" w:hAnsi="Times New Roman"/>
          <w:sz w:val="24"/>
          <w:szCs w:val="24"/>
        </w:rPr>
        <w:t>urgentarea efectuării lucrărilor de reparaţii şi luarea imediată a măsurilor de protecţie în zona din jurul construcţiei , penru evitarea accidentelor tehnice datorate desprinderilor de materiale de pe faţada construcţiei</w:t>
      </w:r>
    </w:p>
    <w:p w:rsidR="00AE3F03" w:rsidRPr="00280505" w:rsidRDefault="00AE3F03" w:rsidP="00AE3F03">
      <w:pPr>
        <w:pStyle w:val="Frspaiere"/>
        <w:ind w:firstLine="630"/>
        <w:jc w:val="both"/>
        <w:rPr>
          <w:rFonts w:ascii="Times New Roman" w:hAnsi="Times New Roman"/>
          <w:sz w:val="24"/>
          <w:szCs w:val="24"/>
        </w:rPr>
      </w:pPr>
      <w:r w:rsidRPr="00280505">
        <w:rPr>
          <w:rFonts w:ascii="Times New Roman" w:hAnsi="Times New Roman"/>
          <w:sz w:val="24"/>
          <w:szCs w:val="24"/>
        </w:rPr>
        <w:t>Au fost emise notificări asociaţiilor de proprietari şi /sau locatari, persoanele juridice, persoanele fizice în vederea efectuării lucrărilor de întreţinere şi reparaţii a construcţiilor pentru exploatarea acestora în condiţii de siguranţă şi stabilitate, conform prevederilor legii nr.10/1995 privind calitatea în construcţii, a Hotărârii de Consiliu local al municipiului Câmpulung Moldovenesc nr.</w:t>
      </w:r>
      <w:r w:rsidRPr="00280505">
        <w:rPr>
          <w:rFonts w:ascii="Times New Roman" w:hAnsi="Times New Roman"/>
          <w:color w:val="000000"/>
          <w:sz w:val="24"/>
          <w:szCs w:val="24"/>
        </w:rPr>
        <w:t xml:space="preserve"> 40 /2015 privind buna gospodărire, întreţinere şi folosire a construcţiilor şi terenurilor de orice fel, intervenţia la reţelele </w:t>
      </w:r>
      <w:r w:rsidRPr="00280505">
        <w:rPr>
          <w:rFonts w:ascii="Times New Roman" w:hAnsi="Times New Roman"/>
          <w:color w:val="000000"/>
          <w:sz w:val="24"/>
          <w:szCs w:val="24"/>
        </w:rPr>
        <w:lastRenderedPageBreak/>
        <w:t>de utilităţi publice,  ,a l</w:t>
      </w:r>
      <w:r w:rsidRPr="00280505">
        <w:rPr>
          <w:rFonts w:ascii="Times New Roman" w:hAnsi="Times New Roman"/>
          <w:sz w:val="24"/>
          <w:szCs w:val="24"/>
        </w:rPr>
        <w:t>egii nr.153 din 2011 privind măsuri de creştere a calităţii architectural – ambientale a clădirilor</w:t>
      </w:r>
    </w:p>
    <w:p w:rsidR="00CB693F" w:rsidRDefault="00CB693F" w:rsidP="00AE3F03">
      <w:pPr>
        <w:pStyle w:val="Frspaiere"/>
        <w:ind w:firstLine="630"/>
        <w:jc w:val="both"/>
        <w:rPr>
          <w:rFonts w:ascii="Times New Roman" w:hAnsi="Times New Roman"/>
          <w:sz w:val="24"/>
          <w:szCs w:val="24"/>
        </w:rPr>
      </w:pPr>
    </w:p>
    <w:p w:rsidR="00AE3F03" w:rsidRPr="00280505" w:rsidRDefault="00AE3F03" w:rsidP="00AE3F03">
      <w:pPr>
        <w:pStyle w:val="Frspaiere"/>
        <w:ind w:firstLine="630"/>
        <w:jc w:val="both"/>
        <w:rPr>
          <w:rFonts w:ascii="Times New Roman" w:hAnsi="Times New Roman"/>
          <w:sz w:val="24"/>
          <w:szCs w:val="24"/>
        </w:rPr>
      </w:pPr>
      <w:r w:rsidRPr="00280505">
        <w:rPr>
          <w:rFonts w:ascii="Times New Roman" w:hAnsi="Times New Roman"/>
          <w:sz w:val="24"/>
          <w:szCs w:val="24"/>
        </w:rPr>
        <w:t xml:space="preserve">6. </w:t>
      </w:r>
      <w:r w:rsidRPr="00280505">
        <w:rPr>
          <w:rFonts w:ascii="Times New Roman" w:hAnsi="Times New Roman"/>
          <w:sz w:val="24"/>
          <w:szCs w:val="24"/>
          <w:lang w:val="ro-RO"/>
        </w:rPr>
        <w:t>Având în vedere  prevederile Legii nr.212 din 2 iulie 2022 privind unele măsuri pentru  reducerea riscului seismic al clădirilor, ca urmare a solicitării Inspectoratul pentru Situații de Urgență ” Bucovina ” al județului Suceava a</w:t>
      </w:r>
      <w:r w:rsidRPr="00280505">
        <w:rPr>
          <w:rFonts w:ascii="Times New Roman" w:hAnsi="Times New Roman"/>
          <w:sz w:val="24"/>
          <w:szCs w:val="24"/>
        </w:rPr>
        <w:t>u fost emise notificări asociaţiilor de proprietari şi /sau locatari</w:t>
      </w:r>
      <w:r w:rsidRPr="00280505">
        <w:rPr>
          <w:rFonts w:ascii="Times New Roman" w:hAnsi="Times New Roman"/>
          <w:sz w:val="24"/>
          <w:szCs w:val="24"/>
          <w:lang w:val="ro-RO"/>
        </w:rPr>
        <w:t xml:space="preserve"> </w:t>
      </w:r>
      <w:r w:rsidRPr="00280505">
        <w:rPr>
          <w:rFonts w:ascii="Times New Roman" w:hAnsi="Times New Roman"/>
          <w:sz w:val="24"/>
          <w:szCs w:val="24"/>
        </w:rPr>
        <w:t>cu privire la obligaţia ce le revine de a acţiona în solidar pentru expertizarea tehnică a structurii de rezistenţă a întregii clădiri cu vulnerabilitate seismică.</w:t>
      </w:r>
    </w:p>
    <w:p w:rsidR="00AE3F03" w:rsidRPr="00280505" w:rsidRDefault="00AE3F03" w:rsidP="00AE3F03">
      <w:pPr>
        <w:pStyle w:val="Frspaiere"/>
        <w:ind w:firstLine="630"/>
        <w:jc w:val="both"/>
        <w:rPr>
          <w:rFonts w:ascii="Times New Roman" w:hAnsi="Times New Roman"/>
          <w:sz w:val="24"/>
          <w:szCs w:val="24"/>
          <w:lang w:val="ro-RO"/>
        </w:rPr>
      </w:pPr>
      <w:r w:rsidRPr="00280505">
        <w:rPr>
          <w:rFonts w:ascii="Times New Roman" w:hAnsi="Times New Roman"/>
          <w:sz w:val="24"/>
          <w:szCs w:val="24"/>
          <w:lang w:val="ro-RO"/>
        </w:rPr>
        <w:t>Reducerea riscului seismic al clădirilor constituie o acţiune complexă, de interes naţional, în contextul atenuării efectelor unui potenţial dezastru provocat de cutremure şi se realizează prin luarea unor măsuri de intervenţie la clădirile existente care prezintă niveluri insuficiente de protecţie , degradări sau avarieri în urma unor acţiuni seismice</w:t>
      </w:r>
    </w:p>
    <w:p w:rsidR="00AE3F03" w:rsidRPr="006D7B5F" w:rsidRDefault="00AE3F03" w:rsidP="00AE3F03">
      <w:pPr>
        <w:pStyle w:val="Frspaiere"/>
        <w:jc w:val="both"/>
        <w:rPr>
          <w:rFonts w:ascii="Times New Roman" w:hAnsi="Times New Roman"/>
          <w:b/>
          <w:i/>
          <w:sz w:val="24"/>
          <w:szCs w:val="24"/>
        </w:rPr>
      </w:pPr>
      <w:r w:rsidRPr="006D7B5F">
        <w:rPr>
          <w:rFonts w:ascii="Times New Roman" w:hAnsi="Times New Roman"/>
          <w:b/>
          <w:i/>
          <w:sz w:val="24"/>
          <w:szCs w:val="24"/>
        </w:rPr>
        <w:t xml:space="preserve">     </w:t>
      </w:r>
    </w:p>
    <w:p w:rsidR="00AE3F03" w:rsidRPr="006D7B5F" w:rsidRDefault="00AE3F03" w:rsidP="00F665CE">
      <w:pPr>
        <w:pStyle w:val="Frspaiere"/>
        <w:ind w:firstLine="630"/>
        <w:jc w:val="both"/>
        <w:rPr>
          <w:rFonts w:ascii="Times New Roman" w:hAnsi="Times New Roman"/>
          <w:b/>
          <w:color w:val="000000"/>
          <w:sz w:val="24"/>
          <w:szCs w:val="24"/>
          <w:lang w:val="ro-RO"/>
        </w:rPr>
      </w:pPr>
      <w:r w:rsidRPr="006D7B5F">
        <w:rPr>
          <w:rFonts w:ascii="Times New Roman" w:hAnsi="Times New Roman"/>
          <w:b/>
          <w:sz w:val="24"/>
          <w:szCs w:val="24"/>
        </w:rPr>
        <w:t xml:space="preserve">     </w:t>
      </w:r>
      <w:r w:rsidR="00F665CE">
        <w:rPr>
          <w:rFonts w:ascii="Times New Roman" w:hAnsi="Times New Roman"/>
          <w:b/>
          <w:sz w:val="24"/>
          <w:szCs w:val="24"/>
        </w:rPr>
        <w:t>COMPARTIMENTUL PROTECȚIA MEDIULUI</w:t>
      </w:r>
    </w:p>
    <w:p w:rsidR="00AE3F03" w:rsidRPr="00280505" w:rsidRDefault="00AE3F03" w:rsidP="00AE3F03">
      <w:pPr>
        <w:pStyle w:val="Frspaiere"/>
        <w:jc w:val="both"/>
        <w:rPr>
          <w:rFonts w:ascii="Times New Roman" w:hAnsi="Times New Roman"/>
          <w:b/>
          <w:color w:val="000000"/>
          <w:sz w:val="24"/>
          <w:szCs w:val="24"/>
          <w:lang w:val="ro-RO"/>
        </w:rPr>
      </w:pP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1</w:t>
      </w:r>
      <w:r w:rsidRPr="00280505">
        <w:rPr>
          <w:rFonts w:ascii="Times New Roman" w:hAnsi="Times New Roman"/>
          <w:b/>
          <w:color w:val="000000"/>
          <w:sz w:val="24"/>
          <w:szCs w:val="24"/>
          <w:lang w:val="ro-RO"/>
        </w:rPr>
        <w:t>.</w:t>
      </w:r>
      <w:r w:rsidRPr="00280505">
        <w:rPr>
          <w:rFonts w:ascii="Times New Roman" w:hAnsi="Times New Roman"/>
          <w:color w:val="000000"/>
          <w:sz w:val="24"/>
          <w:szCs w:val="24"/>
          <w:lang w:val="ro-RO"/>
        </w:rPr>
        <w:t>Salubrizarea și deszăpezirea municipiului Câmpulung Moldovenesc</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În municipiul Câmpulung Moldovenesc colectarea deşeurilor menajere şi reciclabile și activitatea de deszăpezire este realizată de firma specializată SC FRITEHNIC SRL Suceava.</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În prezent sunt </w:t>
      </w:r>
      <w:r w:rsidRPr="00280505">
        <w:rPr>
          <w:rFonts w:ascii="Times New Roman" w:hAnsi="Times New Roman"/>
          <w:b/>
          <w:color w:val="000000"/>
          <w:sz w:val="24"/>
          <w:szCs w:val="24"/>
          <w:lang w:val="ro-RO"/>
        </w:rPr>
        <w:t>33</w:t>
      </w:r>
      <w:r w:rsidRPr="00280505">
        <w:rPr>
          <w:rFonts w:ascii="Times New Roman" w:hAnsi="Times New Roman"/>
          <w:color w:val="000000"/>
          <w:sz w:val="24"/>
          <w:szCs w:val="24"/>
          <w:lang w:val="ro-RO"/>
        </w:rPr>
        <w:t xml:space="preserve">  puncte de colectare deşeuri pentru populaţie, dotate cu </w:t>
      </w:r>
      <w:r w:rsidRPr="00280505">
        <w:rPr>
          <w:rFonts w:ascii="Times New Roman" w:hAnsi="Times New Roman"/>
          <w:b/>
          <w:color w:val="000000"/>
          <w:sz w:val="24"/>
          <w:szCs w:val="24"/>
          <w:lang w:val="ro-RO"/>
        </w:rPr>
        <w:t>97</w:t>
      </w:r>
      <w:r w:rsidRPr="00280505">
        <w:rPr>
          <w:rFonts w:ascii="Times New Roman" w:hAnsi="Times New Roman"/>
          <w:color w:val="000000"/>
          <w:sz w:val="24"/>
          <w:szCs w:val="24"/>
          <w:lang w:val="ro-RO"/>
        </w:rPr>
        <w:t xml:space="preserve"> eurocontainere de </w:t>
      </w:r>
      <w:r w:rsidRPr="00280505">
        <w:rPr>
          <w:rFonts w:ascii="Times New Roman" w:hAnsi="Times New Roman"/>
          <w:b/>
          <w:color w:val="000000"/>
          <w:sz w:val="24"/>
          <w:szCs w:val="24"/>
          <w:lang w:val="ro-RO"/>
        </w:rPr>
        <w:t>1,1</w:t>
      </w:r>
      <w:r w:rsidRPr="00280505">
        <w:rPr>
          <w:rFonts w:ascii="Times New Roman" w:hAnsi="Times New Roman"/>
          <w:color w:val="000000"/>
          <w:sz w:val="24"/>
          <w:szCs w:val="24"/>
          <w:lang w:val="ro-RO"/>
        </w:rPr>
        <w:t xml:space="preserve"> mc pentru deşeuri menajere şi </w:t>
      </w:r>
      <w:r w:rsidRPr="00280505">
        <w:rPr>
          <w:rFonts w:ascii="Times New Roman" w:hAnsi="Times New Roman"/>
          <w:b/>
          <w:color w:val="000000"/>
          <w:sz w:val="24"/>
          <w:szCs w:val="24"/>
          <w:lang w:val="ro-RO"/>
        </w:rPr>
        <w:t>84</w:t>
      </w:r>
      <w:r w:rsidRPr="00280505">
        <w:rPr>
          <w:rFonts w:ascii="Times New Roman" w:hAnsi="Times New Roman"/>
          <w:color w:val="000000"/>
          <w:sz w:val="24"/>
          <w:szCs w:val="24"/>
          <w:lang w:val="ro-RO"/>
        </w:rPr>
        <w:t xml:space="preserve"> europubele  pentru deşeuri reciclabile (hârtie-carton, plastic-PET,  metal-sticlă). </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Până la finalul anului 2024 au fost încheiate  contracte pentru </w:t>
      </w:r>
      <w:r w:rsidRPr="00280505">
        <w:rPr>
          <w:rFonts w:ascii="Times New Roman" w:hAnsi="Times New Roman"/>
          <w:b/>
          <w:color w:val="000000"/>
          <w:sz w:val="24"/>
          <w:szCs w:val="24"/>
          <w:lang w:val="ro-RO"/>
        </w:rPr>
        <w:t>9979</w:t>
      </w:r>
      <w:r w:rsidRPr="00280505">
        <w:rPr>
          <w:rFonts w:ascii="Times New Roman" w:hAnsi="Times New Roman"/>
          <w:color w:val="000000"/>
          <w:sz w:val="24"/>
          <w:szCs w:val="24"/>
          <w:lang w:val="ro-RO"/>
        </w:rPr>
        <w:t xml:space="preserve"> persoane fizice.</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Deşeurile reciclabile au fost  predate la depozitul Moara.</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Parcul auto a fost solicitat prin Caietul de sarcini.</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În perioada 01.01.2024-31.12.2024, în municipiul Câmpulung Moldovenesc au fost executate lucrări de salubrizare şi deszăpezire în valoare de </w:t>
      </w:r>
      <w:r w:rsidRPr="00280505">
        <w:rPr>
          <w:rFonts w:ascii="Times New Roman" w:hAnsi="Times New Roman"/>
          <w:b/>
          <w:color w:val="000000"/>
          <w:sz w:val="24"/>
          <w:szCs w:val="24"/>
          <w:lang w:val="ro-RO"/>
        </w:rPr>
        <w:t>2.073.617,36</w:t>
      </w:r>
      <w:r w:rsidRPr="00280505">
        <w:rPr>
          <w:rFonts w:ascii="Times New Roman" w:hAnsi="Times New Roman"/>
          <w:color w:val="000000"/>
          <w:sz w:val="24"/>
          <w:szCs w:val="24"/>
          <w:lang w:val="ro-RO"/>
        </w:rPr>
        <w:t xml:space="preserve"> lei cu TVA inclus.</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Pentru respectarea HG nr.448/2005 privind deşeurile de echipamente electrice şi electronice, în zona Hurghiș este amenajat un spațiu pentru colectarea acestor deşeuri -în anul 2024 s-au colectat  </w:t>
      </w:r>
      <w:r w:rsidRPr="00280505">
        <w:rPr>
          <w:rFonts w:ascii="Times New Roman" w:hAnsi="Times New Roman"/>
          <w:b/>
          <w:color w:val="000000"/>
          <w:sz w:val="24"/>
          <w:szCs w:val="24"/>
          <w:lang w:val="ro-RO"/>
        </w:rPr>
        <w:t xml:space="preserve">2,03 t D.E.E.E. </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Organizare campania „Luna Curățeniei 15 martie-15 aprilie” și campania „Let s do it Romania” -am întocmit documente(referate, program de salubrizare pentru unități de învățământ, firma Fritehnic SRL,  anunțuri,  Asociații de proprietari, cetățeni),  urmărire activitate .</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În vederea asigurării curăţeniei și deszăpezirii în municipiul Câmpulung Moldovenesc am verificat în teren situaţiile de lucrări înaintate de SC Fritehnic SRL şi am întocmit documentele necesare pentru decontare-sunt 12 situații de lucrări pentru salubrizare  și pentru deszăpezire.</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Am întocmit documente către SC Fritehnic SRL privind activitatea de salubrizare, deszăpezire, mărire tarife, documente avocați.</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2.</w:t>
      </w:r>
      <w:r w:rsidRPr="00280505">
        <w:rPr>
          <w:rFonts w:ascii="Times New Roman" w:hAnsi="Times New Roman"/>
          <w:color w:val="000000"/>
          <w:sz w:val="24"/>
          <w:szCs w:val="24"/>
          <w:lang w:val="ro-RO"/>
        </w:rPr>
        <w:t>Am discutat și au fost întocmite documente cu persoane despre obligativitatea de a încheia contract de salubrizare .</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3.</w:t>
      </w:r>
      <w:r w:rsidRPr="00280505">
        <w:rPr>
          <w:rFonts w:ascii="Times New Roman" w:hAnsi="Times New Roman"/>
          <w:color w:val="000000"/>
          <w:sz w:val="24"/>
          <w:szCs w:val="24"/>
          <w:lang w:val="ro-RO"/>
        </w:rPr>
        <w:t>Gestionarea câinilor fără stăpân –verificare servicii prestate de firma specializată SC UVAVET-PET SRL Câmpulung Moldovenesc ,  întocmire documente și susținere controale Direcția Sanitară Veterinară, Poliția animalelor  –capturare, transport, examinare clinică, adopții, decese, eutanasii.</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 In anul 2024  au fost capturati </w:t>
      </w:r>
      <w:r w:rsidRPr="00280505">
        <w:rPr>
          <w:rFonts w:ascii="Times New Roman" w:hAnsi="Times New Roman"/>
          <w:b/>
          <w:color w:val="000000"/>
          <w:sz w:val="24"/>
          <w:szCs w:val="24"/>
          <w:lang w:val="ro-RO"/>
        </w:rPr>
        <w:t>98</w:t>
      </w:r>
      <w:r w:rsidRPr="00280505">
        <w:rPr>
          <w:rFonts w:ascii="Times New Roman" w:hAnsi="Times New Roman"/>
          <w:color w:val="000000"/>
          <w:sz w:val="24"/>
          <w:szCs w:val="24"/>
          <w:lang w:val="ro-RO"/>
        </w:rPr>
        <w:t xml:space="preserve"> câini fără stăpân.                                                                                                                                                                                                                                                                                                                                                                                                                                                                                                                                                                                                                                                                                                                                                                                                                                                                                                                                                                                                                                                                                                                                    </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Pentru neutralizarea deșeurilor de origine animală s-a încheiat  un contract cu SC AVA STAR SRL Pașcani- verificare și întocmire documente pentru plată.</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4</w:t>
      </w:r>
      <w:r w:rsidRPr="00280505">
        <w:rPr>
          <w:rFonts w:ascii="Times New Roman" w:hAnsi="Times New Roman"/>
          <w:color w:val="000000"/>
          <w:sz w:val="24"/>
          <w:szCs w:val="24"/>
          <w:lang w:val="ro-RO"/>
        </w:rPr>
        <w:t xml:space="preserve">. Întocmire documentaţie (referate, adresa firma Fritehnic, prezentare date, declarație privind obligațiile la Fondul pentru mediu, declarație pe propria răspundere, cerere de eliberare a unui certificat de atestare privind obligațiile la Fondul pentru mediu) pentru  obţinere certificat de atestare privind </w:t>
      </w:r>
      <w:r w:rsidRPr="00280505">
        <w:rPr>
          <w:rFonts w:ascii="Times New Roman" w:hAnsi="Times New Roman"/>
          <w:color w:val="000000"/>
          <w:sz w:val="24"/>
          <w:szCs w:val="24"/>
          <w:lang w:val="ro-RO"/>
        </w:rPr>
        <w:lastRenderedPageBreak/>
        <w:t>obligaţiile la Fondul pentru mediu (conform OUG nr.196/2005 privind Fondul pentru mediu) –Administrația Fondului pentru Mediu București.</w:t>
      </w:r>
    </w:p>
    <w:p w:rsidR="00CB693F" w:rsidRDefault="00CB693F" w:rsidP="00AE3F03">
      <w:pPr>
        <w:pStyle w:val="Frspaiere"/>
        <w:ind w:firstLine="720"/>
        <w:jc w:val="both"/>
        <w:rPr>
          <w:rFonts w:ascii="Times New Roman" w:hAnsi="Times New Roman"/>
          <w:b/>
          <w:color w:val="000000"/>
          <w:sz w:val="24"/>
          <w:szCs w:val="24"/>
          <w:u w:val="single"/>
          <w:lang w:val="ro-RO"/>
        </w:rPr>
      </w:pP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5.</w:t>
      </w:r>
      <w:r w:rsidRPr="00280505">
        <w:rPr>
          <w:rFonts w:ascii="Times New Roman" w:hAnsi="Times New Roman"/>
          <w:b/>
          <w:color w:val="000000"/>
          <w:sz w:val="24"/>
          <w:szCs w:val="24"/>
          <w:lang w:val="ro-RO"/>
        </w:rPr>
        <w:t xml:space="preserve"> </w:t>
      </w:r>
      <w:r w:rsidRPr="00280505">
        <w:rPr>
          <w:rFonts w:ascii="Times New Roman" w:hAnsi="Times New Roman"/>
          <w:color w:val="000000"/>
          <w:sz w:val="24"/>
          <w:szCs w:val="24"/>
          <w:lang w:val="ro-RO"/>
        </w:rPr>
        <w:t>Locuri de joacă – întocmire documente achiziție și montare echipamente de joacă –referate, analiză documente trimise de firmă(certificate), recepție, documente pentru plată.</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6.</w:t>
      </w:r>
      <w:r w:rsidRPr="00280505">
        <w:rPr>
          <w:rFonts w:ascii="Times New Roman" w:hAnsi="Times New Roman"/>
          <w:color w:val="000000"/>
          <w:sz w:val="24"/>
          <w:szCs w:val="24"/>
          <w:lang w:val="ro-RO"/>
        </w:rPr>
        <w:t xml:space="preserve"> Am întocmit Planul Local de Acțiune pentru Mediu(PLAM) al municipiului Câmpulung Moldovenesc.</w:t>
      </w:r>
    </w:p>
    <w:p w:rsidR="00AE3F03" w:rsidRPr="00280505" w:rsidRDefault="00AE3F03" w:rsidP="00AE3F03">
      <w:pPr>
        <w:pStyle w:val="Frspaiere"/>
        <w:ind w:firstLine="720"/>
        <w:jc w:val="both"/>
        <w:rPr>
          <w:rFonts w:ascii="Times New Roman" w:hAnsi="Times New Roman"/>
          <w:b/>
          <w:color w:val="000000"/>
          <w:sz w:val="24"/>
          <w:szCs w:val="24"/>
          <w:u w:val="single"/>
          <w:lang w:val="ro-RO"/>
        </w:rPr>
      </w:pPr>
      <w:r w:rsidRPr="00280505">
        <w:rPr>
          <w:rFonts w:ascii="Times New Roman" w:hAnsi="Times New Roman"/>
          <w:b/>
          <w:color w:val="000000"/>
          <w:sz w:val="24"/>
          <w:szCs w:val="24"/>
          <w:u w:val="single"/>
          <w:lang w:val="ro-RO"/>
        </w:rPr>
        <w:t xml:space="preserve"> 7.</w:t>
      </w:r>
      <w:r w:rsidRPr="00280505">
        <w:rPr>
          <w:rFonts w:ascii="Times New Roman" w:hAnsi="Times New Roman"/>
          <w:color w:val="000000"/>
          <w:sz w:val="24"/>
          <w:szCs w:val="24"/>
          <w:lang w:val="ro-RO"/>
        </w:rPr>
        <w:t>Am întocmit documente către Administrația Fondului pentru Mediu București în vederea   obținerii finanțării pentru investiția „Închiderea finală a depozitului de deșeuri Hurghiș”.</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8</w:t>
      </w:r>
      <w:r w:rsidRPr="00280505">
        <w:rPr>
          <w:rFonts w:ascii="Times New Roman" w:hAnsi="Times New Roman"/>
          <w:color w:val="000000"/>
          <w:sz w:val="24"/>
          <w:szCs w:val="24"/>
          <w:lang w:val="ro-RO"/>
        </w:rPr>
        <w:t>. Întocmire Raport privind starea mediului, în municipiul Câmpulung Moldovenesc, pe anul 2023.</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9</w:t>
      </w:r>
      <w:r w:rsidRPr="00280505">
        <w:rPr>
          <w:rFonts w:ascii="Times New Roman" w:hAnsi="Times New Roman"/>
          <w:color w:val="000000"/>
          <w:sz w:val="24"/>
          <w:szCs w:val="24"/>
          <w:u w:val="single"/>
          <w:lang w:val="ro-RO"/>
        </w:rPr>
        <w:t xml:space="preserve">. </w:t>
      </w:r>
      <w:r w:rsidRPr="00280505">
        <w:rPr>
          <w:rFonts w:ascii="Times New Roman" w:hAnsi="Times New Roman"/>
          <w:color w:val="000000"/>
          <w:sz w:val="24"/>
          <w:szCs w:val="24"/>
          <w:lang w:val="ro-RO"/>
        </w:rPr>
        <w:t>Proiecte de hotărâre</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Am întocmit  documentaţia pentru </w:t>
      </w:r>
      <w:r w:rsidRPr="00280505">
        <w:rPr>
          <w:rFonts w:ascii="Times New Roman" w:hAnsi="Times New Roman"/>
          <w:b/>
          <w:color w:val="000000"/>
          <w:sz w:val="24"/>
          <w:szCs w:val="24"/>
          <w:lang w:val="ro-RO"/>
        </w:rPr>
        <w:t xml:space="preserve">3 </w:t>
      </w:r>
      <w:r w:rsidRPr="00280505">
        <w:rPr>
          <w:rFonts w:ascii="Times New Roman" w:hAnsi="Times New Roman"/>
          <w:color w:val="000000"/>
          <w:sz w:val="24"/>
          <w:szCs w:val="24"/>
          <w:lang w:val="ro-RO"/>
        </w:rPr>
        <w:t>proiecte de hotărâre:</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Hotărâre privind  aprobarea programului de măsuri specifice sezonului rece 2024-2025 și aprobarea tehnologiei de intervenție în cazul apariției poleiului și a căderilor de zăpadă în municipiul Câmpulung Moldovenesc (proiect de hotărâre,  anexe, referat de aprobare, raport de specialitate);</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 Hotărâre privind atribuirea directă a contractului de delegare a gestiunii Serviciului pentru gestiunea câinilor fără stăpân din municipiul Câmpulung Moldovenesc(proiect de hotărâre,anexe,   referat de aprobare, raport de specialitate);  </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 xml:space="preserve">- Hotărâre privind modificarea pct. 5.1 Tariful din Contractul privind delegarea gestiunii prin concesiune a Serviciului public de salubrizare al municipiului Câmpulung Moldovenesc nr.33459/906/16.11.2021 aprobat prin Anexa nr.3 din HCL nr.109/26.08.2021 pentru aprobarea delegării gestiunii serviciului de salubrizare (proiect de hotărâre,  referat de aprobare, raport de specialitate); </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10</w:t>
      </w:r>
      <w:r w:rsidRPr="00280505">
        <w:rPr>
          <w:rFonts w:ascii="Times New Roman" w:hAnsi="Times New Roman"/>
          <w:b/>
          <w:color w:val="000000"/>
          <w:sz w:val="24"/>
          <w:szCs w:val="24"/>
          <w:lang w:val="ro-RO"/>
        </w:rPr>
        <w:t>.</w:t>
      </w:r>
      <w:r w:rsidRPr="00280505">
        <w:rPr>
          <w:rFonts w:ascii="Times New Roman" w:hAnsi="Times New Roman"/>
          <w:color w:val="000000"/>
          <w:sz w:val="24"/>
          <w:szCs w:val="24"/>
          <w:lang w:val="ro-RO"/>
        </w:rPr>
        <w:t>Întocmire documente solicitate de Agenţia pentru Protecţia Mediului, Consiliul Judeţean, Statistică, ANRSC ( Raport informaţii de mediu deţinute,  Cheltuieli şi resurse pentru protecţia mediului, Informaţii privind deşeurile de ambalaje,   Inventarierea emisiilor în atmosferă).</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11</w:t>
      </w:r>
      <w:r w:rsidRPr="00280505">
        <w:rPr>
          <w:rFonts w:ascii="Times New Roman" w:hAnsi="Times New Roman"/>
          <w:color w:val="000000"/>
          <w:sz w:val="24"/>
          <w:szCs w:val="24"/>
          <w:u w:val="single"/>
          <w:lang w:val="ro-RO"/>
        </w:rPr>
        <w:t>.</w:t>
      </w:r>
      <w:r w:rsidRPr="00280505">
        <w:rPr>
          <w:rFonts w:ascii="Times New Roman" w:hAnsi="Times New Roman"/>
          <w:color w:val="000000"/>
          <w:sz w:val="24"/>
          <w:szCs w:val="24"/>
          <w:lang w:val="ro-RO"/>
        </w:rPr>
        <w:t>Verificări în teren cu Garda de Mediu ,tematică (Salubrizare cursuri de apă,  Salubrizare localitate,  Colectare selectivă deşeuri reciclabile) şi sesizări, Sistemul de Gospodărire a Apelor, Direcția Sanitar Veterinară, Poliția animalelor.</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color w:val="000000"/>
          <w:sz w:val="24"/>
          <w:szCs w:val="24"/>
          <w:lang w:val="ro-RO"/>
        </w:rPr>
        <w:t>Îndeplinire măsuri stabilite în procesele verbale ale organelor de îndrumare şi control.</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12</w:t>
      </w:r>
      <w:r w:rsidRPr="00280505">
        <w:rPr>
          <w:rFonts w:ascii="Times New Roman" w:hAnsi="Times New Roman"/>
          <w:color w:val="000000"/>
          <w:sz w:val="24"/>
          <w:szCs w:val="24"/>
          <w:u w:val="single"/>
          <w:lang w:val="ro-RO"/>
        </w:rPr>
        <w:t>.</w:t>
      </w:r>
      <w:r w:rsidRPr="00280505">
        <w:rPr>
          <w:rFonts w:ascii="Times New Roman" w:hAnsi="Times New Roman"/>
          <w:color w:val="000000"/>
          <w:sz w:val="24"/>
          <w:szCs w:val="24"/>
          <w:lang w:val="ro-RO"/>
        </w:rPr>
        <w:t xml:space="preserve"> Verificări în teren : starea de salubrizare a localității, a cursurilor de apă, depozitări necontrolate. </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13.</w:t>
      </w:r>
      <w:r w:rsidRPr="00280505">
        <w:rPr>
          <w:rFonts w:ascii="Times New Roman" w:hAnsi="Times New Roman"/>
          <w:color w:val="000000"/>
          <w:sz w:val="24"/>
          <w:szCs w:val="24"/>
          <w:lang w:val="ro-RO"/>
        </w:rPr>
        <w:t xml:space="preserve">Rezolvare solicitări, sesizări ale cetăţenilor, agenţilor economici şi întocmire răspunsuri – </w:t>
      </w:r>
      <w:r w:rsidRPr="00280505">
        <w:rPr>
          <w:rFonts w:ascii="Times New Roman" w:hAnsi="Times New Roman"/>
          <w:b/>
          <w:color w:val="000000"/>
          <w:sz w:val="24"/>
          <w:szCs w:val="24"/>
          <w:lang w:val="ro-RO"/>
        </w:rPr>
        <w:t>17 sesizări şi solicitări</w:t>
      </w:r>
      <w:r w:rsidRPr="00280505">
        <w:rPr>
          <w:rFonts w:ascii="Times New Roman" w:hAnsi="Times New Roman"/>
          <w:color w:val="000000"/>
          <w:sz w:val="24"/>
          <w:szCs w:val="24"/>
          <w:lang w:val="ro-RO"/>
        </w:rPr>
        <w:t>.</w:t>
      </w:r>
    </w:p>
    <w:p w:rsidR="00AE3F03" w:rsidRPr="00280505" w:rsidRDefault="00AE3F03" w:rsidP="00AE3F03">
      <w:pPr>
        <w:pStyle w:val="Frspaiere"/>
        <w:ind w:firstLine="720"/>
        <w:jc w:val="both"/>
        <w:rPr>
          <w:rFonts w:ascii="Times New Roman" w:hAnsi="Times New Roman"/>
          <w:color w:val="000000"/>
          <w:sz w:val="24"/>
          <w:szCs w:val="24"/>
          <w:lang w:val="ro-RO"/>
        </w:rPr>
      </w:pPr>
      <w:r w:rsidRPr="00280505">
        <w:rPr>
          <w:rFonts w:ascii="Times New Roman" w:hAnsi="Times New Roman"/>
          <w:b/>
          <w:color w:val="000000"/>
          <w:sz w:val="24"/>
          <w:szCs w:val="24"/>
          <w:u w:val="single"/>
          <w:lang w:val="ro-RO"/>
        </w:rPr>
        <w:t>14</w:t>
      </w:r>
      <w:r w:rsidRPr="00280505">
        <w:rPr>
          <w:rFonts w:ascii="Times New Roman" w:hAnsi="Times New Roman"/>
          <w:color w:val="000000"/>
          <w:sz w:val="24"/>
          <w:szCs w:val="24"/>
          <w:lang w:val="ro-RO"/>
        </w:rPr>
        <w:t>. Participare și întocmire documente comisii Agenția pentru Protecția                                                                                                                                                                                                                                                                                                                                                                                                                                                                                                                                                                                                                                                                                                                                                                                                                                                                                                                                                                                                                                                                                                                                                                                                                                                                                                                                                                                                                                                                                                                                                                                                                                                                                                                                                                                                                                                                                                                                                                                                                                                                                                                                                                                                                                                                                                                                                                                                                                                                                                                                                                                                                                                                                                                                                                                                                                                                                                                                                                                                                                                                                                                                                                                                                                                                                                                                                                                                                                                                                                                                                                                                                                                                                                                                                                                                                                                                                                                                                                                                                                                                                                                                                                                                                                                                                                                                                                                                                                                                                                                                                                                                                                                                                                                                                                                                                                                                                                                                                                                                                                                                                                                                                                                                                                                Mediului, Consiliul Judeţean (Modul de gestionare a deşeurilor ,  acte reglementare investiții-CAT).</w:t>
      </w:r>
    </w:p>
    <w:p w:rsidR="00AE3F03" w:rsidRPr="00280505" w:rsidRDefault="00AE3F03" w:rsidP="00AE3F03">
      <w:pPr>
        <w:pStyle w:val="Frspaiere"/>
        <w:ind w:firstLine="720"/>
        <w:jc w:val="both"/>
        <w:rPr>
          <w:rFonts w:ascii="Times New Roman" w:hAnsi="Times New Roman"/>
          <w:b/>
          <w:color w:val="000000"/>
          <w:sz w:val="24"/>
          <w:szCs w:val="24"/>
          <w:u w:val="single"/>
          <w:lang w:val="ro-RO"/>
        </w:rPr>
      </w:pPr>
      <w:r w:rsidRPr="00280505">
        <w:rPr>
          <w:rFonts w:ascii="Times New Roman" w:hAnsi="Times New Roman"/>
          <w:b/>
          <w:color w:val="000000"/>
          <w:sz w:val="24"/>
          <w:szCs w:val="24"/>
          <w:u w:val="single"/>
          <w:lang w:val="ro-RO"/>
        </w:rPr>
        <w:t xml:space="preserve">15. </w:t>
      </w:r>
      <w:r w:rsidRPr="00280505">
        <w:rPr>
          <w:rFonts w:ascii="Times New Roman" w:hAnsi="Times New Roman"/>
          <w:color w:val="000000"/>
          <w:sz w:val="24"/>
          <w:szCs w:val="24"/>
          <w:lang w:val="ro-RO"/>
        </w:rPr>
        <w:t>Gestiune „ecologie urbană”.</w:t>
      </w:r>
    </w:p>
    <w:p w:rsidR="00AE3F03" w:rsidRPr="00280505" w:rsidRDefault="00AE3F03" w:rsidP="00AE3F03">
      <w:pPr>
        <w:pStyle w:val="Frspaiere"/>
        <w:jc w:val="both"/>
        <w:rPr>
          <w:rFonts w:ascii="Times New Roman" w:hAnsi="Times New Roman"/>
          <w:sz w:val="24"/>
          <w:szCs w:val="24"/>
        </w:rPr>
      </w:pPr>
      <w:r>
        <w:rPr>
          <w:rFonts w:ascii="Times New Roman" w:hAnsi="Times New Roman"/>
          <w:sz w:val="24"/>
          <w:szCs w:val="24"/>
        </w:rPr>
        <w:t xml:space="preserve">                </w:t>
      </w:r>
    </w:p>
    <w:p w:rsidR="00AE3F03" w:rsidRPr="00280505" w:rsidRDefault="00AE3F03" w:rsidP="00AE3F03">
      <w:pPr>
        <w:pStyle w:val="Frspaiere"/>
        <w:jc w:val="both"/>
        <w:rPr>
          <w:rFonts w:ascii="Times New Roman" w:hAnsi="Times New Roman"/>
          <w:b/>
          <w:sz w:val="24"/>
          <w:szCs w:val="24"/>
          <w:lang w:val="ro-RO"/>
        </w:rPr>
      </w:pPr>
      <w:r w:rsidRPr="00280505">
        <w:rPr>
          <w:rFonts w:ascii="Times New Roman" w:hAnsi="Times New Roman"/>
          <w:b/>
          <w:sz w:val="24"/>
          <w:szCs w:val="24"/>
          <w:lang w:val="fr-FR"/>
        </w:rPr>
        <w:t xml:space="preserve">             </w:t>
      </w:r>
      <w:r w:rsidR="00F665CE">
        <w:rPr>
          <w:rFonts w:ascii="Times New Roman" w:hAnsi="Times New Roman"/>
          <w:b/>
          <w:sz w:val="24"/>
          <w:szCs w:val="24"/>
          <w:lang w:val="fr-FR"/>
        </w:rPr>
        <w:t>COMPARTIMENTUL ACTIVITATE COMERCIALĂ</w:t>
      </w:r>
    </w:p>
    <w:p w:rsidR="00AE3F03" w:rsidRPr="00280505" w:rsidRDefault="00AE3F03" w:rsidP="00AE3F03">
      <w:pPr>
        <w:pStyle w:val="Frspaiere"/>
        <w:jc w:val="both"/>
        <w:rPr>
          <w:rFonts w:ascii="Times New Roman" w:hAnsi="Times New Roman"/>
          <w:b/>
          <w:sz w:val="24"/>
          <w:szCs w:val="24"/>
          <w:lang w:val="ro-RO"/>
        </w:rPr>
      </w:pPr>
    </w:p>
    <w:p w:rsidR="00AE3F03" w:rsidRPr="00280505" w:rsidRDefault="00AE3F03" w:rsidP="00AE3F03">
      <w:pPr>
        <w:pStyle w:val="Frspaiere"/>
        <w:jc w:val="both"/>
        <w:rPr>
          <w:rFonts w:ascii="Times New Roman" w:hAnsi="Times New Roman"/>
          <w:sz w:val="24"/>
          <w:szCs w:val="24"/>
          <w:lang w:val="ro-RO"/>
        </w:rPr>
      </w:pPr>
      <w:r w:rsidRPr="00280505">
        <w:rPr>
          <w:rFonts w:ascii="Times New Roman" w:hAnsi="Times New Roman"/>
          <w:sz w:val="24"/>
          <w:szCs w:val="24"/>
          <w:lang w:val="ro-RO"/>
        </w:rPr>
        <w:t xml:space="preserve">             Compartimentul activitate comercială are în componenţă </w:t>
      </w:r>
      <w:r w:rsidRPr="00280505">
        <w:rPr>
          <w:rFonts w:ascii="Times New Roman" w:hAnsi="Times New Roman"/>
          <w:b/>
          <w:sz w:val="24"/>
          <w:szCs w:val="24"/>
          <w:lang w:val="ro-RO"/>
        </w:rPr>
        <w:t>1 funcţionar public</w:t>
      </w:r>
      <w:r w:rsidRPr="00280505">
        <w:rPr>
          <w:rFonts w:ascii="Times New Roman" w:hAnsi="Times New Roman"/>
          <w:sz w:val="24"/>
          <w:szCs w:val="24"/>
          <w:lang w:val="ro-RO"/>
        </w:rPr>
        <w:t>.</w:t>
      </w:r>
    </w:p>
    <w:p w:rsidR="00AE3F03" w:rsidRPr="00280505" w:rsidRDefault="00AE3F03" w:rsidP="00AE3F03">
      <w:pPr>
        <w:pStyle w:val="Frspaiere"/>
        <w:jc w:val="both"/>
        <w:rPr>
          <w:rFonts w:ascii="Times New Roman" w:hAnsi="Times New Roman"/>
          <w:sz w:val="24"/>
          <w:szCs w:val="24"/>
          <w:lang w:val="ro-RO"/>
        </w:rPr>
      </w:pP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b/>
          <w:sz w:val="24"/>
          <w:szCs w:val="24"/>
          <w:lang w:val="ro-RO"/>
        </w:rPr>
        <w:t>Misiunea compartimentului:</w:t>
      </w:r>
      <w:r w:rsidRPr="00280505">
        <w:rPr>
          <w:rFonts w:ascii="Times New Roman" w:hAnsi="Times New Roman"/>
          <w:sz w:val="24"/>
          <w:szCs w:val="24"/>
          <w:lang w:val="ro-RO"/>
        </w:rPr>
        <w:t xml:space="preserve"> autorizarea unităţilor de </w:t>
      </w:r>
      <w:r w:rsidRPr="00280505">
        <w:rPr>
          <w:rFonts w:ascii="Times New Roman" w:hAnsi="Times New Roman"/>
          <w:sz w:val="24"/>
          <w:szCs w:val="24"/>
          <w:lang w:val="es-ES"/>
        </w:rPr>
        <w:t xml:space="preserve">alimentaţie publică, autorizarea </w:t>
      </w:r>
      <w:r w:rsidRPr="00280505">
        <w:rPr>
          <w:rFonts w:ascii="Times New Roman" w:hAnsi="Times New Roman"/>
          <w:sz w:val="24"/>
          <w:szCs w:val="24"/>
          <w:lang w:val="ro-RO"/>
        </w:rPr>
        <w:t>unităţilor comerciale</w:t>
      </w:r>
      <w:r w:rsidRPr="00280505">
        <w:rPr>
          <w:rFonts w:ascii="Times New Roman" w:hAnsi="Times New Roman"/>
          <w:sz w:val="24"/>
          <w:szCs w:val="24"/>
          <w:lang w:val="es-ES"/>
        </w:rPr>
        <w:t xml:space="preserve"> şi a unităţilor de prestări servicii, vizarea anuală a autorizațiilor </w:t>
      </w:r>
      <w:r w:rsidRPr="00280505">
        <w:rPr>
          <w:rFonts w:ascii="Times New Roman" w:hAnsi="Times New Roman"/>
          <w:sz w:val="24"/>
          <w:szCs w:val="24"/>
          <w:lang w:val="ro-RO"/>
        </w:rPr>
        <w:t xml:space="preserve">de funcționare, </w:t>
      </w:r>
      <w:r w:rsidRPr="00280505">
        <w:rPr>
          <w:rFonts w:ascii="Times New Roman" w:hAnsi="Times New Roman"/>
          <w:sz w:val="24"/>
          <w:szCs w:val="24"/>
          <w:lang w:val="es-ES"/>
        </w:rPr>
        <w:t xml:space="preserve">verificarea activităţii comerciale desfăşurate de agenţi economici pe raza municipiului, controlul activităţii comerciale desfăşurate în zone publice.  </w:t>
      </w:r>
    </w:p>
    <w:p w:rsidR="00AE3F03" w:rsidRPr="00280505" w:rsidRDefault="00AE3F03" w:rsidP="00AE3F03">
      <w:pPr>
        <w:pStyle w:val="Frspaiere"/>
        <w:ind w:firstLine="630"/>
        <w:jc w:val="both"/>
        <w:rPr>
          <w:rFonts w:ascii="Times New Roman" w:hAnsi="Times New Roman"/>
          <w:sz w:val="24"/>
          <w:szCs w:val="24"/>
          <w:lang w:val="es-ES"/>
        </w:rPr>
      </w:pP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b/>
          <w:sz w:val="24"/>
          <w:szCs w:val="24"/>
          <w:lang w:val="fr-FR"/>
        </w:rPr>
        <w:t>Obiective duse la îndeplinire în anul 2024:</w:t>
      </w:r>
    </w:p>
    <w:p w:rsidR="00AE3F03" w:rsidRPr="00280505" w:rsidRDefault="00AE3F03" w:rsidP="00AE3F03">
      <w:pPr>
        <w:pStyle w:val="Frspaiere"/>
        <w:ind w:firstLine="630"/>
        <w:jc w:val="both"/>
        <w:rPr>
          <w:rFonts w:ascii="Times New Roman" w:hAnsi="Times New Roman"/>
          <w:sz w:val="24"/>
          <w:szCs w:val="24"/>
          <w:lang w:val="fr-FR"/>
        </w:rPr>
      </w:pPr>
    </w:p>
    <w:p w:rsidR="00AE3F03" w:rsidRPr="00280505" w:rsidRDefault="00AE3F03" w:rsidP="00AE3F03">
      <w:pPr>
        <w:pStyle w:val="Frspaiere"/>
        <w:ind w:firstLine="630"/>
        <w:jc w:val="both"/>
        <w:rPr>
          <w:rFonts w:ascii="Times New Roman" w:hAnsi="Times New Roman"/>
          <w:b/>
          <w:sz w:val="24"/>
          <w:szCs w:val="24"/>
          <w:lang w:val="es-ES"/>
        </w:rPr>
      </w:pPr>
      <w:r w:rsidRPr="00280505">
        <w:rPr>
          <w:rFonts w:ascii="Times New Roman" w:hAnsi="Times New Roman"/>
          <w:b/>
          <w:sz w:val="24"/>
          <w:szCs w:val="24"/>
          <w:lang w:val="es-ES"/>
        </w:rPr>
        <w:t>1) Autorizarea activităţilor</w:t>
      </w:r>
      <w:r w:rsidRPr="00280505">
        <w:rPr>
          <w:rFonts w:ascii="Times New Roman" w:hAnsi="Times New Roman"/>
          <w:b/>
          <w:sz w:val="24"/>
          <w:szCs w:val="24"/>
          <w:lang w:val="ro-RO"/>
        </w:rPr>
        <w:t xml:space="preserve"> comerciale şi a serviciilor de piaţă</w:t>
      </w:r>
      <w:r w:rsidRPr="00280505">
        <w:rPr>
          <w:rFonts w:ascii="Times New Roman" w:hAnsi="Times New Roman"/>
          <w:b/>
          <w:sz w:val="24"/>
          <w:szCs w:val="24"/>
          <w:lang w:val="es-ES"/>
        </w:rPr>
        <w:t xml:space="preserve"> din municipiul Câmpulung Moldovenesc:</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identificarea spaţiilor comerciale</w:t>
      </w:r>
      <w:r w:rsidRPr="00280505">
        <w:rPr>
          <w:rFonts w:ascii="Times New Roman" w:hAnsi="Times New Roman"/>
          <w:sz w:val="24"/>
          <w:szCs w:val="24"/>
          <w:lang w:val="ro-RO"/>
        </w:rPr>
        <w:t xml:space="preserve"> şi de prestări servicii</w:t>
      </w:r>
      <w:r w:rsidRPr="00280505">
        <w:rPr>
          <w:rFonts w:ascii="Times New Roman" w:hAnsi="Times New Roman"/>
          <w:sz w:val="24"/>
          <w:szCs w:val="24"/>
          <w:lang w:val="es-ES"/>
        </w:rPr>
        <w:t xml:space="preserve"> din municipiul Câmpulung Moldovenesc pentru care operatorii economici nu dețin acorduri de funcționare, întocmirea de somații în vederea intrării în legalitate în ceea ce privește autorizarea acestora de către primărie;</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consilierea persoanelor interesate cu privire la documentaţia necesară și condițiile pe care trebuie să le îndeplinească pentru autorizarea unităţilor comerciale şi de prestări servicii;</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 verificarea documentaţiilor depuse de 70 operatori economici pentru eliberarea de acorduri de funcţionare, precum şi verificarea condiţiilor de funcţionare a spaţiilor comerciale/prestări servicii;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introducerea </w:t>
      </w:r>
      <w:r w:rsidRPr="00280505">
        <w:rPr>
          <w:rFonts w:ascii="Times New Roman" w:hAnsi="Times New Roman"/>
          <w:sz w:val="24"/>
          <w:szCs w:val="24"/>
          <w:lang w:val="ro-RO"/>
        </w:rPr>
        <w:t xml:space="preserve">în programul informatic </w:t>
      </w:r>
      <w:r w:rsidRPr="00280505">
        <w:rPr>
          <w:rFonts w:ascii="Times New Roman" w:hAnsi="Times New Roman"/>
          <w:i/>
          <w:sz w:val="24"/>
          <w:szCs w:val="24"/>
          <w:lang w:val="ro-RO"/>
        </w:rPr>
        <w:t>Infoprim</w:t>
      </w:r>
      <w:r w:rsidRPr="00280505">
        <w:rPr>
          <w:rFonts w:ascii="Times New Roman" w:hAnsi="Times New Roman"/>
          <w:i/>
          <w:sz w:val="24"/>
          <w:szCs w:val="24"/>
          <w:lang w:val="es-ES"/>
        </w:rPr>
        <w:t xml:space="preserve"> </w:t>
      </w:r>
      <w:r w:rsidRPr="00280505">
        <w:rPr>
          <w:rFonts w:ascii="Times New Roman" w:hAnsi="Times New Roman"/>
          <w:sz w:val="24"/>
          <w:szCs w:val="24"/>
          <w:lang w:val="es-ES"/>
        </w:rPr>
        <w:t>a taxelor datorate de operatorii economici pentru eliberarea de acorduri de funcţionare;</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emiterea a 68</w:t>
      </w:r>
      <w:r w:rsidRPr="00280505">
        <w:rPr>
          <w:rFonts w:ascii="Times New Roman" w:hAnsi="Times New Roman"/>
          <w:bCs/>
          <w:sz w:val="24"/>
          <w:szCs w:val="24"/>
          <w:lang w:val="es-ES"/>
        </w:rPr>
        <w:t xml:space="preserve"> </w:t>
      </w:r>
      <w:r w:rsidRPr="00280505">
        <w:rPr>
          <w:rFonts w:ascii="Times New Roman" w:hAnsi="Times New Roman"/>
          <w:sz w:val="24"/>
          <w:szCs w:val="24"/>
          <w:lang w:val="es-ES"/>
        </w:rPr>
        <w:t xml:space="preserve">acorduri de funcţionare a spaţiilor comerciale/prestări servicii, precum </w:t>
      </w:r>
      <w:r w:rsidRPr="00280505">
        <w:rPr>
          <w:rFonts w:ascii="Times New Roman" w:hAnsi="Times New Roman"/>
          <w:sz w:val="24"/>
          <w:szCs w:val="24"/>
          <w:lang w:val="ro-RO"/>
        </w:rPr>
        <w:t>şi aprobarea programelor de funcţionare în conformitate cu legislaţia în vigoare</w:t>
      </w:r>
      <w:r w:rsidRPr="00280505">
        <w:rPr>
          <w:rFonts w:ascii="Times New Roman" w:hAnsi="Times New Roman"/>
          <w:sz w:val="24"/>
          <w:szCs w:val="24"/>
          <w:lang w:val="es-ES"/>
        </w:rPr>
        <w:t>;</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întocmirea de</w:t>
      </w:r>
      <w:r w:rsidRPr="00280505">
        <w:rPr>
          <w:rFonts w:ascii="Times New Roman" w:hAnsi="Times New Roman"/>
          <w:bCs/>
          <w:sz w:val="24"/>
          <w:szCs w:val="24"/>
          <w:lang w:val="es-ES"/>
        </w:rPr>
        <w:t xml:space="preserve"> </w:t>
      </w:r>
      <w:r w:rsidRPr="00280505">
        <w:rPr>
          <w:rFonts w:ascii="Times New Roman" w:hAnsi="Times New Roman"/>
          <w:sz w:val="24"/>
          <w:szCs w:val="24"/>
          <w:lang w:val="es-ES"/>
        </w:rPr>
        <w:t xml:space="preserve">înștiințări pentru operatorii economici care nu au depus documentația completă pentru autorizare spații comerciale;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verificarea documentaţiilor depuse de 387</w:t>
      </w:r>
      <w:r w:rsidRPr="00280505">
        <w:rPr>
          <w:rFonts w:ascii="Times New Roman" w:hAnsi="Times New Roman"/>
          <w:bCs/>
          <w:sz w:val="24"/>
          <w:szCs w:val="24"/>
          <w:lang w:val="es-ES"/>
        </w:rPr>
        <w:t xml:space="preserve"> </w:t>
      </w:r>
      <w:r w:rsidRPr="00280505">
        <w:rPr>
          <w:rFonts w:ascii="Times New Roman" w:hAnsi="Times New Roman"/>
          <w:sz w:val="24"/>
          <w:szCs w:val="24"/>
          <w:lang w:val="es-ES"/>
        </w:rPr>
        <w:t>operatori economici pentru vizarea acordurilor de func</w:t>
      </w:r>
      <w:r w:rsidRPr="00280505">
        <w:rPr>
          <w:rFonts w:ascii="Times New Roman" w:hAnsi="Times New Roman"/>
          <w:sz w:val="24"/>
          <w:szCs w:val="24"/>
          <w:lang w:val="ro-RO"/>
        </w:rPr>
        <w:t>ţionare pentru anul 2024</w:t>
      </w:r>
      <w:r w:rsidRPr="00280505">
        <w:rPr>
          <w:rFonts w:ascii="Times New Roman" w:hAnsi="Times New Roman"/>
          <w:sz w:val="24"/>
          <w:szCs w:val="24"/>
          <w:lang w:val="es-ES"/>
        </w:rPr>
        <w:t>;</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vizarea a 387 acorduri de funcţionare a spaţiilor comerciale/prestări servicii;</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transmiterea la Direcția Economică a 467</w:t>
      </w:r>
      <w:r w:rsidRPr="00280505">
        <w:rPr>
          <w:rFonts w:ascii="Times New Roman" w:hAnsi="Times New Roman"/>
          <w:b/>
          <w:sz w:val="24"/>
          <w:szCs w:val="24"/>
          <w:lang w:val="es-ES"/>
        </w:rPr>
        <w:t xml:space="preserve"> </w:t>
      </w:r>
      <w:r w:rsidRPr="00280505">
        <w:rPr>
          <w:rFonts w:ascii="Times New Roman" w:hAnsi="Times New Roman"/>
          <w:sz w:val="24"/>
          <w:szCs w:val="24"/>
          <w:lang w:val="es-ES"/>
        </w:rPr>
        <w:t>cereri depuse de operatori economici la documentația necesară pentru autorizare/vizare acorduri de funcționare, respectiv cereri pentru eliberare certificate de atestare fiscală și verificat dacă nu sunt datorii la bugetul local;</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transmiterea la Direcția Economică a 457</w:t>
      </w:r>
      <w:r w:rsidRPr="00280505">
        <w:rPr>
          <w:rFonts w:ascii="Times New Roman" w:hAnsi="Times New Roman"/>
          <w:b/>
          <w:sz w:val="24"/>
          <w:szCs w:val="24"/>
          <w:lang w:val="es-ES"/>
        </w:rPr>
        <w:t xml:space="preserve"> </w:t>
      </w:r>
      <w:r w:rsidRPr="00280505">
        <w:rPr>
          <w:rFonts w:ascii="Times New Roman" w:hAnsi="Times New Roman"/>
          <w:sz w:val="24"/>
          <w:szCs w:val="24"/>
          <w:lang w:val="es-ES"/>
        </w:rPr>
        <w:t>cereri depuse de operatori economici pentru autorizare/vizare acorduri de funcționare în scopul vizării de către inspectorul cu atribu</w:t>
      </w:r>
      <w:r w:rsidRPr="00280505">
        <w:rPr>
          <w:rFonts w:ascii="Times New Roman" w:hAnsi="Times New Roman"/>
          <w:sz w:val="24"/>
          <w:szCs w:val="24"/>
          <w:lang w:val="ro-RO"/>
        </w:rPr>
        <w:t>ții de impozite locale cu privire la imobilul unde se va desfășura activitatea</w:t>
      </w:r>
      <w:r w:rsidRPr="00280505">
        <w:rPr>
          <w:rFonts w:ascii="Times New Roman" w:hAnsi="Times New Roman"/>
          <w:sz w:val="24"/>
          <w:szCs w:val="24"/>
          <w:lang w:val="es-ES"/>
        </w:rPr>
        <w:t xml:space="preserve">; efectuat demersurile necesare pentru situațiile unde imobilele nu figurează ca spații nerezidențiale;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emiterea a 10 acorduri pentru desfăşurarea de activitate de comerț cu legume și fructe în Complexul agroalimentar;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emiterea a 7 acorduri pentru activități comerciale desfășurate pe domeniul public și privat al municipiului (comerț cu mărțișoare și flori naturale);</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întocmirea de înștiințări pentru operatorii economici cărora le-a expirat în anul 2024 acordurile de funcționare pentru spaţii comerciale, în vederea reînnoirii acestora;</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 verificarea documentațiilor depuse de 30 operatori economici pentru închiderea punctelor de lucru/radiere, transmiterea la Direcția Economică a informațiilor necesare pentru scădererea/actualizarea taxelor datorate</w:t>
      </w:r>
      <w:r w:rsidRPr="00280505">
        <w:rPr>
          <w:rFonts w:ascii="Times New Roman" w:hAnsi="Times New Roman"/>
          <w:sz w:val="24"/>
          <w:szCs w:val="24"/>
        </w:rPr>
        <w:t>;</w:t>
      </w:r>
      <w:r w:rsidRPr="00280505">
        <w:rPr>
          <w:rFonts w:ascii="Times New Roman" w:hAnsi="Times New Roman"/>
          <w:sz w:val="24"/>
          <w:szCs w:val="24"/>
          <w:lang w:val="es-ES"/>
        </w:rPr>
        <w:t xml:space="preserve"> anularea a 30 acorduri de funcţionare pentru spaţii comerciale;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întocmirea bazei de date cu privire la  un număr de 425 spaţii comerciale</w:t>
      </w:r>
      <w:r w:rsidRPr="00280505">
        <w:rPr>
          <w:rFonts w:ascii="Times New Roman" w:hAnsi="Times New Roman"/>
          <w:sz w:val="24"/>
          <w:szCs w:val="24"/>
          <w:lang w:val="ro-RO"/>
        </w:rPr>
        <w:t xml:space="preserve"> şi de prestări servicii</w:t>
      </w:r>
      <w:r w:rsidRPr="00280505">
        <w:rPr>
          <w:rFonts w:ascii="Times New Roman" w:hAnsi="Times New Roman"/>
          <w:sz w:val="24"/>
          <w:szCs w:val="24"/>
          <w:lang w:val="es-ES"/>
        </w:rPr>
        <w:t xml:space="preserve"> care își desfășoară activitatea în municipiul Câmpulung Moldovenesc;</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din activitatea de emitere/vizare de acorduri de funcționare pe anul 2024 taxele încasate la bugetul local sunt în sumă de 82.303 lei;</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transmiterea la Serviciul impozite și taxe locale din cadrul Primăriei  municipiului Câmpulung Moldovenesc, în vederea debitării, a listei acordurilor de funcționare emise pentru spații comerciale și de prestări servicii (425 de acorduri de funcționare), cuprinzând date despre operatorii economici, tipul și adresa spațiilor comerciale și de prestări servicii, precum și stabilirea cuantumului taxei datorate de către aceștia. </w:t>
      </w:r>
    </w:p>
    <w:p w:rsidR="00AE3F03" w:rsidRPr="00280505" w:rsidRDefault="00AE3F03" w:rsidP="00AE3F03">
      <w:pPr>
        <w:pStyle w:val="Frspaiere"/>
        <w:ind w:firstLine="630"/>
        <w:jc w:val="both"/>
        <w:rPr>
          <w:rFonts w:ascii="Times New Roman" w:hAnsi="Times New Roman"/>
          <w:b/>
          <w:sz w:val="24"/>
          <w:szCs w:val="24"/>
          <w:lang w:val="es-ES"/>
        </w:rPr>
      </w:pPr>
      <w:r w:rsidRPr="00280505">
        <w:rPr>
          <w:rFonts w:ascii="Times New Roman" w:hAnsi="Times New Roman"/>
          <w:b/>
          <w:sz w:val="24"/>
          <w:szCs w:val="24"/>
          <w:lang w:val="es-ES"/>
        </w:rPr>
        <w:t>2) Autorizarea unităţilor de alimentaţie publică din municipiul Câmpulung Moldovenesc:</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consilierea persoanelor interesate cu privire la documentaţia necesară și condițiile pe care trebuie să le îndeplinească pentru autorizarea unităţilor de alimentaţie publică;</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verificarea documentaţiilor depuse de 19 operatori economici pentru autorizare, precum şi verificarea condiţiilor de funcţionare a unităţilor de alimentaţie publică;</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lastRenderedPageBreak/>
        <w:t xml:space="preserve">- verificarea declarațiilor depuse la primărie de operatori economici, în temeiul H.G.R. nr.843/1999, privind încadrarea unităților de alimentație publică nou înființate, precum și a caracteristicilor funcționale ale acestora, respectiv suprafața totală și numărul locurilor pentru consumatori;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introducerea </w:t>
      </w:r>
      <w:r w:rsidRPr="00280505">
        <w:rPr>
          <w:rFonts w:ascii="Times New Roman" w:hAnsi="Times New Roman"/>
          <w:sz w:val="24"/>
          <w:szCs w:val="24"/>
          <w:lang w:val="ro-RO"/>
        </w:rPr>
        <w:t xml:space="preserve">în programul informatic </w:t>
      </w:r>
      <w:r w:rsidRPr="00280505">
        <w:rPr>
          <w:rFonts w:ascii="Times New Roman" w:hAnsi="Times New Roman"/>
          <w:i/>
          <w:sz w:val="24"/>
          <w:szCs w:val="24"/>
          <w:lang w:val="ro-RO"/>
        </w:rPr>
        <w:t>Infoprim</w:t>
      </w:r>
      <w:r w:rsidRPr="00280505">
        <w:rPr>
          <w:rFonts w:ascii="Times New Roman" w:hAnsi="Times New Roman"/>
          <w:i/>
          <w:sz w:val="24"/>
          <w:szCs w:val="24"/>
          <w:lang w:val="es-ES"/>
        </w:rPr>
        <w:t xml:space="preserve"> </w:t>
      </w:r>
      <w:r w:rsidRPr="00280505">
        <w:rPr>
          <w:rFonts w:ascii="Times New Roman" w:hAnsi="Times New Roman"/>
          <w:sz w:val="24"/>
          <w:szCs w:val="24"/>
          <w:lang w:val="es-ES"/>
        </w:rPr>
        <w:t>a taxelor datorate de operatorii economici pentru eliberarea de autorizații de funcţionare;</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emiterea a 17 autorizaţii pentru desfăşurarea activităţii de alimentaţie publică, precum </w:t>
      </w:r>
      <w:r w:rsidRPr="00280505">
        <w:rPr>
          <w:rFonts w:ascii="Times New Roman" w:hAnsi="Times New Roman"/>
          <w:sz w:val="24"/>
          <w:szCs w:val="24"/>
          <w:lang w:val="ro-RO"/>
        </w:rPr>
        <w:t>şi aprobarea programelor de funcţionare în conformitate cu legislaţia în vigoare</w:t>
      </w:r>
      <w:r w:rsidRPr="00280505">
        <w:rPr>
          <w:rFonts w:ascii="Times New Roman" w:hAnsi="Times New Roman"/>
          <w:sz w:val="24"/>
          <w:szCs w:val="24"/>
          <w:lang w:val="es-ES"/>
        </w:rPr>
        <w:t>;</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verificarea documentaţiilor depuse de 45 operatori economici pentru vizarea pentru anul 2024 a autorizaţiilor de funcţionare pentru unităţi de alimentaţie publică;</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vizarea a 45 autorizaţii de funcţionare pentru unităţi de alimentaţie publică;</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întocmirea de înștiințări pentru operatorii economici care nu au depus documentația completă pentru autorizarea unităţilor de alimentaţie publică;</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transmiterea la Direcția Economică a 66</w:t>
      </w:r>
      <w:r w:rsidRPr="00280505">
        <w:rPr>
          <w:rFonts w:ascii="Times New Roman" w:hAnsi="Times New Roman"/>
          <w:b/>
          <w:sz w:val="24"/>
          <w:szCs w:val="24"/>
          <w:lang w:val="es-ES"/>
        </w:rPr>
        <w:t xml:space="preserve"> </w:t>
      </w:r>
      <w:r w:rsidRPr="00280505">
        <w:rPr>
          <w:rFonts w:ascii="Times New Roman" w:hAnsi="Times New Roman"/>
          <w:sz w:val="24"/>
          <w:szCs w:val="24"/>
          <w:lang w:val="es-ES"/>
        </w:rPr>
        <w:t>cereri depuse de operatori economici pentru autorizare/vizare autorizaţii de funcţionare pentru unităţi de alimentaţie publică, în scopul vizării de către inspectorul cu atribu</w:t>
      </w:r>
      <w:r w:rsidRPr="00280505">
        <w:rPr>
          <w:rFonts w:ascii="Times New Roman" w:hAnsi="Times New Roman"/>
          <w:sz w:val="24"/>
          <w:szCs w:val="24"/>
          <w:lang w:val="ro-RO"/>
        </w:rPr>
        <w:t>ții de impozite locale cu privire la imobilul unde se va desfășura activitatea</w:t>
      </w:r>
      <w:r w:rsidRPr="00280505">
        <w:rPr>
          <w:rFonts w:ascii="Times New Roman" w:hAnsi="Times New Roman"/>
          <w:sz w:val="24"/>
          <w:szCs w:val="24"/>
          <w:lang w:val="es-ES"/>
        </w:rPr>
        <w:t>; efectuat demersurile necesare pentru situațiile unde imobilele nu figurează ca spații nerezidențiale</w:t>
      </w:r>
      <w:r w:rsidRPr="00280505">
        <w:rPr>
          <w:rFonts w:ascii="Times New Roman" w:hAnsi="Times New Roman"/>
          <w:sz w:val="24"/>
          <w:szCs w:val="24"/>
        </w:rPr>
        <w:t>;</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 transmiterea la Serviciul impozite și taxe locale a 64 de cereri depuse de operatori economici la documentația necesară pentru autorizare/vizare autorizaţii de funcţionare pentru unităţi de alimentaţie publică, respectiv cereri pentru eliberare certificate de atestare fiscală și verificat dacă nu sunt datorii la bugetul local;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anularea a 9 autoriza</w:t>
      </w:r>
      <w:r w:rsidRPr="00280505">
        <w:rPr>
          <w:rFonts w:ascii="Times New Roman" w:hAnsi="Times New Roman"/>
          <w:sz w:val="24"/>
          <w:szCs w:val="24"/>
          <w:lang w:val="ro-RO"/>
        </w:rPr>
        <w:t xml:space="preserve">ţii </w:t>
      </w:r>
      <w:r w:rsidRPr="00280505">
        <w:rPr>
          <w:rFonts w:ascii="Times New Roman" w:hAnsi="Times New Roman"/>
          <w:sz w:val="24"/>
          <w:szCs w:val="24"/>
          <w:lang w:val="es-ES"/>
        </w:rPr>
        <w:t>pentru desfăşurarea activităţii de alimentaţie publică;</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întocmirea bazei de date cu privire la un număr de 114</w:t>
      </w:r>
      <w:r w:rsidRPr="00280505">
        <w:rPr>
          <w:rFonts w:ascii="Times New Roman" w:hAnsi="Times New Roman"/>
          <w:b/>
          <w:sz w:val="24"/>
          <w:szCs w:val="24"/>
          <w:lang w:val="es-ES"/>
        </w:rPr>
        <w:t xml:space="preserve"> </w:t>
      </w:r>
      <w:r w:rsidRPr="00280505">
        <w:rPr>
          <w:rFonts w:ascii="Times New Roman" w:hAnsi="Times New Roman"/>
          <w:sz w:val="24"/>
          <w:szCs w:val="24"/>
          <w:lang w:val="es-ES"/>
        </w:rPr>
        <w:t>unităţi de alimentaţie publică care își desfășoară activitatea în municipiul Câmpulung Moldovenesc;</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din activitatea de emitere/vizare în anul 2024 de autorizații de funcționare pentru activitatea de alimentație publică taxele încasate la bugetul local sunt în sumă de 96.599 lei;</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transmiterea la Serviciul impozite și taxe locale din cadrul Primăriei  municipiului Câmpulung Moldovenesc, în vederea debitării, a listei unităților de alimentație publică </w:t>
      </w:r>
      <w:r w:rsidRPr="00280505">
        <w:rPr>
          <w:rFonts w:ascii="Times New Roman" w:hAnsi="Times New Roman"/>
          <w:sz w:val="24"/>
          <w:szCs w:val="24"/>
          <w:lang w:val="ro-RO"/>
        </w:rPr>
        <w:t>(</w:t>
      </w:r>
      <w:r w:rsidRPr="00280505">
        <w:rPr>
          <w:rFonts w:ascii="Times New Roman" w:hAnsi="Times New Roman"/>
          <w:sz w:val="24"/>
          <w:szCs w:val="24"/>
          <w:lang w:val="es-ES"/>
        </w:rPr>
        <w:t xml:space="preserve">114 unităţi de alimentaţie publică), cuprinzând date despre operatorii economici, tipul și adresa  unităților de alimentație publică, precum și stabilirea cuantumului taxei datorate de către aceștia.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b/>
          <w:sz w:val="24"/>
          <w:szCs w:val="24"/>
        </w:rPr>
        <w:t>3) Alte activităţi desfăşurate:</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primirea,</w:t>
      </w:r>
      <w:r w:rsidRPr="00280505">
        <w:rPr>
          <w:rFonts w:ascii="Times New Roman" w:hAnsi="Times New Roman"/>
          <w:sz w:val="24"/>
          <w:szCs w:val="24"/>
        </w:rPr>
        <w:t xml:space="preserve"> verificarea şi soluţionarea cererilor/sesizărilor/reclamațiilor cetăţenilor privind activităţile comerciale şi de prestări servicii desfăşurate de agenţii economici</w:t>
      </w:r>
      <w:r w:rsidRPr="00280505">
        <w:rPr>
          <w:rFonts w:ascii="Times New Roman" w:hAnsi="Times New Roman"/>
          <w:sz w:val="24"/>
          <w:szCs w:val="24"/>
          <w:lang w:val="es-ES"/>
        </w:rPr>
        <w:t>;</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întocmirea și transmiterea de adrese la solicitările unor instituții publice, operatori economici și cetățeni;</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au fost întocmite și transmise înștiințări către operatorii economici cu privire la vizarea pe anul 2024 a autorizațiilor de funcționare a unităților de alimentație publică, a acordurilor de funcționare pentru unităţile comerciale şi de prestări servicii;</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în temeiul </w:t>
      </w:r>
      <w:r w:rsidRPr="00280505">
        <w:rPr>
          <w:rFonts w:ascii="Times New Roman" w:hAnsi="Times New Roman"/>
          <w:i/>
          <w:sz w:val="24"/>
          <w:szCs w:val="24"/>
          <w:lang w:val="es-ES"/>
        </w:rPr>
        <w:t xml:space="preserve">Dispoziției Primarului nr.380/01.11.2024 cu privire la stabilirea unor măsuri organizatorice pentru monitorizarea activității de salubritate la nivelul municipiului Câmpulung Moldovenesc </w:t>
      </w:r>
      <w:r w:rsidRPr="00280505">
        <w:rPr>
          <w:rFonts w:ascii="Times New Roman" w:hAnsi="Times New Roman"/>
          <w:sz w:val="24"/>
          <w:szCs w:val="24"/>
          <w:lang w:val="es-ES"/>
        </w:rPr>
        <w:t xml:space="preserve">în perioada 01 noiembrie – 15 decembrie m-am deplasat în sectorul care mi-a fost atribuit (8 străzi) pentru identificarea persoanelor fizice care nu dețin contracte pentru preluarea deșeurilor; </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în temeiul </w:t>
      </w:r>
      <w:r w:rsidRPr="00280505">
        <w:rPr>
          <w:rFonts w:ascii="Times New Roman" w:hAnsi="Times New Roman"/>
          <w:i/>
          <w:sz w:val="24"/>
          <w:szCs w:val="24"/>
          <w:lang w:val="es-ES"/>
        </w:rPr>
        <w:t>Dispoziției Primarului nr.388/11.11.2024</w:t>
      </w:r>
      <w:r w:rsidRPr="00280505">
        <w:rPr>
          <w:rFonts w:ascii="Times New Roman" w:hAnsi="Times New Roman"/>
          <w:sz w:val="24"/>
          <w:szCs w:val="24"/>
          <w:lang w:val="es-ES"/>
        </w:rPr>
        <w:t xml:space="preserve"> am efectuat în luna decembrie inventarierea conturilor contabile </w:t>
      </w:r>
      <w:r w:rsidRPr="00280505">
        <w:rPr>
          <w:rFonts w:ascii="Times New Roman" w:hAnsi="Times New Roman"/>
          <w:i/>
          <w:sz w:val="24"/>
          <w:szCs w:val="24"/>
          <w:lang w:val="es-ES"/>
        </w:rPr>
        <w:t xml:space="preserve">clasa 1- Conturi de capitaluri </w:t>
      </w:r>
      <w:r w:rsidRPr="00280505">
        <w:rPr>
          <w:rFonts w:ascii="Times New Roman" w:hAnsi="Times New Roman"/>
          <w:sz w:val="24"/>
          <w:szCs w:val="24"/>
          <w:lang w:val="es-ES"/>
        </w:rPr>
        <w:t xml:space="preserve">și </w:t>
      </w:r>
      <w:r w:rsidRPr="00280505">
        <w:rPr>
          <w:rFonts w:ascii="Times New Roman" w:hAnsi="Times New Roman"/>
          <w:i/>
          <w:sz w:val="24"/>
          <w:szCs w:val="24"/>
          <w:lang w:val="ro-RO"/>
        </w:rPr>
        <w:t xml:space="preserve"> </w:t>
      </w:r>
      <w:r w:rsidRPr="00280505">
        <w:rPr>
          <w:rFonts w:ascii="Times New Roman" w:hAnsi="Times New Roman"/>
          <w:i/>
          <w:sz w:val="24"/>
          <w:szCs w:val="24"/>
          <w:lang w:val="es-ES"/>
        </w:rPr>
        <w:t>clasa 4- Conturi de terți;</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t xml:space="preserve">- participarea, în calitate de membru al comisiei de casare a mijloacelor fixe, la scoaterea din funcțiune a unor mijloace fixe din gestiunile </w:t>
      </w:r>
      <w:r w:rsidRPr="00280505">
        <w:rPr>
          <w:rFonts w:ascii="Times New Roman" w:hAnsi="Times New Roman"/>
          <w:i/>
          <w:iCs/>
          <w:sz w:val="24"/>
          <w:szCs w:val="24"/>
          <w:lang w:val="es-ES"/>
        </w:rPr>
        <w:t>Primărie, Administrativ gospodăresc, Domeniul</w:t>
      </w:r>
      <w:r w:rsidRPr="00280505">
        <w:rPr>
          <w:rFonts w:ascii="Times New Roman" w:hAnsi="Times New Roman"/>
          <w:sz w:val="24"/>
          <w:szCs w:val="24"/>
          <w:lang w:val="es-ES"/>
        </w:rPr>
        <w:t xml:space="preserve"> </w:t>
      </w:r>
      <w:r w:rsidRPr="00280505">
        <w:rPr>
          <w:rFonts w:ascii="Times New Roman" w:hAnsi="Times New Roman"/>
          <w:i/>
          <w:sz w:val="24"/>
          <w:szCs w:val="24"/>
          <w:lang w:val="es-ES"/>
        </w:rPr>
        <w:t xml:space="preserve">public și privat </w:t>
      </w:r>
      <w:r w:rsidRPr="00280505">
        <w:rPr>
          <w:rFonts w:ascii="Times New Roman" w:hAnsi="Times New Roman"/>
          <w:sz w:val="24"/>
          <w:szCs w:val="24"/>
          <w:lang w:val="es-ES"/>
        </w:rPr>
        <w:t xml:space="preserve">și </w:t>
      </w:r>
      <w:r w:rsidRPr="00280505">
        <w:rPr>
          <w:rFonts w:ascii="Times New Roman" w:hAnsi="Times New Roman"/>
          <w:i/>
          <w:iCs/>
          <w:sz w:val="24"/>
          <w:szCs w:val="24"/>
          <w:lang w:val="es-ES"/>
        </w:rPr>
        <w:t>Spațiu Locativ</w:t>
      </w:r>
      <w:r w:rsidRPr="00280505">
        <w:rPr>
          <w:rFonts w:ascii="Times New Roman" w:hAnsi="Times New Roman"/>
          <w:sz w:val="24"/>
          <w:szCs w:val="24"/>
          <w:lang w:val="es-ES"/>
        </w:rPr>
        <w:t>;</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ro-RO"/>
        </w:rPr>
        <w:t xml:space="preserve"> - întocmirea anexelor nr.6, 7, 8, 9 și 10 la H.C.L. nr.167/2024 cu privire la stabilirea impozitelor și taxelor locale pentru anul 2025</w:t>
      </w:r>
      <w:r w:rsidRPr="00280505">
        <w:rPr>
          <w:rFonts w:ascii="Times New Roman" w:hAnsi="Times New Roman"/>
          <w:sz w:val="24"/>
          <w:szCs w:val="24"/>
          <w:lang w:val="es-ES"/>
        </w:rPr>
        <w:t>;</w:t>
      </w:r>
    </w:p>
    <w:p w:rsidR="00AE3F03" w:rsidRPr="00280505" w:rsidRDefault="00AE3F03" w:rsidP="00AE3F03">
      <w:pPr>
        <w:pStyle w:val="Frspaiere"/>
        <w:ind w:firstLine="630"/>
        <w:jc w:val="both"/>
        <w:rPr>
          <w:rFonts w:ascii="Times New Roman" w:hAnsi="Times New Roman"/>
          <w:sz w:val="24"/>
          <w:szCs w:val="24"/>
          <w:lang w:val="es-ES"/>
        </w:rPr>
      </w:pPr>
      <w:r w:rsidRPr="00280505">
        <w:rPr>
          <w:rFonts w:ascii="Times New Roman" w:hAnsi="Times New Roman"/>
          <w:sz w:val="24"/>
          <w:szCs w:val="24"/>
          <w:lang w:val="es-ES"/>
        </w:rPr>
        <w:lastRenderedPageBreak/>
        <w:t>- participarea la ședințele de lucru ale comisiei de evaluare și selecție a proiectelor depuse pentru finanțarea nerambursabilă a activităților non-profit de interes local, în calitate de membru al acestei comisii.</w:t>
      </w: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45101F" w:rsidRDefault="0045101F"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Default="00AE3F03" w:rsidP="00AE3F03">
      <w:pPr>
        <w:pStyle w:val="Frspaiere"/>
        <w:ind w:firstLine="567"/>
        <w:jc w:val="both"/>
        <w:rPr>
          <w:rFonts w:ascii="Times New Roman" w:hAnsi="Times New Roman"/>
          <w:bCs/>
          <w:sz w:val="24"/>
          <w:szCs w:val="24"/>
        </w:rPr>
      </w:pPr>
    </w:p>
    <w:p w:rsidR="00AE3F03" w:rsidRPr="004A0A70" w:rsidRDefault="00AE3F03" w:rsidP="00AE3F03">
      <w:pPr>
        <w:pStyle w:val="Frspaiere"/>
        <w:ind w:firstLine="567"/>
        <w:jc w:val="both"/>
        <w:rPr>
          <w:rFonts w:ascii="Times New Roman" w:hAnsi="Times New Roman"/>
          <w:b/>
          <w:bCs/>
          <w:sz w:val="24"/>
          <w:szCs w:val="24"/>
        </w:rPr>
      </w:pPr>
    </w:p>
    <w:p w:rsidR="00AE3F03" w:rsidRPr="004A0A70" w:rsidRDefault="00AE3F03" w:rsidP="00AE3F03">
      <w:pPr>
        <w:pStyle w:val="Frspaiere"/>
        <w:jc w:val="center"/>
        <w:rPr>
          <w:rFonts w:ascii="Times New Roman" w:hAnsi="Times New Roman"/>
          <w:b/>
          <w:sz w:val="28"/>
          <w:szCs w:val="28"/>
          <w:lang w:val="ro-RO"/>
        </w:rPr>
      </w:pPr>
      <w:r w:rsidRPr="004A0A70">
        <w:rPr>
          <w:rFonts w:ascii="Times New Roman" w:hAnsi="Times New Roman"/>
          <w:b/>
          <w:sz w:val="28"/>
          <w:szCs w:val="28"/>
          <w:lang w:val="ro-RO"/>
        </w:rPr>
        <w:t>Capitolul II</w:t>
      </w:r>
    </w:p>
    <w:p w:rsidR="00AE3F03" w:rsidRPr="00862DBA" w:rsidRDefault="00AE3F03" w:rsidP="00AE3F03">
      <w:pPr>
        <w:pStyle w:val="Frspaiere"/>
        <w:jc w:val="center"/>
        <w:rPr>
          <w:rFonts w:ascii="Times New Roman" w:hAnsi="Times New Roman"/>
          <w:sz w:val="28"/>
          <w:szCs w:val="28"/>
          <w:lang w:val="ro-RO"/>
        </w:rPr>
      </w:pPr>
    </w:p>
    <w:p w:rsidR="00AE3F03" w:rsidRPr="00862DBA" w:rsidRDefault="00AE3F03" w:rsidP="00AE3F03">
      <w:pPr>
        <w:pStyle w:val="Frspaiere"/>
        <w:jc w:val="center"/>
        <w:rPr>
          <w:rFonts w:ascii="Times New Roman" w:hAnsi="Times New Roman"/>
          <w:b/>
          <w:bCs/>
          <w:sz w:val="28"/>
          <w:szCs w:val="28"/>
          <w:lang w:val="ro-RO"/>
        </w:rPr>
      </w:pPr>
      <w:r w:rsidRPr="00862DBA">
        <w:rPr>
          <w:rFonts w:ascii="Times New Roman" w:hAnsi="Times New Roman"/>
          <w:b/>
          <w:bCs/>
          <w:sz w:val="28"/>
          <w:szCs w:val="28"/>
          <w:lang w:val="ro-RO"/>
        </w:rPr>
        <w:t>ACTIVITATEA DESFĂŞURATĂ DE APARATUL</w:t>
      </w:r>
    </w:p>
    <w:p w:rsidR="00AE3F03" w:rsidRPr="00862DBA" w:rsidRDefault="00AE3F03" w:rsidP="00AE3F03">
      <w:pPr>
        <w:pStyle w:val="Frspaiere"/>
        <w:jc w:val="center"/>
        <w:rPr>
          <w:rFonts w:ascii="Times New Roman" w:hAnsi="Times New Roman"/>
          <w:b/>
          <w:bCs/>
          <w:sz w:val="28"/>
          <w:szCs w:val="28"/>
          <w:lang w:val="ro-RO"/>
        </w:rPr>
      </w:pPr>
      <w:r w:rsidRPr="00862DBA">
        <w:rPr>
          <w:rFonts w:ascii="Times New Roman" w:hAnsi="Times New Roman"/>
          <w:b/>
          <w:bCs/>
          <w:sz w:val="28"/>
          <w:szCs w:val="28"/>
          <w:lang w:val="ro-RO"/>
        </w:rPr>
        <w:t>DE SPECIALITATE AL PRIMARULUI ÎN 202</w:t>
      </w:r>
      <w:r>
        <w:rPr>
          <w:rFonts w:ascii="Times New Roman" w:hAnsi="Times New Roman"/>
          <w:b/>
          <w:bCs/>
          <w:sz w:val="28"/>
          <w:szCs w:val="28"/>
          <w:lang w:val="ro-RO"/>
        </w:rPr>
        <w:t>4</w:t>
      </w:r>
    </w:p>
    <w:p w:rsidR="00AE3F03" w:rsidRPr="00862DBA" w:rsidRDefault="00AE3F03" w:rsidP="00AE3F03">
      <w:pPr>
        <w:pStyle w:val="Frspaiere"/>
        <w:jc w:val="center"/>
        <w:rPr>
          <w:rFonts w:ascii="Times New Roman" w:hAnsi="Times New Roman"/>
          <w:b/>
          <w:bCs/>
          <w:sz w:val="28"/>
          <w:szCs w:val="28"/>
          <w:lang w:val="ro-RO"/>
        </w:rPr>
      </w:pPr>
    </w:p>
    <w:p w:rsidR="00AE3F03" w:rsidRDefault="00AE3F03" w:rsidP="00AE3F03">
      <w:pPr>
        <w:pStyle w:val="Frspaiere"/>
        <w:ind w:firstLine="567"/>
        <w:jc w:val="both"/>
        <w:rPr>
          <w:rFonts w:ascii="Times New Roman" w:hAnsi="Times New Roman"/>
          <w:bCs/>
          <w:sz w:val="24"/>
          <w:szCs w:val="24"/>
        </w:rPr>
      </w:pPr>
    </w:p>
    <w:p w:rsidR="00AE3F03" w:rsidRPr="00862DBA" w:rsidRDefault="00AE3F03" w:rsidP="00AE3F03">
      <w:pPr>
        <w:pStyle w:val="Frspaiere"/>
        <w:ind w:firstLine="567"/>
        <w:jc w:val="both"/>
        <w:rPr>
          <w:rFonts w:ascii="Times New Roman" w:hAnsi="Times New Roman"/>
          <w:sz w:val="24"/>
          <w:szCs w:val="24"/>
          <w:lang w:val="ro-RO"/>
        </w:rPr>
      </w:pPr>
      <w:r w:rsidRPr="00862DBA">
        <w:rPr>
          <w:rFonts w:ascii="Times New Roman" w:hAnsi="Times New Roman"/>
          <w:sz w:val="24"/>
          <w:szCs w:val="24"/>
          <w:lang w:val="ro-RO"/>
        </w:rPr>
        <w:t>Primarul, viceprimarul, secretarul general şi aparatul de specialitate al primarului constituie Primăria Municipiului Câmpulung Moldovenesc, structură funcţională cu activitate permanentă, care aduce la îndeplinire hotărârile Consiliului Local al Municipiului Câmpulung Moldovenesc, dispoziţiile primarului şi soluţionează problemele curente ale municipiului.</w:t>
      </w:r>
    </w:p>
    <w:p w:rsidR="00AE3F03" w:rsidRPr="00862DBA" w:rsidRDefault="00AE3F03" w:rsidP="00AE3F03">
      <w:pPr>
        <w:pStyle w:val="Frspaiere"/>
        <w:ind w:firstLine="567"/>
        <w:jc w:val="both"/>
        <w:rPr>
          <w:rFonts w:ascii="Times New Roman" w:hAnsi="Times New Roman"/>
          <w:sz w:val="24"/>
          <w:szCs w:val="24"/>
          <w:lang w:val="ro-RO"/>
        </w:rPr>
      </w:pPr>
      <w:r w:rsidRPr="00862DBA">
        <w:rPr>
          <w:rFonts w:ascii="Times New Roman" w:hAnsi="Times New Roman"/>
          <w:sz w:val="24"/>
          <w:szCs w:val="24"/>
          <w:lang w:val="ro-RO"/>
        </w:rPr>
        <w:t xml:space="preserve">Aparatul  de specialitate al primarului este constituit din compartimente funcţionale structurate ca: direcţii, servicii, birouri şi compartimente a căror conducere este asigurată de către primarul, viceprimarul şi secretarul general al municipiului, potrivit organigramei aprobate de Consiliul local. </w:t>
      </w:r>
    </w:p>
    <w:p w:rsidR="00AE3F03" w:rsidRPr="00862DBA" w:rsidRDefault="00AE3F03" w:rsidP="00AE3F03">
      <w:pPr>
        <w:pStyle w:val="Frspaiere"/>
        <w:ind w:firstLine="567"/>
        <w:jc w:val="both"/>
        <w:rPr>
          <w:rFonts w:ascii="Times New Roman" w:hAnsi="Times New Roman"/>
          <w:sz w:val="24"/>
          <w:szCs w:val="24"/>
          <w:lang w:val="ro-RO"/>
        </w:rPr>
      </w:pPr>
      <w:r w:rsidRPr="00862DBA">
        <w:rPr>
          <w:rFonts w:ascii="Times New Roman" w:hAnsi="Times New Roman"/>
          <w:sz w:val="24"/>
          <w:szCs w:val="24"/>
          <w:lang w:val="ro-RO"/>
        </w:rPr>
        <w:t>Conducerea, îndrumarea şi controlul activităţii curente şi a personalului din cadrul compartimentelor funcţionale structurate ca direcţii, servicii şi birouri este asigurată de către funcţionarii de conducere (funcţionari publici şi personal contractual), numiţi în condiţiile legii.</w:t>
      </w:r>
    </w:p>
    <w:p w:rsidR="00AE3F03" w:rsidRPr="00862DBA" w:rsidRDefault="00AE3F03" w:rsidP="00AE3F03">
      <w:pPr>
        <w:pStyle w:val="Frspaiere"/>
        <w:ind w:firstLine="567"/>
        <w:jc w:val="both"/>
        <w:rPr>
          <w:rFonts w:ascii="Times New Roman" w:hAnsi="Times New Roman"/>
          <w:sz w:val="24"/>
          <w:szCs w:val="24"/>
          <w:lang w:val="ro-RO"/>
        </w:rPr>
      </w:pPr>
      <w:r w:rsidRPr="00862DBA">
        <w:rPr>
          <w:rFonts w:ascii="Times New Roman" w:hAnsi="Times New Roman"/>
          <w:sz w:val="24"/>
          <w:szCs w:val="24"/>
          <w:lang w:val="ro-RO"/>
        </w:rPr>
        <w:t>Prin intermediul compartimentelor funcţionale ale aparatului propriu se realizează atribuţiile Consiliului local şi ale primarului, prin acte şi operaţiuni tehnice, economice şi juridice.</w:t>
      </w:r>
    </w:p>
    <w:p w:rsidR="00AE3F03" w:rsidRPr="00862DBA" w:rsidRDefault="00AE3F03" w:rsidP="00AE3F03">
      <w:pPr>
        <w:pStyle w:val="Frspaiere"/>
        <w:ind w:firstLine="567"/>
        <w:jc w:val="both"/>
        <w:rPr>
          <w:rFonts w:ascii="Times New Roman" w:hAnsi="Times New Roman"/>
          <w:sz w:val="24"/>
          <w:szCs w:val="24"/>
          <w:lang w:val="ro-RO"/>
        </w:rPr>
      </w:pPr>
      <w:r w:rsidRPr="00862DBA">
        <w:rPr>
          <w:rFonts w:ascii="Times New Roman" w:hAnsi="Times New Roman"/>
          <w:sz w:val="24"/>
          <w:szCs w:val="24"/>
          <w:lang w:val="ro-RO"/>
        </w:rPr>
        <w:t>Conducerea executivă a Primăriei Municipiului Câmpulung Moldovenesc coordonează activitatea serviciilor publice aflate în subordinea Consiliului Local al Municipiului Câmpulung Moldovenesc.</w:t>
      </w:r>
    </w:p>
    <w:p w:rsidR="00AE3F03" w:rsidRPr="00862DBA" w:rsidRDefault="00AE3F03" w:rsidP="00AE3F03">
      <w:pPr>
        <w:pStyle w:val="Frspaiere"/>
        <w:ind w:firstLine="567"/>
        <w:jc w:val="both"/>
        <w:rPr>
          <w:rFonts w:ascii="Times New Roman" w:hAnsi="Times New Roman"/>
          <w:sz w:val="24"/>
          <w:szCs w:val="24"/>
          <w:lang w:val="ro-RO"/>
        </w:rPr>
      </w:pPr>
    </w:p>
    <w:p w:rsidR="00AE3F03" w:rsidRDefault="00AE3F03" w:rsidP="00AE3F03">
      <w:pPr>
        <w:pStyle w:val="Frspaiere"/>
        <w:ind w:firstLine="567"/>
        <w:jc w:val="both"/>
        <w:rPr>
          <w:rFonts w:ascii="Times New Roman" w:hAnsi="Times New Roman"/>
          <w:b/>
          <w:sz w:val="24"/>
          <w:szCs w:val="24"/>
          <w:lang w:val="ro-RO"/>
        </w:rPr>
      </w:pPr>
      <w:r w:rsidRPr="00862DBA">
        <w:rPr>
          <w:rFonts w:ascii="Times New Roman" w:hAnsi="Times New Roman"/>
          <w:b/>
          <w:sz w:val="24"/>
          <w:szCs w:val="24"/>
          <w:lang w:val="ro-RO"/>
        </w:rPr>
        <w:t>Activitatea desfăşurată de aparatul de specialitate a primarului şi serviciile publice pe parcursul anului 202</w:t>
      </w:r>
      <w:r>
        <w:rPr>
          <w:rFonts w:ascii="Times New Roman" w:hAnsi="Times New Roman"/>
          <w:b/>
          <w:sz w:val="24"/>
          <w:szCs w:val="24"/>
          <w:lang w:val="ro-RO"/>
        </w:rPr>
        <w:t>4</w:t>
      </w:r>
      <w:r w:rsidRPr="00862DBA">
        <w:rPr>
          <w:rFonts w:ascii="Times New Roman" w:hAnsi="Times New Roman"/>
          <w:b/>
          <w:sz w:val="24"/>
          <w:szCs w:val="24"/>
          <w:lang w:val="ro-RO"/>
        </w:rPr>
        <w:t xml:space="preserve"> se prezintă astfel:</w:t>
      </w:r>
    </w:p>
    <w:p w:rsidR="00AE3F03" w:rsidRPr="006D7B5F" w:rsidRDefault="00AE3F03" w:rsidP="00AE3F03">
      <w:pPr>
        <w:pStyle w:val="Frspaiere"/>
        <w:ind w:firstLine="567"/>
        <w:jc w:val="both"/>
        <w:rPr>
          <w:rFonts w:ascii="Times New Roman" w:hAnsi="Times New Roman"/>
          <w:b/>
          <w:bCs/>
          <w:i/>
          <w:iCs/>
          <w:caps/>
          <w:sz w:val="24"/>
          <w:szCs w:val="24"/>
          <w:lang w:val="ro-RO"/>
        </w:rPr>
      </w:pPr>
    </w:p>
    <w:p w:rsidR="00AE3F03" w:rsidRPr="00862DBA" w:rsidRDefault="00AE3F03" w:rsidP="00AE3F03">
      <w:pPr>
        <w:tabs>
          <w:tab w:val="left" w:pos="1080"/>
        </w:tabs>
        <w:autoSpaceDE w:val="0"/>
        <w:ind w:firstLine="567"/>
        <w:jc w:val="both"/>
        <w:rPr>
          <w:rFonts w:ascii="Times New Roman" w:hAnsi="Times New Roman"/>
          <w:sz w:val="24"/>
          <w:szCs w:val="24"/>
          <w:lang w:val="ro-RO"/>
        </w:rPr>
      </w:pPr>
      <w:r w:rsidRPr="00862DBA">
        <w:rPr>
          <w:rFonts w:ascii="Times New Roman" w:hAnsi="Times New Roman"/>
          <w:b/>
          <w:bCs/>
          <w:iCs/>
          <w:caps/>
          <w:sz w:val="24"/>
          <w:szCs w:val="24"/>
          <w:lang w:val="ro-RO"/>
        </w:rPr>
        <w:t>II.1. Compartiment audit intern</w:t>
      </w:r>
    </w:p>
    <w:p w:rsidR="00AE3F03" w:rsidRDefault="00AE3F03" w:rsidP="00AE3F03">
      <w:pPr>
        <w:pStyle w:val="Frspaiere"/>
        <w:ind w:firstLine="567"/>
        <w:jc w:val="both"/>
        <w:rPr>
          <w:rFonts w:ascii="Times New Roman" w:hAnsi="Times New Roman"/>
          <w:bCs/>
          <w:sz w:val="24"/>
          <w:szCs w:val="24"/>
        </w:rPr>
      </w:pPr>
    </w:p>
    <w:p w:rsidR="00AE3F03" w:rsidRPr="008240D1" w:rsidRDefault="00AE3F03" w:rsidP="00AE3F03">
      <w:pPr>
        <w:pStyle w:val="Titlu11"/>
        <w:numPr>
          <w:ilvl w:val="0"/>
          <w:numId w:val="5"/>
        </w:numPr>
        <w:jc w:val="both"/>
      </w:pPr>
      <w:r w:rsidRPr="008240D1">
        <w:rPr>
          <w:lang w:val="ro-RO"/>
        </w:rPr>
        <w:t>Denumirea şi componenţa Compartimentului Audit public intern</w:t>
      </w:r>
    </w:p>
    <w:p w:rsidR="00AE3F03" w:rsidRPr="008240D1" w:rsidRDefault="00AE3F03" w:rsidP="00AE3F03">
      <w:pPr>
        <w:pStyle w:val="Corptext1"/>
        <w:ind w:firstLine="708"/>
        <w:jc w:val="both"/>
        <w:rPr>
          <w:lang w:val="pt-BR"/>
        </w:rPr>
      </w:pPr>
      <w:r w:rsidRPr="008240D1">
        <w:rPr>
          <w:lang w:val="pt-BR"/>
        </w:rPr>
        <w:t xml:space="preserve">Activitatea de audit intern este organizată </w:t>
      </w:r>
      <w:r w:rsidRPr="008240D1">
        <w:rPr>
          <w:bCs/>
          <w:color w:val="000000"/>
          <w:lang w:val="pt-BR"/>
        </w:rPr>
        <w:t xml:space="preserve">în conformitate cu </w:t>
      </w:r>
      <w:r w:rsidRPr="008240D1">
        <w:rPr>
          <w:bCs/>
          <w:lang w:val="pt-BR"/>
        </w:rPr>
        <w:t>Hotărârea Consiliului Local</w:t>
      </w:r>
      <w:r w:rsidRPr="008240D1">
        <w:rPr>
          <w:iCs/>
          <w:color w:val="000000"/>
          <w:lang w:val="pt-BR" w:eastAsia="ro-RO"/>
        </w:rPr>
        <w:t xml:space="preserve"> nr. 190/21.12.2023 privind aprobarea organigramei şi a statului de funcții ale aparatului de specialitate al primarului municipiului Câmpulung Moldovenesc și a instituțiilor subordonate Consiliului Local </w:t>
      </w:r>
      <w:r w:rsidRPr="008240D1">
        <w:rPr>
          <w:lang w:val="pt-BR"/>
        </w:rPr>
        <w:t xml:space="preserve">sub forma unui compartiment distinct cu două posturi aferente funcțiilor publice de execuție de auditor, ambele ocupate la data de 31.12.2024. </w:t>
      </w:r>
      <w:r w:rsidRPr="008240D1">
        <w:rPr>
          <w:rStyle w:val="Fontdeparagrafimplicit2"/>
          <w:rFonts w:eastAsia="Microsoft YaHei"/>
          <w:lang w:val="ro-RO"/>
        </w:rPr>
        <w:t xml:space="preserve"> </w:t>
      </w:r>
    </w:p>
    <w:p w:rsidR="00AE3F03" w:rsidRPr="008240D1" w:rsidRDefault="00AE3F03" w:rsidP="00AE3F03">
      <w:pPr>
        <w:pStyle w:val="LO-Normal"/>
        <w:numPr>
          <w:ilvl w:val="0"/>
          <w:numId w:val="5"/>
        </w:numPr>
        <w:tabs>
          <w:tab w:val="left" w:pos="-5760"/>
          <w:tab w:val="left" w:pos="-5400"/>
        </w:tabs>
        <w:jc w:val="both"/>
      </w:pPr>
      <w:r w:rsidRPr="008240D1">
        <w:rPr>
          <w:b/>
          <w:lang w:val="ro-RO"/>
        </w:rPr>
        <w:t>Misiunea Compartimentului Audit public intern</w:t>
      </w:r>
    </w:p>
    <w:p w:rsidR="00AE3F03" w:rsidRPr="008240D1" w:rsidRDefault="00AE3F03" w:rsidP="00AE3F03">
      <w:pPr>
        <w:pStyle w:val="Corptext1"/>
        <w:spacing w:after="0"/>
        <w:ind w:firstLine="720"/>
        <w:jc w:val="both"/>
      </w:pPr>
      <w:r w:rsidRPr="008240D1">
        <w:rPr>
          <w:color w:val="000000"/>
        </w:rPr>
        <w:t xml:space="preserve">Activitatea de audit public intern în cadrul Unităţii Administrativ Teritoriale Municipiul Câmpulung Moldovenesc s-a desfăşurat în anul 2024 prin intermediul compartimentului care este subordonat direct primarului. </w:t>
      </w:r>
    </w:p>
    <w:p w:rsidR="00AE3F03" w:rsidRPr="008240D1" w:rsidRDefault="00AE3F03" w:rsidP="00AE3F03">
      <w:pPr>
        <w:pStyle w:val="Corptext1"/>
        <w:spacing w:after="0"/>
        <w:ind w:firstLine="720"/>
        <w:jc w:val="both"/>
        <w:rPr>
          <w:color w:val="000000"/>
        </w:rPr>
      </w:pPr>
      <w:r w:rsidRPr="008240D1">
        <w:rPr>
          <w:color w:val="000000"/>
        </w:rPr>
        <w:t>În subordinea Consiliului Local al Municipiului Câmpulung Moldovenesc funcţionează un număr de 6 (şase) unităţi de învăţământ preuniversitar, 2 (două) spitale, Clubul Sportiv Municipal „Rarăul”, Muzeul „Arta Lemnului” şi Biblioteca Municipală.</w:t>
      </w:r>
    </w:p>
    <w:p w:rsidR="00AE3F03" w:rsidRPr="008240D1" w:rsidRDefault="00AE3F03" w:rsidP="00AE3F03">
      <w:pPr>
        <w:pStyle w:val="Corptext1"/>
        <w:spacing w:after="0"/>
        <w:ind w:firstLine="720"/>
        <w:jc w:val="both"/>
        <w:rPr>
          <w:lang w:val="pt-BR"/>
        </w:rPr>
      </w:pPr>
      <w:r w:rsidRPr="008240D1">
        <w:rPr>
          <w:color w:val="000000"/>
        </w:rPr>
        <w:t xml:space="preserve"> </w:t>
      </w:r>
      <w:r w:rsidRPr="008240D1">
        <w:rPr>
          <w:color w:val="000000"/>
          <w:lang w:val="pt-BR"/>
        </w:rPr>
        <w:t>Aceste entităţi nu au înfiinţat compartimente de audit public intern, funcţia de audit intern fiind asigurată de către Compartimentul din cadrul Primăriei Municipiului Câmpulung Moldovenesc.</w:t>
      </w:r>
    </w:p>
    <w:p w:rsidR="00AE3F03" w:rsidRPr="008240D1" w:rsidRDefault="00AE3F03" w:rsidP="00AE3F03">
      <w:pPr>
        <w:pStyle w:val="LO-Normal"/>
        <w:autoSpaceDE w:val="0"/>
        <w:jc w:val="both"/>
        <w:rPr>
          <w:lang w:val="pt-BR"/>
        </w:rPr>
      </w:pPr>
      <w:r w:rsidRPr="008240D1">
        <w:rPr>
          <w:color w:val="000000"/>
          <w:lang w:val="pt-BR"/>
        </w:rPr>
        <w:tab/>
      </w:r>
      <w:r w:rsidRPr="008240D1">
        <w:rPr>
          <w:lang w:val="ro-RO"/>
        </w:rPr>
        <w:t>Scopul Compartimentului de audit public intern este de</w:t>
      </w:r>
      <w:r w:rsidRPr="008240D1">
        <w:rPr>
          <w:rStyle w:val="Fontdeparagrafimplicit2"/>
          <w:rFonts w:eastAsia="SymbolMT"/>
          <w:lang w:val="ro-RO"/>
        </w:rPr>
        <w:t xml:space="preserve"> </w:t>
      </w:r>
      <w:r w:rsidRPr="008240D1">
        <w:rPr>
          <w:rStyle w:val="Fontdeparagrafimplicit2"/>
          <w:rFonts w:eastAsia="Microsoft YaHei"/>
          <w:lang w:val="ro-RO"/>
        </w:rPr>
        <w:t>a adăuga valoare şi de a îmbunătăţii activităţile aparatului de specialitate al</w:t>
      </w:r>
      <w:r w:rsidRPr="008240D1">
        <w:rPr>
          <w:lang w:val="pt-BR"/>
        </w:rPr>
        <w:t xml:space="preserve"> </w:t>
      </w:r>
      <w:r w:rsidRPr="008240D1">
        <w:rPr>
          <w:rStyle w:val="Fontdeparagrafimplicit2"/>
          <w:rFonts w:eastAsia="Microsoft YaHei"/>
          <w:lang w:val="ro-RO"/>
        </w:rPr>
        <w:t xml:space="preserve">Primarului Municipiului </w:t>
      </w:r>
      <w:r w:rsidRPr="008240D1">
        <w:rPr>
          <w:rStyle w:val="Fontdeparagrafimplicit2"/>
          <w:rFonts w:eastAsia="Microsoft YaHei"/>
          <w:color w:val="000000"/>
          <w:lang w:val="ro-RO"/>
        </w:rPr>
        <w:t>Câmpulung Moldovenesc</w:t>
      </w:r>
      <w:r w:rsidRPr="008240D1">
        <w:rPr>
          <w:rStyle w:val="Fontdeparagrafimplicit2"/>
          <w:rFonts w:eastAsia="Microsoft YaHei"/>
          <w:lang w:val="ro-RO"/>
        </w:rPr>
        <w:t xml:space="preserve"> şi al entităţilor publice subordonate Consiliului Local al Municipiului </w:t>
      </w:r>
      <w:r w:rsidRPr="008240D1">
        <w:rPr>
          <w:rStyle w:val="Fontdeparagrafimplicit2"/>
          <w:rFonts w:eastAsia="Microsoft YaHei"/>
          <w:color w:val="000000"/>
          <w:lang w:val="ro-RO"/>
        </w:rPr>
        <w:t>Câmpulung Moldovenesc</w:t>
      </w:r>
      <w:r w:rsidRPr="008240D1">
        <w:rPr>
          <w:rStyle w:val="Fontdeparagrafimplicit2"/>
          <w:rFonts w:eastAsia="Microsoft YaHei"/>
          <w:lang w:val="ro-RO"/>
        </w:rPr>
        <w:t>, precum și de a evalua eficacitatea şi performanţa structurilor funcţionale în implementarea</w:t>
      </w:r>
      <w:r w:rsidRPr="008240D1">
        <w:rPr>
          <w:lang w:val="pt-BR"/>
        </w:rPr>
        <w:t xml:space="preserve"> </w:t>
      </w:r>
      <w:r w:rsidRPr="008240D1">
        <w:rPr>
          <w:lang w:val="ro-RO"/>
        </w:rPr>
        <w:t xml:space="preserve">politicilor, programelor şi acţiunilor în vederea îmbunătăţirii continue ale acestora. </w:t>
      </w:r>
    </w:p>
    <w:p w:rsidR="00AE3F03" w:rsidRPr="008240D1" w:rsidRDefault="00AE3F03" w:rsidP="00AE3F03">
      <w:pPr>
        <w:pStyle w:val="LO-Normal"/>
        <w:autoSpaceDE w:val="0"/>
        <w:jc w:val="both"/>
        <w:rPr>
          <w:lang w:val="pt-BR"/>
        </w:rPr>
      </w:pPr>
    </w:p>
    <w:p w:rsidR="00AE3F03" w:rsidRPr="008240D1" w:rsidRDefault="00AE3F03" w:rsidP="00AE3F03">
      <w:pPr>
        <w:pStyle w:val="LO-Normal"/>
        <w:jc w:val="both"/>
        <w:rPr>
          <w:lang w:val="pt-BR"/>
        </w:rPr>
      </w:pPr>
      <w:r w:rsidRPr="008240D1">
        <w:rPr>
          <w:rStyle w:val="Fontdeparagrafimplicit2"/>
          <w:rFonts w:eastAsia="Microsoft YaHei"/>
          <w:lang w:val="ro-RO"/>
        </w:rPr>
        <w:tab/>
      </w:r>
      <w:r w:rsidRPr="008240D1">
        <w:rPr>
          <w:rStyle w:val="Fontdeparagrafimplicit2"/>
          <w:rFonts w:eastAsia="Microsoft YaHei"/>
          <w:b/>
          <w:lang w:val="ro-RO"/>
        </w:rPr>
        <w:t>3. Obiectivul general al Compartimentului Audit public intern</w:t>
      </w:r>
    </w:p>
    <w:p w:rsidR="00AE3F03" w:rsidRPr="008240D1" w:rsidRDefault="00AE3F03" w:rsidP="00AE3F03">
      <w:pPr>
        <w:pStyle w:val="LO-Normal"/>
        <w:jc w:val="both"/>
        <w:rPr>
          <w:lang w:val="ro-RO"/>
        </w:rPr>
      </w:pPr>
      <w:r w:rsidRPr="008240D1">
        <w:rPr>
          <w:lang w:val="ro-RO"/>
        </w:rPr>
        <w:tab/>
        <w:t>În anul 2024 Compartimentul de Audit intern din cadrul instituţiei a exercitat funcţia de audit pentru Primăria Municipiului Câmpulung Moldovenesc şi unităţile subordonate acesteia, conform prevederilor Legii nr. 672/ 2002 privind auditul public intern, republicată, a Normelor generale privind exercitarea activităţii de audit public intern aprobate prin Hotărârea Guvernului nr. 1086/2013 şi a Normelor de audit specifice activităţii Primăriei.</w:t>
      </w:r>
    </w:p>
    <w:p w:rsidR="00AE3F03" w:rsidRPr="008240D1" w:rsidRDefault="00AE3F03" w:rsidP="00AE3F03">
      <w:pPr>
        <w:pStyle w:val="LO-Normal"/>
        <w:jc w:val="both"/>
        <w:rPr>
          <w:lang w:val="pt-BR"/>
        </w:rPr>
      </w:pPr>
    </w:p>
    <w:p w:rsidR="00AE3F03" w:rsidRPr="008240D1" w:rsidRDefault="00AE3F03" w:rsidP="00AE3F03">
      <w:pPr>
        <w:pStyle w:val="LO-Normal"/>
        <w:ind w:firstLine="720"/>
        <w:jc w:val="both"/>
      </w:pPr>
      <w:r w:rsidRPr="008240D1">
        <w:rPr>
          <w:rStyle w:val="Fontdeparagrafimplicit2"/>
          <w:rFonts w:eastAsia="Microsoft YaHei"/>
          <w:b/>
          <w:iCs/>
        </w:rPr>
        <w:t>4.</w:t>
      </w:r>
      <w:r w:rsidRPr="008240D1">
        <w:rPr>
          <w:rStyle w:val="Fontdeparagrafimplicit2"/>
          <w:rFonts w:eastAsia="Microsoft YaHei"/>
          <w:b/>
          <w:lang w:val="ro-RO"/>
        </w:rPr>
        <w:t xml:space="preserve"> Obiectivele specifice Compartimentului Audit public intern sunt următoarele:</w:t>
      </w:r>
    </w:p>
    <w:p w:rsidR="00AE3F03" w:rsidRPr="008240D1" w:rsidRDefault="00AE3F03" w:rsidP="00AE3F03">
      <w:pPr>
        <w:pStyle w:val="LO-Normal"/>
        <w:ind w:firstLine="720"/>
        <w:jc w:val="both"/>
        <w:rPr>
          <w:lang w:val="pt-BR"/>
        </w:rPr>
      </w:pPr>
      <w:r w:rsidRPr="008240D1">
        <w:rPr>
          <w:rStyle w:val="Fontdeparagrafimplicit2"/>
          <w:rFonts w:eastAsia="Microsoft YaHei"/>
          <w:b/>
          <w:lang w:val="pt-BR"/>
        </w:rPr>
        <w:t>a.</w:t>
      </w:r>
      <w:r w:rsidRPr="008240D1">
        <w:rPr>
          <w:lang w:val="pt-BR"/>
        </w:rPr>
        <w:t xml:space="preserve"> Furnizarea de asigurări conducerii Prim</w:t>
      </w:r>
      <w:r w:rsidRPr="008240D1">
        <w:rPr>
          <w:rStyle w:val="Fontdeparagrafimplicit2"/>
          <w:rFonts w:eastAsia="Microsoft YaHei"/>
          <w:lang w:val="ro-RO"/>
        </w:rPr>
        <w:t>ărie în privinţa bunei funcţionări a sistemelor de management şi control intern din cadru U.A.T.M. Câmpulung Moldovenesc;</w:t>
      </w:r>
      <w:r w:rsidRPr="008240D1">
        <w:rPr>
          <w:rStyle w:val="Fontdeparagrafimplicit2"/>
          <w:rFonts w:eastAsia="Microsoft YaHei"/>
          <w:color w:val="00000A"/>
          <w:spacing w:val="-9"/>
          <w:lang w:val="pt-BR"/>
        </w:rPr>
        <w:t xml:space="preserve"> </w:t>
      </w:r>
    </w:p>
    <w:p w:rsidR="00AE3F03" w:rsidRPr="008240D1" w:rsidRDefault="00AE3F03" w:rsidP="00AE3F03">
      <w:pPr>
        <w:pStyle w:val="LO-Normal"/>
        <w:ind w:firstLine="720"/>
        <w:jc w:val="both"/>
        <w:rPr>
          <w:lang w:val="pt-BR"/>
        </w:rPr>
      </w:pPr>
      <w:r w:rsidRPr="008240D1">
        <w:rPr>
          <w:rStyle w:val="Fontdeparagrafimplicit2"/>
          <w:rFonts w:eastAsia="Microsoft YaHei"/>
          <w:b/>
          <w:color w:val="00000A"/>
          <w:spacing w:val="-9"/>
          <w:lang w:val="pt-BR"/>
        </w:rPr>
        <w:t>b.</w:t>
      </w:r>
      <w:r w:rsidRPr="008240D1">
        <w:rPr>
          <w:rStyle w:val="Fontdeparagrafimplicit2"/>
          <w:rFonts w:eastAsia="Microsoft YaHei"/>
          <w:color w:val="00000A"/>
          <w:spacing w:val="-9"/>
          <w:lang w:val="pt-BR"/>
        </w:rPr>
        <w:t xml:space="preserve"> Asigurarea realizării </w:t>
      </w:r>
      <w:r w:rsidRPr="008240D1">
        <w:rPr>
          <w:rStyle w:val="Fontdeparagrafimplicit2"/>
          <w:rFonts w:eastAsia="Microsoft YaHei"/>
          <w:color w:val="00000A"/>
          <w:spacing w:val="-5"/>
          <w:lang w:val="pt-BR"/>
        </w:rPr>
        <w:t xml:space="preserve">misiunilor de audit </w:t>
      </w:r>
      <w:r w:rsidRPr="008240D1">
        <w:rPr>
          <w:rStyle w:val="Fontdeparagrafimplicit2"/>
          <w:rFonts w:eastAsia="Microsoft YaHei"/>
          <w:color w:val="00000A"/>
          <w:lang w:val="pt-BR"/>
        </w:rPr>
        <w:t xml:space="preserve">planificate în conformitate cu legislaţia aplicabilă domeniului auditului public intern şi a Normele metodologice specifice exercitării activităţii de audit </w:t>
      </w:r>
      <w:r w:rsidRPr="008240D1">
        <w:rPr>
          <w:rStyle w:val="Fontdeparagrafimplicit2"/>
          <w:rFonts w:eastAsia="Microsoft YaHei"/>
          <w:color w:val="00000A"/>
          <w:spacing w:val="-6"/>
          <w:lang w:val="pt-BR"/>
        </w:rPr>
        <w:t>public intern la nivelul Compatimentului audit public intern;</w:t>
      </w:r>
    </w:p>
    <w:p w:rsidR="00AE3F03" w:rsidRPr="008240D1" w:rsidRDefault="00AE3F03" w:rsidP="00AE3F03">
      <w:pPr>
        <w:pStyle w:val="LO-Normal"/>
        <w:autoSpaceDE w:val="0"/>
        <w:ind w:firstLine="465"/>
        <w:jc w:val="both"/>
        <w:rPr>
          <w:lang w:val="pt-BR"/>
        </w:rPr>
      </w:pPr>
      <w:r w:rsidRPr="008240D1">
        <w:rPr>
          <w:rStyle w:val="Fontdeparagrafimplicit2"/>
          <w:rFonts w:eastAsia="Microsoft YaHei"/>
          <w:color w:val="00000A"/>
          <w:lang w:val="pt-BR"/>
        </w:rPr>
        <w:t xml:space="preserve">    </w:t>
      </w:r>
      <w:r w:rsidRPr="008240D1">
        <w:rPr>
          <w:rStyle w:val="Fontdeparagrafimplicit2"/>
          <w:rFonts w:eastAsia="Microsoft YaHei"/>
          <w:b/>
          <w:color w:val="00000A"/>
          <w:lang w:val="pt-BR"/>
        </w:rPr>
        <w:t>c.</w:t>
      </w:r>
      <w:r w:rsidRPr="008240D1">
        <w:rPr>
          <w:rStyle w:val="Fontdeparagrafimplicit2"/>
          <w:rFonts w:eastAsia="Microsoft YaHei"/>
          <w:color w:val="00000A"/>
          <w:lang w:val="pt-BR"/>
        </w:rPr>
        <w:t xml:space="preserve"> </w:t>
      </w:r>
      <w:r w:rsidRPr="008240D1">
        <w:rPr>
          <w:rStyle w:val="Fontdeparagrafimplicit2"/>
          <w:rFonts w:eastAsia="Microsoft YaHei"/>
          <w:color w:val="00000A"/>
          <w:spacing w:val="-9"/>
          <w:lang w:val="pt-BR"/>
        </w:rPr>
        <w:t>Asigurarea realizării</w:t>
      </w:r>
      <w:r w:rsidRPr="008240D1">
        <w:rPr>
          <w:rStyle w:val="Fontdeparagrafimplicit2"/>
          <w:rFonts w:eastAsia="Microsoft YaHei"/>
          <w:color w:val="00000A"/>
          <w:lang w:val="pt-BR"/>
        </w:rPr>
        <w:t xml:space="preserve"> raportării anuale a activităţii de audit public intern, în conformitate cu Normele generale privind exercitarea auditului public intern şi instrucţiunile/cerinţele </w:t>
      </w:r>
      <w:r w:rsidRPr="008240D1">
        <w:rPr>
          <w:lang w:val="pt-BR"/>
        </w:rPr>
        <w:t>Unităţii Centrale de Armonizare pentru Auditul Public Intern (U.C.A.A.P.I.) din cadrul Ministerului Finanţelor Publice, prin Direcţia Generală Regională a Finanţelor Publice Iaşi.</w:t>
      </w:r>
    </w:p>
    <w:p w:rsidR="00AE3F03" w:rsidRPr="008240D1" w:rsidRDefault="00AE3F03" w:rsidP="00AE3F03">
      <w:pPr>
        <w:autoSpaceDE w:val="0"/>
        <w:autoSpaceDN w:val="0"/>
        <w:adjustRightInd w:val="0"/>
        <w:spacing w:after="0" w:line="240" w:lineRule="auto"/>
        <w:ind w:firstLine="465"/>
        <w:jc w:val="both"/>
        <w:rPr>
          <w:rFonts w:ascii="Times New Roman" w:eastAsia="Times New Roman" w:hAnsi="Times New Roman"/>
          <w:sz w:val="24"/>
          <w:szCs w:val="24"/>
          <w:lang w:val="pt-BR"/>
        </w:rPr>
      </w:pPr>
      <w:r w:rsidRPr="008240D1">
        <w:rPr>
          <w:rFonts w:ascii="Times New Roman" w:hAnsi="Times New Roman"/>
          <w:sz w:val="24"/>
          <w:szCs w:val="24"/>
        </w:rPr>
        <w:t>Un exemplar din raportul anual se transmite și Camerei de Conturi Suceava în conformitate cu prevederile art. 42 alin. 2 din Legea nr. 94/1992</w:t>
      </w:r>
      <w:r w:rsidRPr="008240D1">
        <w:rPr>
          <w:rFonts w:ascii="Times New Roman" w:eastAsia="Times New Roman" w:hAnsi="Times New Roman"/>
          <w:sz w:val="24"/>
          <w:szCs w:val="24"/>
          <w:lang w:val="pt-BR"/>
        </w:rPr>
        <w:t xml:space="preserve"> privind organizarea şi funcţionarea Curţii de Conturi, </w:t>
      </w:r>
      <w:r w:rsidRPr="008240D1">
        <w:rPr>
          <w:rFonts w:ascii="Times New Roman" w:hAnsi="Times New Roman"/>
          <w:sz w:val="24"/>
          <w:szCs w:val="24"/>
        </w:rPr>
        <w:t>republicată, cu modificările și completările ulterioare.</w:t>
      </w:r>
    </w:p>
    <w:p w:rsidR="00AE3F03" w:rsidRPr="008240D1" w:rsidRDefault="00AE3F03" w:rsidP="00AE3F03">
      <w:pPr>
        <w:pStyle w:val="LO-Normal"/>
        <w:autoSpaceDE w:val="0"/>
        <w:ind w:firstLine="465"/>
        <w:jc w:val="both"/>
        <w:rPr>
          <w:lang w:val="pt-BR"/>
        </w:rPr>
      </w:pPr>
    </w:p>
    <w:p w:rsidR="00AE3F03" w:rsidRPr="008240D1" w:rsidRDefault="00AE3F03" w:rsidP="00AE3F03">
      <w:pPr>
        <w:pStyle w:val="LO-Normal"/>
        <w:jc w:val="both"/>
        <w:rPr>
          <w:b/>
          <w:lang w:val="ro-RO"/>
        </w:rPr>
      </w:pPr>
      <w:r w:rsidRPr="008240D1">
        <w:rPr>
          <w:b/>
          <w:lang w:val="ro-RO"/>
        </w:rPr>
        <w:tab/>
        <w:t>5. Activităţile Compartimentului Audit public intern şi obiectivele duse la îndeplinire în 2024.</w:t>
      </w:r>
    </w:p>
    <w:p w:rsidR="00AE3F03" w:rsidRPr="008240D1" w:rsidRDefault="00AE3F03" w:rsidP="00AE3F03">
      <w:pPr>
        <w:pStyle w:val="LO-Normal"/>
        <w:jc w:val="both"/>
        <w:rPr>
          <w:rStyle w:val="Fontdeparagrafimplicit2"/>
          <w:rFonts w:eastAsia="Microsoft YaHei"/>
          <w:b/>
          <w:color w:val="000000"/>
          <w:lang w:val="ro-RO"/>
        </w:rPr>
      </w:pPr>
      <w:r w:rsidRPr="008240D1">
        <w:rPr>
          <w:rStyle w:val="Fontdeparagrafimplicit2"/>
          <w:rFonts w:eastAsia="Microsoft YaHei"/>
          <w:color w:val="000000"/>
          <w:lang w:val="ro-RO"/>
        </w:rPr>
        <w:tab/>
      </w:r>
      <w:r w:rsidRPr="008240D1">
        <w:rPr>
          <w:rStyle w:val="Fontdeparagrafimplicit2"/>
          <w:rFonts w:eastAsia="Microsoft YaHei"/>
          <w:b/>
          <w:color w:val="000000"/>
          <w:lang w:val="ro-RO"/>
        </w:rPr>
        <w:t>5. 1. Efectuarea misiunilor de audit public intern</w:t>
      </w:r>
    </w:p>
    <w:p w:rsidR="00AE3F03" w:rsidRPr="008240D1" w:rsidRDefault="00AE3F03" w:rsidP="00AE3F03">
      <w:pPr>
        <w:pStyle w:val="LO-Normal"/>
        <w:ind w:firstLine="708"/>
        <w:jc w:val="both"/>
        <w:rPr>
          <w:rStyle w:val="Fontdeparagrafimplicit2"/>
          <w:rFonts w:eastAsia="Microsoft YaHei"/>
          <w:b/>
          <w:i/>
          <w:lang w:val="ro-RO"/>
        </w:rPr>
      </w:pPr>
      <w:r w:rsidRPr="008240D1">
        <w:rPr>
          <w:rStyle w:val="Fontdeparagrafimplicit2"/>
          <w:rFonts w:eastAsia="Microsoft YaHei"/>
          <w:b/>
          <w:i/>
          <w:color w:val="000000"/>
          <w:lang w:val="ro-RO"/>
        </w:rPr>
        <w:t>5.1.1. Planificarea activității</w:t>
      </w:r>
    </w:p>
    <w:p w:rsidR="00AE3F03" w:rsidRPr="008240D1" w:rsidRDefault="00AE3F03" w:rsidP="00AE3F03">
      <w:pPr>
        <w:pStyle w:val="Default"/>
        <w:ind w:firstLine="720"/>
        <w:jc w:val="both"/>
        <w:rPr>
          <w:rStyle w:val="Fontdeparagrafimplicit2"/>
          <w:rFonts w:ascii="Times New Roman" w:eastAsia="Microsoft YaHei" w:hAnsi="Times New Roman" w:cs="Times New Roman"/>
          <w:sz w:val="24"/>
          <w:szCs w:val="24"/>
          <w:lang w:val="it-IT"/>
        </w:rPr>
      </w:pPr>
      <w:r w:rsidRPr="008240D1">
        <w:rPr>
          <w:rFonts w:ascii="Times New Roman" w:hAnsi="Times New Roman" w:cs="Times New Roman"/>
          <w:sz w:val="24"/>
          <w:szCs w:val="24"/>
          <w:lang w:val="it-IT"/>
        </w:rPr>
        <w:t xml:space="preserve">Planul anual de audit public intern aferent anului 2024 a fost aprobat şi înregistrat cu numărul </w:t>
      </w:r>
      <w:r w:rsidRPr="008240D1">
        <w:rPr>
          <w:rFonts w:ascii="Times New Roman" w:hAnsi="Times New Roman" w:cs="Times New Roman"/>
          <w:sz w:val="24"/>
          <w:szCs w:val="24"/>
        </w:rPr>
        <w:t>41700/24.11.2023</w:t>
      </w:r>
      <w:r w:rsidRPr="008240D1">
        <w:rPr>
          <w:rFonts w:ascii="Times New Roman" w:hAnsi="Times New Roman" w:cs="Times New Roman"/>
          <w:sz w:val="24"/>
          <w:szCs w:val="24"/>
          <w:lang w:val="it-IT"/>
        </w:rPr>
        <w:t>.</w:t>
      </w:r>
    </w:p>
    <w:p w:rsidR="00AE3F03" w:rsidRPr="008240D1" w:rsidRDefault="00AE3F03" w:rsidP="00AE3F03">
      <w:pPr>
        <w:pStyle w:val="LO-Normal"/>
        <w:ind w:firstLine="708"/>
        <w:jc w:val="both"/>
        <w:rPr>
          <w:rStyle w:val="Fontdeparagrafimplicit2"/>
          <w:rFonts w:eastAsia="Microsoft YaHei"/>
          <w:b/>
          <w:i/>
          <w:color w:val="000000"/>
          <w:lang w:val="ro-RO"/>
        </w:rPr>
      </w:pPr>
      <w:r w:rsidRPr="008240D1">
        <w:rPr>
          <w:rStyle w:val="Fontdeparagrafimplicit2"/>
          <w:rFonts w:eastAsia="Microsoft YaHei"/>
          <w:b/>
          <w:i/>
          <w:color w:val="000000"/>
          <w:lang w:val="ro-RO"/>
        </w:rPr>
        <w:t>5.1.2. Misiunile de audit public intern realizate</w:t>
      </w:r>
    </w:p>
    <w:p w:rsidR="00AE3F03" w:rsidRPr="008240D1" w:rsidRDefault="00AE3F03" w:rsidP="00AE3F03">
      <w:pPr>
        <w:spacing w:after="0" w:line="240" w:lineRule="auto"/>
        <w:ind w:firstLine="708"/>
        <w:jc w:val="both"/>
        <w:rPr>
          <w:rFonts w:ascii="Times New Roman" w:hAnsi="Times New Roman"/>
          <w:sz w:val="24"/>
          <w:szCs w:val="24"/>
        </w:rPr>
      </w:pPr>
      <w:r w:rsidRPr="008240D1">
        <w:rPr>
          <w:rFonts w:ascii="Times New Roman" w:hAnsi="Times New Roman"/>
          <w:sz w:val="24"/>
          <w:szCs w:val="24"/>
        </w:rPr>
        <w:t>În anul 2024, în cadrul U.A.T. Municipiul Câmpulung Moldovenesc, la nivelul ordonatorului principal de credite, au fost planificate și realizate 6 misiuni de audit de asigurare, respectiv de regularitate.</w:t>
      </w:r>
    </w:p>
    <w:p w:rsidR="00AE3F03" w:rsidRPr="008240D1" w:rsidRDefault="00AE3F03" w:rsidP="00AE3F03">
      <w:pPr>
        <w:spacing w:after="0" w:line="240" w:lineRule="auto"/>
        <w:ind w:firstLine="708"/>
        <w:jc w:val="both"/>
        <w:rPr>
          <w:rFonts w:ascii="Times New Roman" w:hAnsi="Times New Roman"/>
          <w:sz w:val="24"/>
          <w:szCs w:val="24"/>
        </w:rPr>
      </w:pPr>
      <w:r w:rsidRPr="008240D1">
        <w:rPr>
          <w:rFonts w:ascii="Times New Roman" w:hAnsi="Times New Roman"/>
          <w:sz w:val="24"/>
          <w:szCs w:val="24"/>
        </w:rPr>
        <w:t>Misiunile de audit intern de regularitate s-au efectuat în cadrul Primăriei Municipiului Câmpulung Moldovenesc la următoarele entități și compartimente funcționale:</w:t>
      </w:r>
    </w:p>
    <w:p w:rsidR="00AE3F03" w:rsidRPr="008240D1" w:rsidRDefault="00AE3F03" w:rsidP="00AE3F03">
      <w:pPr>
        <w:tabs>
          <w:tab w:val="left" w:pos="360"/>
        </w:tabs>
        <w:spacing w:after="0" w:line="240" w:lineRule="auto"/>
        <w:jc w:val="both"/>
        <w:rPr>
          <w:rFonts w:ascii="Times New Roman" w:hAnsi="Times New Roman"/>
          <w:sz w:val="24"/>
          <w:szCs w:val="24"/>
        </w:rPr>
      </w:pPr>
      <w:r w:rsidRPr="008240D1">
        <w:rPr>
          <w:rFonts w:ascii="Times New Roman" w:hAnsi="Times New Roman"/>
          <w:sz w:val="24"/>
          <w:szCs w:val="24"/>
        </w:rPr>
        <w:tab/>
      </w:r>
      <w:r w:rsidRPr="008240D1">
        <w:rPr>
          <w:rFonts w:ascii="Times New Roman" w:hAnsi="Times New Roman"/>
          <w:sz w:val="24"/>
          <w:szCs w:val="24"/>
        </w:rPr>
        <w:tab/>
        <w:t>- Compartimentului Spațiu locativ din cadrul Direcției tehnice și urbanism</w:t>
      </w:r>
      <w:r w:rsidRPr="008240D1">
        <w:rPr>
          <w:rFonts w:ascii="Times New Roman" w:eastAsia="Arial" w:hAnsi="Times New Roman"/>
          <w:sz w:val="24"/>
          <w:szCs w:val="24"/>
          <w:lang w:eastAsia="ar-SA"/>
        </w:rPr>
        <w:t xml:space="preserve"> a Primăriei municipiului Câmpulung Moldovenesc</w:t>
      </w:r>
      <w:r w:rsidRPr="008240D1">
        <w:rPr>
          <w:rFonts w:ascii="Times New Roman" w:hAnsi="Times New Roman"/>
          <w:sz w:val="24"/>
          <w:szCs w:val="24"/>
        </w:rPr>
        <w:t>;</w:t>
      </w:r>
    </w:p>
    <w:p w:rsidR="00AE3F03" w:rsidRPr="008240D1" w:rsidRDefault="00AE3F03" w:rsidP="00AE3F03">
      <w:pPr>
        <w:spacing w:after="0" w:line="240" w:lineRule="auto"/>
        <w:jc w:val="both"/>
        <w:rPr>
          <w:rFonts w:ascii="Times New Roman" w:hAnsi="Times New Roman"/>
          <w:sz w:val="24"/>
          <w:szCs w:val="24"/>
        </w:rPr>
      </w:pPr>
      <w:r w:rsidRPr="008240D1">
        <w:rPr>
          <w:rFonts w:ascii="Times New Roman" w:hAnsi="Times New Roman"/>
          <w:bCs/>
          <w:sz w:val="24"/>
          <w:szCs w:val="24"/>
        </w:rPr>
        <w:t xml:space="preserve">      </w:t>
      </w:r>
      <w:r w:rsidRPr="008240D1">
        <w:rPr>
          <w:rFonts w:ascii="Times New Roman" w:hAnsi="Times New Roman"/>
          <w:bCs/>
          <w:sz w:val="24"/>
          <w:szCs w:val="24"/>
        </w:rPr>
        <w:tab/>
        <w:t>-</w:t>
      </w:r>
      <w:r w:rsidRPr="008240D1">
        <w:rPr>
          <w:rFonts w:ascii="Times New Roman" w:eastAsia="Arial" w:hAnsi="Times New Roman"/>
          <w:sz w:val="24"/>
          <w:szCs w:val="24"/>
          <w:lang w:eastAsia="ar-SA"/>
        </w:rPr>
        <w:t xml:space="preserve"> Compartimentul Buget-contabilitate, salarizare și finanțarea investițiilor din cadrul Direcției economice a Primăriei municipiului Câmpulung Moldovenesc</w:t>
      </w:r>
      <w:r w:rsidRPr="008240D1">
        <w:rPr>
          <w:rFonts w:ascii="Times New Roman" w:hAnsi="Times New Roman"/>
          <w:sz w:val="24"/>
          <w:szCs w:val="24"/>
        </w:rPr>
        <w:t>;</w:t>
      </w:r>
      <w:bookmarkStart w:id="1" w:name="_Hlk157412900"/>
    </w:p>
    <w:p w:rsidR="00AE3F03" w:rsidRPr="008240D1" w:rsidRDefault="00AE3F03" w:rsidP="00AE3F03">
      <w:pPr>
        <w:spacing w:after="0" w:line="240" w:lineRule="auto"/>
        <w:jc w:val="both"/>
        <w:rPr>
          <w:rFonts w:ascii="Times New Roman" w:hAnsi="Times New Roman"/>
          <w:sz w:val="24"/>
          <w:szCs w:val="24"/>
        </w:rPr>
      </w:pPr>
      <w:r w:rsidRPr="008240D1">
        <w:rPr>
          <w:rFonts w:ascii="Times New Roman" w:hAnsi="Times New Roman"/>
          <w:sz w:val="24"/>
          <w:szCs w:val="24"/>
        </w:rPr>
        <w:t xml:space="preserve">     </w:t>
      </w:r>
      <w:r w:rsidRPr="008240D1">
        <w:rPr>
          <w:rFonts w:ascii="Times New Roman" w:hAnsi="Times New Roman"/>
          <w:sz w:val="24"/>
          <w:szCs w:val="24"/>
        </w:rPr>
        <w:tab/>
        <w:t xml:space="preserve"> - Direcția Administrație publică din cadrul Primăriei municipiului Câmpulung Moldovenesc;</w:t>
      </w:r>
    </w:p>
    <w:bookmarkEnd w:id="1"/>
    <w:p w:rsidR="00AE3F03" w:rsidRPr="008240D1" w:rsidRDefault="00AE3F03" w:rsidP="00AE3F03">
      <w:pPr>
        <w:spacing w:after="0" w:line="240" w:lineRule="auto"/>
        <w:jc w:val="both"/>
        <w:rPr>
          <w:rFonts w:ascii="Times New Roman" w:hAnsi="Times New Roman"/>
          <w:sz w:val="24"/>
          <w:szCs w:val="24"/>
        </w:rPr>
      </w:pPr>
      <w:r w:rsidRPr="008240D1">
        <w:rPr>
          <w:rFonts w:ascii="Times New Roman" w:hAnsi="Times New Roman"/>
          <w:sz w:val="24"/>
          <w:szCs w:val="24"/>
        </w:rPr>
        <w:t xml:space="preserve">     </w:t>
      </w:r>
      <w:r w:rsidRPr="008240D1">
        <w:rPr>
          <w:rFonts w:ascii="Times New Roman" w:hAnsi="Times New Roman"/>
          <w:sz w:val="24"/>
          <w:szCs w:val="24"/>
        </w:rPr>
        <w:tab/>
        <w:t xml:space="preserve"> - Compartimentul Informatică din cadrul Direcției Administrație publică;</w:t>
      </w:r>
    </w:p>
    <w:p w:rsidR="00AE3F03" w:rsidRPr="008240D1" w:rsidRDefault="00AE3F03" w:rsidP="00AE3F03">
      <w:pPr>
        <w:spacing w:after="0" w:line="240" w:lineRule="auto"/>
        <w:jc w:val="both"/>
        <w:rPr>
          <w:rFonts w:ascii="Times New Roman" w:hAnsi="Times New Roman"/>
          <w:sz w:val="24"/>
          <w:szCs w:val="24"/>
        </w:rPr>
      </w:pPr>
      <w:r w:rsidRPr="008240D1">
        <w:rPr>
          <w:rFonts w:ascii="Times New Roman" w:hAnsi="Times New Roman"/>
          <w:sz w:val="24"/>
          <w:szCs w:val="24"/>
        </w:rPr>
        <w:t xml:space="preserve">             - </w:t>
      </w:r>
      <w:r w:rsidRPr="008240D1">
        <w:rPr>
          <w:rStyle w:val="Fontdeparagrafimplicit4"/>
          <w:rFonts w:ascii="Times New Roman" w:hAnsi="Times New Roman"/>
          <w:sz w:val="24"/>
          <w:szCs w:val="24"/>
        </w:rPr>
        <w:t>Compartimentul administrare creanțe fiscale și Serviciul impozite și taxe</w:t>
      </w:r>
      <w:r w:rsidRPr="008240D1">
        <w:rPr>
          <w:rFonts w:ascii="Times New Roman" w:hAnsi="Times New Roman"/>
          <w:sz w:val="24"/>
          <w:szCs w:val="24"/>
        </w:rPr>
        <w:t xml:space="preserve"> din cadrul Direcției economice a Primăriei municipiului Câmpulung Moldovenesc;</w:t>
      </w:r>
    </w:p>
    <w:p w:rsidR="00AE3F03" w:rsidRPr="008240D1" w:rsidRDefault="00AE3F03" w:rsidP="00AE3F03">
      <w:pPr>
        <w:spacing w:after="0" w:line="240" w:lineRule="auto"/>
        <w:jc w:val="both"/>
        <w:rPr>
          <w:rFonts w:ascii="Times New Roman" w:hAnsi="Times New Roman"/>
          <w:sz w:val="24"/>
          <w:szCs w:val="24"/>
        </w:rPr>
      </w:pPr>
      <w:r w:rsidRPr="008240D1">
        <w:rPr>
          <w:rFonts w:ascii="Times New Roman" w:hAnsi="Times New Roman"/>
          <w:sz w:val="24"/>
          <w:szCs w:val="24"/>
        </w:rPr>
        <w:t xml:space="preserve">              - Serviciul Gospodărire Municipală din cadrul Primăriei municipiului Câmpulung Moldovenesc.</w:t>
      </w:r>
    </w:p>
    <w:p w:rsidR="00AE3F03" w:rsidRPr="008240D1" w:rsidRDefault="00AE3F03" w:rsidP="00AE3F03">
      <w:pPr>
        <w:spacing w:after="0" w:line="240" w:lineRule="auto"/>
        <w:ind w:firstLine="708"/>
        <w:jc w:val="both"/>
        <w:rPr>
          <w:rFonts w:ascii="Times New Roman" w:hAnsi="Times New Roman"/>
          <w:sz w:val="24"/>
          <w:szCs w:val="24"/>
        </w:rPr>
      </w:pPr>
      <w:r w:rsidRPr="008240D1">
        <w:rPr>
          <w:rFonts w:ascii="Times New Roman" w:hAnsi="Times New Roman"/>
          <w:sz w:val="24"/>
          <w:szCs w:val="24"/>
        </w:rPr>
        <w:t xml:space="preserve"> În cursul anului 2024 nu au fost realizate misiuni de audit public intern ad-hoc. </w:t>
      </w:r>
    </w:p>
    <w:p w:rsidR="00AE3F03" w:rsidRPr="008240D1" w:rsidRDefault="00AE3F03" w:rsidP="00AE3F03">
      <w:pPr>
        <w:spacing w:after="0" w:line="240" w:lineRule="auto"/>
        <w:ind w:firstLine="708"/>
        <w:jc w:val="both"/>
        <w:rPr>
          <w:rFonts w:ascii="Times New Roman" w:hAnsi="Times New Roman"/>
          <w:sz w:val="24"/>
          <w:szCs w:val="24"/>
        </w:rPr>
      </w:pPr>
      <w:r w:rsidRPr="008240D1">
        <w:rPr>
          <w:rFonts w:ascii="Times New Roman" w:hAnsi="Times New Roman"/>
          <w:sz w:val="24"/>
          <w:szCs w:val="24"/>
        </w:rPr>
        <w:t>Gradul de realizare a planului de audit public intern pentru 2024 a fost de 100%.</w:t>
      </w:r>
      <w:r w:rsidRPr="008240D1">
        <w:rPr>
          <w:rFonts w:ascii="Times New Roman" w:hAnsi="Times New Roman"/>
          <w:sz w:val="24"/>
          <w:szCs w:val="24"/>
        </w:rPr>
        <w:tab/>
      </w:r>
    </w:p>
    <w:p w:rsidR="00AE3F03" w:rsidRPr="008240D1" w:rsidRDefault="00AE3F03" w:rsidP="00AE3F03">
      <w:pPr>
        <w:spacing w:after="0" w:line="240" w:lineRule="auto"/>
        <w:ind w:firstLine="708"/>
        <w:jc w:val="both"/>
        <w:rPr>
          <w:rFonts w:ascii="Times New Roman" w:hAnsi="Times New Roman"/>
          <w:sz w:val="24"/>
          <w:szCs w:val="24"/>
        </w:rPr>
      </w:pPr>
      <w:r w:rsidRPr="008240D1">
        <w:rPr>
          <w:rFonts w:ascii="Times New Roman" w:hAnsi="Times New Roman"/>
          <w:color w:val="000000"/>
          <w:sz w:val="24"/>
          <w:szCs w:val="24"/>
        </w:rPr>
        <w:t>Cu privire la urmărirea implementării recomandărilor, această activitate se referă și la recomandările formulate de către Compartimentul de audit public intern în cadrul misiunilor de asigurare anterioare anului 2024 și pentru care are obligația urmăririi modului de implementare.</w:t>
      </w:r>
    </w:p>
    <w:p w:rsidR="0045101F" w:rsidRDefault="0045101F" w:rsidP="00AE3F03">
      <w:pPr>
        <w:pStyle w:val="LO-Normal"/>
        <w:ind w:firstLine="708"/>
        <w:jc w:val="both"/>
        <w:rPr>
          <w:color w:val="000000"/>
          <w:lang w:val="ro-RO"/>
        </w:rPr>
      </w:pPr>
    </w:p>
    <w:p w:rsidR="00AE3F03" w:rsidRPr="008240D1" w:rsidRDefault="00AE3F03" w:rsidP="00AE3F03">
      <w:pPr>
        <w:pStyle w:val="LO-Normal"/>
        <w:ind w:firstLine="708"/>
        <w:jc w:val="both"/>
        <w:rPr>
          <w:color w:val="000000"/>
          <w:lang w:val="ro-RO"/>
        </w:rPr>
      </w:pPr>
      <w:r w:rsidRPr="008240D1">
        <w:rPr>
          <w:color w:val="000000"/>
          <w:lang w:val="ro-RO"/>
        </w:rPr>
        <w:t xml:space="preserve">În acest context, </w:t>
      </w:r>
      <w:r w:rsidRPr="008240D1">
        <w:rPr>
          <w:b/>
          <w:bCs/>
          <w:color w:val="000000"/>
          <w:u w:val="single"/>
          <w:lang w:val="ro-RO"/>
        </w:rPr>
        <w:t xml:space="preserve">în cursul anului </w:t>
      </w:r>
      <w:r w:rsidRPr="008240D1">
        <w:rPr>
          <w:b/>
          <w:iCs/>
          <w:color w:val="000000"/>
          <w:u w:val="single"/>
          <w:lang w:val="ro-RO"/>
        </w:rPr>
        <w:t>2024</w:t>
      </w:r>
      <w:r w:rsidRPr="008240D1">
        <w:rPr>
          <w:color w:val="000000"/>
          <w:lang w:val="ro-RO"/>
        </w:rPr>
        <w:t xml:space="preserve"> Compartimentul audit public intern din cadrul Primăriei municipiului Câmpulung Moldovenesc a urmărit un număr de </w:t>
      </w:r>
      <w:r w:rsidRPr="008240D1">
        <w:rPr>
          <w:b/>
          <w:color w:val="000000"/>
          <w:lang w:val="ro-RO"/>
        </w:rPr>
        <w:t>131 recomandări</w:t>
      </w:r>
      <w:r w:rsidRPr="008240D1">
        <w:rPr>
          <w:color w:val="000000"/>
          <w:lang w:val="ro-RO"/>
        </w:rPr>
        <w:t>, cu următoarele rezultate:</w:t>
      </w:r>
    </w:p>
    <w:p w:rsidR="00AE3F03" w:rsidRPr="008240D1" w:rsidRDefault="00AE3F03" w:rsidP="00AE3F03">
      <w:pPr>
        <w:pStyle w:val="LO-Normal"/>
        <w:numPr>
          <w:ilvl w:val="0"/>
          <w:numId w:val="6"/>
        </w:numPr>
        <w:jc w:val="both"/>
        <w:rPr>
          <w:color w:val="000000"/>
        </w:rPr>
      </w:pPr>
      <w:r w:rsidRPr="008240D1">
        <w:rPr>
          <w:b/>
          <w:color w:val="000000"/>
        </w:rPr>
        <w:t>60 recomandări implementate,</w:t>
      </w:r>
      <w:r w:rsidRPr="008240D1">
        <w:rPr>
          <w:color w:val="000000"/>
        </w:rPr>
        <w:t xml:space="preserve"> din care:</w:t>
      </w:r>
    </w:p>
    <w:p w:rsidR="00AE3F03" w:rsidRPr="008240D1" w:rsidRDefault="00AE3F03" w:rsidP="00AE3F03">
      <w:pPr>
        <w:pStyle w:val="LO-Normal"/>
        <w:numPr>
          <w:ilvl w:val="1"/>
          <w:numId w:val="6"/>
        </w:numPr>
        <w:jc w:val="both"/>
        <w:rPr>
          <w:color w:val="000000"/>
        </w:rPr>
      </w:pPr>
      <w:r w:rsidRPr="008240D1">
        <w:rPr>
          <w:i/>
          <w:iCs/>
          <w:color w:val="000000"/>
        </w:rPr>
        <w:t xml:space="preserve">60 </w:t>
      </w:r>
      <w:r w:rsidRPr="008240D1">
        <w:rPr>
          <w:color w:val="000000"/>
        </w:rPr>
        <w:t>recomandări implementate în termenul stabilit;</w:t>
      </w:r>
    </w:p>
    <w:p w:rsidR="00AE3F03" w:rsidRPr="008240D1" w:rsidRDefault="00AE3F03" w:rsidP="00AE3F03">
      <w:pPr>
        <w:pStyle w:val="LO-Normal"/>
        <w:numPr>
          <w:ilvl w:val="1"/>
          <w:numId w:val="6"/>
        </w:numPr>
        <w:jc w:val="both"/>
        <w:rPr>
          <w:color w:val="000000"/>
        </w:rPr>
      </w:pPr>
      <w:r w:rsidRPr="008240D1">
        <w:rPr>
          <w:i/>
          <w:iCs/>
          <w:color w:val="000000"/>
        </w:rPr>
        <w:t>0</w:t>
      </w:r>
      <w:r w:rsidRPr="008240D1">
        <w:rPr>
          <w:color w:val="000000"/>
        </w:rPr>
        <w:t xml:space="preserve"> recomandări implementate după termenul stabilit.</w:t>
      </w:r>
    </w:p>
    <w:p w:rsidR="00AE3F03" w:rsidRPr="008240D1" w:rsidRDefault="00AE3F03" w:rsidP="00AE3F03">
      <w:pPr>
        <w:pStyle w:val="LO-Normal"/>
        <w:numPr>
          <w:ilvl w:val="0"/>
          <w:numId w:val="6"/>
        </w:numPr>
        <w:jc w:val="both"/>
        <w:rPr>
          <w:color w:val="000000"/>
        </w:rPr>
      </w:pPr>
      <w:r w:rsidRPr="008240D1">
        <w:rPr>
          <w:b/>
          <w:color w:val="000000"/>
        </w:rPr>
        <w:t>15 recomandări implementate parțial (în curs de implementare)</w:t>
      </w:r>
      <w:r w:rsidRPr="008240D1">
        <w:rPr>
          <w:color w:val="000000"/>
        </w:rPr>
        <w:t>, din care:</w:t>
      </w:r>
    </w:p>
    <w:p w:rsidR="00AE3F03" w:rsidRPr="008240D1" w:rsidRDefault="00AE3F03" w:rsidP="00AE3F03">
      <w:pPr>
        <w:pStyle w:val="LO-Normal"/>
        <w:numPr>
          <w:ilvl w:val="1"/>
          <w:numId w:val="6"/>
        </w:numPr>
        <w:jc w:val="both"/>
        <w:rPr>
          <w:color w:val="000000"/>
        </w:rPr>
      </w:pPr>
      <w:r w:rsidRPr="008240D1">
        <w:rPr>
          <w:i/>
          <w:iCs/>
          <w:color w:val="000000"/>
          <w:lang w:val="fr-FR"/>
        </w:rPr>
        <w:t xml:space="preserve">  3</w:t>
      </w:r>
      <w:r w:rsidRPr="008240D1">
        <w:rPr>
          <w:color w:val="000000"/>
        </w:rPr>
        <w:t xml:space="preserve"> recomandări pentru care termenul de implementare stabilit nu a fost depășit;</w:t>
      </w:r>
    </w:p>
    <w:p w:rsidR="00AE3F03" w:rsidRPr="008240D1" w:rsidRDefault="00AE3F03" w:rsidP="00AE3F03">
      <w:pPr>
        <w:pStyle w:val="LO-Normal"/>
        <w:numPr>
          <w:ilvl w:val="1"/>
          <w:numId w:val="6"/>
        </w:numPr>
        <w:jc w:val="both"/>
        <w:rPr>
          <w:color w:val="000000"/>
          <w:lang w:val="pt-BR"/>
        </w:rPr>
      </w:pPr>
      <w:r w:rsidRPr="008240D1">
        <w:rPr>
          <w:i/>
          <w:iCs/>
          <w:color w:val="000000"/>
          <w:lang w:val="pt-BR"/>
        </w:rPr>
        <w:t xml:space="preserve">12 </w:t>
      </w:r>
      <w:r w:rsidRPr="008240D1">
        <w:rPr>
          <w:color w:val="000000"/>
          <w:lang w:val="pt-BR"/>
        </w:rPr>
        <w:t>recomandări cu termenul de implementare depășit.</w:t>
      </w:r>
    </w:p>
    <w:p w:rsidR="00AE3F03" w:rsidRPr="008240D1" w:rsidRDefault="00AE3F03" w:rsidP="00AE3F03">
      <w:pPr>
        <w:pStyle w:val="LO-Normal"/>
        <w:numPr>
          <w:ilvl w:val="0"/>
          <w:numId w:val="6"/>
        </w:numPr>
        <w:jc w:val="both"/>
        <w:rPr>
          <w:color w:val="000000"/>
        </w:rPr>
      </w:pPr>
      <w:r w:rsidRPr="008240D1">
        <w:rPr>
          <w:b/>
          <w:iCs/>
          <w:color w:val="000000"/>
        </w:rPr>
        <w:t>56</w:t>
      </w:r>
      <w:r w:rsidRPr="008240D1">
        <w:rPr>
          <w:b/>
          <w:color w:val="000000"/>
        </w:rPr>
        <w:t xml:space="preserve"> recomandări neimplementate</w:t>
      </w:r>
      <w:r w:rsidRPr="008240D1">
        <w:rPr>
          <w:color w:val="000000"/>
        </w:rPr>
        <w:t>, din care:</w:t>
      </w:r>
    </w:p>
    <w:p w:rsidR="00AE3F03" w:rsidRPr="008240D1" w:rsidRDefault="00AE3F03" w:rsidP="00AE3F03">
      <w:pPr>
        <w:pStyle w:val="LO-Normal"/>
        <w:numPr>
          <w:ilvl w:val="1"/>
          <w:numId w:val="6"/>
        </w:numPr>
        <w:jc w:val="both"/>
        <w:rPr>
          <w:color w:val="000000"/>
        </w:rPr>
      </w:pPr>
      <w:r w:rsidRPr="008240D1">
        <w:rPr>
          <w:i/>
          <w:iCs/>
          <w:color w:val="000000"/>
          <w:lang w:val="fr-FR"/>
        </w:rPr>
        <w:t xml:space="preserve">23 </w:t>
      </w:r>
      <w:r w:rsidRPr="008240D1">
        <w:rPr>
          <w:color w:val="000000"/>
        </w:rPr>
        <w:t>recomandări pentru care termenul de implementare stabilit nu a fost depășit;</w:t>
      </w:r>
    </w:p>
    <w:p w:rsidR="00AE3F03" w:rsidRPr="008240D1" w:rsidRDefault="00AE3F03" w:rsidP="00AE3F03">
      <w:pPr>
        <w:pStyle w:val="LO-Normal"/>
        <w:numPr>
          <w:ilvl w:val="1"/>
          <w:numId w:val="6"/>
        </w:numPr>
        <w:jc w:val="both"/>
        <w:rPr>
          <w:color w:val="000000"/>
          <w:lang w:val="pt-BR"/>
        </w:rPr>
      </w:pPr>
      <w:r w:rsidRPr="008240D1">
        <w:rPr>
          <w:i/>
          <w:iCs/>
          <w:color w:val="000000"/>
          <w:lang w:val="pt-BR"/>
        </w:rPr>
        <w:t xml:space="preserve">33 </w:t>
      </w:r>
      <w:r w:rsidRPr="008240D1">
        <w:rPr>
          <w:color w:val="000000"/>
          <w:lang w:val="pt-BR"/>
        </w:rPr>
        <w:t>recomandări cu termenul de implementare depășit.</w:t>
      </w:r>
    </w:p>
    <w:p w:rsidR="00AE3F03" w:rsidRPr="008240D1" w:rsidRDefault="00AE3F03" w:rsidP="00AE3F03">
      <w:pPr>
        <w:pStyle w:val="LO-Normal"/>
        <w:rPr>
          <w:color w:val="000000"/>
          <w:lang w:val="pt-BR"/>
        </w:rPr>
      </w:pPr>
    </w:p>
    <w:tbl>
      <w:tblPr>
        <w:tblW w:w="976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1E0" w:firstRow="1" w:lastRow="1" w:firstColumn="1" w:lastColumn="1" w:noHBand="0" w:noVBand="0"/>
      </w:tblPr>
      <w:tblGrid>
        <w:gridCol w:w="1519"/>
        <w:gridCol w:w="1195"/>
        <w:gridCol w:w="1022"/>
        <w:gridCol w:w="1611"/>
        <w:gridCol w:w="1471"/>
        <w:gridCol w:w="1471"/>
        <w:gridCol w:w="1471"/>
      </w:tblGrid>
      <w:tr w:rsidR="00AE3F03" w:rsidRPr="008240D1" w:rsidTr="00AE3F03">
        <w:trPr>
          <w:trHeight w:val="615"/>
          <w:jc w:val="center"/>
        </w:trPr>
        <w:tc>
          <w:tcPr>
            <w:tcW w:w="1643" w:type="dxa"/>
            <w:vMerge w:val="restart"/>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Domeniul</w:t>
            </w:r>
          </w:p>
        </w:tc>
        <w:tc>
          <w:tcPr>
            <w:tcW w:w="2340"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Număr de recomandări implementate</w:t>
            </w:r>
          </w:p>
        </w:tc>
        <w:tc>
          <w:tcPr>
            <w:tcW w:w="3055"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lang w:val="pt-BR"/>
              </w:rPr>
            </w:pPr>
            <w:r w:rsidRPr="008240D1">
              <w:rPr>
                <w:color w:val="000000"/>
                <w:lang w:val="pt-BR"/>
              </w:rPr>
              <w:t>Număr de recomandări parțial implementate</w:t>
            </w:r>
          </w:p>
        </w:tc>
        <w:tc>
          <w:tcPr>
            <w:tcW w:w="2722"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Număr de recomandări neimplementate</w:t>
            </w:r>
          </w:p>
        </w:tc>
      </w:tr>
      <w:tr w:rsidR="00AE3F03" w:rsidRPr="008240D1" w:rsidTr="00AE3F03">
        <w:trPr>
          <w:trHeight w:val="1470"/>
          <w:jc w:val="center"/>
        </w:trPr>
        <w:tc>
          <w:tcPr>
            <w:tcW w:w="1643"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p>
        </w:tc>
        <w:tc>
          <w:tcPr>
            <w:tcW w:w="1308"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în termenul stabilit</w:t>
            </w:r>
          </w:p>
        </w:tc>
        <w:tc>
          <w:tcPr>
            <w:tcW w:w="1032"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după termenul stabilit</w:t>
            </w:r>
          </w:p>
        </w:tc>
        <w:tc>
          <w:tcPr>
            <w:tcW w:w="1694"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pentru care termenul de implementare stabilit nu a fost depășit</w:t>
            </w:r>
          </w:p>
        </w:tc>
        <w:tc>
          <w:tcPr>
            <w:tcW w:w="1361"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lang w:val="pt-BR"/>
              </w:rPr>
            </w:pPr>
            <w:r w:rsidRPr="008240D1">
              <w:rPr>
                <w:color w:val="000000"/>
                <w:lang w:val="pt-BR"/>
              </w:rPr>
              <w:t>cu termenul de implementare depășit</w:t>
            </w:r>
          </w:p>
        </w:tc>
        <w:tc>
          <w:tcPr>
            <w:tcW w:w="1361"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pentru care termenul de implementare stabilit nu a fost depășit</w:t>
            </w:r>
          </w:p>
        </w:tc>
        <w:tc>
          <w:tcPr>
            <w:tcW w:w="1361"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lang w:val="pt-BR"/>
              </w:rPr>
            </w:pPr>
            <w:r w:rsidRPr="008240D1">
              <w:rPr>
                <w:color w:val="000000"/>
                <w:lang w:val="pt-BR"/>
              </w:rPr>
              <w:t>cu termenul de implementare depășit</w:t>
            </w:r>
          </w:p>
        </w:tc>
      </w:tr>
      <w:tr w:rsidR="00AE3F03" w:rsidRPr="008240D1" w:rsidTr="00AE3F03">
        <w:trPr>
          <w:trHeight w:val="187"/>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rPr>
                <w:color w:val="000000"/>
              </w:rPr>
            </w:pPr>
            <w:r w:rsidRPr="008240D1">
              <w:rPr>
                <w:color w:val="000000"/>
              </w:rPr>
              <w:t xml:space="preserve">Bugetar </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r>
      <w:tr w:rsidR="00AE3F03" w:rsidRPr="008240D1" w:rsidTr="00AE3F03">
        <w:trPr>
          <w:trHeight w:val="206"/>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rPr>
                <w:color w:val="000000"/>
              </w:rPr>
            </w:pPr>
            <w:r w:rsidRPr="008240D1">
              <w:rPr>
                <w:color w:val="000000"/>
              </w:rPr>
              <w:t>Financiar-contabil</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8</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3</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r>
      <w:tr w:rsidR="00AE3F03" w:rsidRPr="008240D1" w:rsidTr="00AE3F03">
        <w:trPr>
          <w:trHeight w:val="222"/>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rPr>
                <w:color w:val="000000"/>
              </w:rPr>
            </w:pPr>
            <w:r w:rsidRPr="008240D1">
              <w:rPr>
                <w:color w:val="000000"/>
              </w:rPr>
              <w:t>Achiziţiilor publice</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1</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1</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r>
      <w:tr w:rsidR="00AE3F03" w:rsidRPr="008240D1" w:rsidTr="00AE3F03">
        <w:trPr>
          <w:trHeight w:val="206"/>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rPr>
                <w:color w:val="000000"/>
              </w:rPr>
            </w:pPr>
            <w:r w:rsidRPr="008240D1">
              <w:rPr>
                <w:color w:val="000000"/>
              </w:rPr>
              <w:t>Resurse umane</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8</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r>
      <w:tr w:rsidR="00AE3F03" w:rsidRPr="008240D1" w:rsidTr="00AE3F03">
        <w:trPr>
          <w:trHeight w:val="561"/>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rPr>
                <w:color w:val="000000"/>
              </w:rPr>
            </w:pPr>
            <w:r w:rsidRPr="008240D1">
              <w:rPr>
                <w:color w:val="000000"/>
              </w:rPr>
              <w:t xml:space="preserve">Tehnologia informației  </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p>
          <w:p w:rsidR="00AE3F03" w:rsidRPr="008240D1" w:rsidRDefault="00AE3F03" w:rsidP="00AE3F03">
            <w:pPr>
              <w:pStyle w:val="LO-Normal"/>
              <w:jc w:val="center"/>
              <w:rPr>
                <w:color w:val="000000"/>
              </w:rPr>
            </w:pPr>
            <w:r w:rsidRPr="008240D1">
              <w:rPr>
                <w:color w:val="000000"/>
              </w:rPr>
              <w:t>0</w:t>
            </w:r>
          </w:p>
          <w:p w:rsidR="00AE3F03" w:rsidRPr="008240D1" w:rsidRDefault="00AE3F03" w:rsidP="00AE3F03">
            <w:pPr>
              <w:pStyle w:val="LO-Normal"/>
              <w:jc w:val="center"/>
              <w:rPr>
                <w:color w:val="000000"/>
              </w:rPr>
            </w:pP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p>
          <w:p w:rsidR="00AE3F03" w:rsidRPr="008240D1" w:rsidRDefault="00AE3F03" w:rsidP="00AE3F03">
            <w:pPr>
              <w:pStyle w:val="LO-Normal"/>
              <w:jc w:val="center"/>
              <w:rPr>
                <w:color w:val="000000"/>
              </w:rPr>
            </w:pPr>
            <w:r w:rsidRPr="008240D1">
              <w:rPr>
                <w:color w:val="000000"/>
              </w:rPr>
              <w:t>3</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rPr>
                <w:color w:val="000000"/>
              </w:rPr>
            </w:pPr>
            <w:r w:rsidRPr="008240D1">
              <w:rPr>
                <w:color w:val="000000"/>
              </w:rPr>
              <w:t xml:space="preserve">            7</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p>
          <w:p w:rsidR="00AE3F03" w:rsidRPr="008240D1" w:rsidRDefault="00AE3F03" w:rsidP="00AE3F03">
            <w:pPr>
              <w:pStyle w:val="LO-Normal"/>
              <w:jc w:val="center"/>
              <w:rPr>
                <w:color w:val="000000"/>
              </w:rPr>
            </w:pPr>
            <w:r w:rsidRPr="008240D1">
              <w:rPr>
                <w:color w:val="000000"/>
              </w:rPr>
              <w:t>3</w:t>
            </w:r>
          </w:p>
        </w:tc>
      </w:tr>
      <w:tr w:rsidR="00AE3F03" w:rsidRPr="008240D1" w:rsidTr="00AE3F03">
        <w:trPr>
          <w:trHeight w:val="206"/>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rPr>
                <w:color w:val="000000"/>
              </w:rPr>
            </w:pPr>
            <w:r w:rsidRPr="008240D1">
              <w:rPr>
                <w:color w:val="000000"/>
              </w:rPr>
              <w:t>Juridic</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2</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r>
      <w:tr w:rsidR="00AE3F03" w:rsidRPr="008240D1" w:rsidTr="00AE3F03">
        <w:trPr>
          <w:trHeight w:val="264"/>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rPr>
                <w:color w:val="000000"/>
              </w:rPr>
            </w:pPr>
            <w:r w:rsidRPr="008240D1">
              <w:rPr>
                <w:color w:val="000000"/>
              </w:rPr>
              <w:t>Fonduri comunitare</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r>
      <w:tr w:rsidR="00AE3F03" w:rsidRPr="008240D1" w:rsidTr="00AE3F03">
        <w:trPr>
          <w:trHeight w:val="222"/>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rPr>
                <w:color w:val="000000"/>
              </w:rPr>
            </w:pPr>
            <w:r w:rsidRPr="008240D1">
              <w:rPr>
                <w:color w:val="000000"/>
              </w:rPr>
              <w:t>Funcţiile specifice entităţii</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38</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3</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8</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8</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30</w:t>
            </w:r>
          </w:p>
        </w:tc>
      </w:tr>
      <w:tr w:rsidR="00AE3F03" w:rsidRPr="008240D1" w:rsidTr="00AE3F03">
        <w:trPr>
          <w:trHeight w:val="207"/>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both"/>
              <w:rPr>
                <w:color w:val="000000"/>
              </w:rPr>
            </w:pPr>
            <w:r w:rsidRPr="008240D1">
              <w:rPr>
                <w:color w:val="000000"/>
              </w:rPr>
              <w:t>SCM/SCIM</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3</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r>
      <w:tr w:rsidR="00AE3F03" w:rsidRPr="008240D1" w:rsidTr="00AE3F03">
        <w:trPr>
          <w:trHeight w:val="256"/>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both"/>
              <w:rPr>
                <w:color w:val="000000"/>
              </w:rPr>
            </w:pPr>
            <w:r w:rsidRPr="008240D1">
              <w:rPr>
                <w:color w:val="000000"/>
              </w:rPr>
              <w:t>Alte domenii</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2</w:t>
            </w:r>
          </w:p>
        </w:tc>
        <w:tc>
          <w:tcPr>
            <w:tcW w:w="1032"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AE3F03" w:rsidRPr="008240D1" w:rsidRDefault="00AE3F03" w:rsidP="00AE3F03">
            <w:pPr>
              <w:pStyle w:val="LO-Normal"/>
              <w:jc w:val="center"/>
              <w:rPr>
                <w:color w:val="000000"/>
              </w:rPr>
            </w:pPr>
            <w:r w:rsidRPr="008240D1">
              <w:rPr>
                <w:color w:val="000000"/>
              </w:rPr>
              <w:t>3</w:t>
            </w:r>
          </w:p>
        </w:tc>
        <w:tc>
          <w:tcPr>
            <w:tcW w:w="136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AE3F03" w:rsidRPr="008240D1" w:rsidRDefault="00AE3F03" w:rsidP="00AE3F03">
            <w:pPr>
              <w:pStyle w:val="LO-Normal"/>
              <w:jc w:val="center"/>
              <w:rPr>
                <w:color w:val="000000"/>
              </w:rPr>
            </w:pPr>
            <w:r w:rsidRPr="008240D1">
              <w:rPr>
                <w:color w:val="000000"/>
              </w:rPr>
              <w:t>0</w:t>
            </w:r>
          </w:p>
        </w:tc>
      </w:tr>
      <w:tr w:rsidR="00AE3F03" w:rsidRPr="008240D1" w:rsidTr="00AE3F03">
        <w:trPr>
          <w:trHeight w:val="345"/>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both"/>
              <w:rPr>
                <w:color w:val="000000"/>
              </w:rPr>
            </w:pPr>
            <w:r w:rsidRPr="008240D1">
              <w:rPr>
                <w:color w:val="000000"/>
              </w:rPr>
              <w:t>TOTAL 1</w:t>
            </w:r>
          </w:p>
        </w:tc>
        <w:tc>
          <w:tcPr>
            <w:tcW w:w="1308"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60</w:t>
            </w:r>
          </w:p>
        </w:tc>
        <w:tc>
          <w:tcPr>
            <w:tcW w:w="1032" w:type="dxa"/>
            <w:tcBorders>
              <w:top w:val="single" w:sz="4" w:space="0" w:color="00000A"/>
              <w:left w:val="single" w:sz="4" w:space="0" w:color="00000A"/>
              <w:bottom w:val="single" w:sz="4" w:space="0" w:color="00000A"/>
              <w:right w:val="single" w:sz="4" w:space="0" w:color="00000A"/>
            </w:tcBorders>
            <w:shd w:val="clear" w:color="auto" w:fill="BFBFBF"/>
            <w:tcMar>
              <w:left w:w="43" w:type="dxa"/>
            </w:tcMar>
          </w:tcPr>
          <w:p w:rsidR="00AE3F03" w:rsidRPr="008240D1" w:rsidRDefault="00AE3F03" w:rsidP="00AE3F03">
            <w:pPr>
              <w:pStyle w:val="LO-Normal"/>
              <w:jc w:val="center"/>
              <w:rPr>
                <w:color w:val="000000"/>
              </w:rPr>
            </w:pPr>
            <w:r w:rsidRPr="008240D1">
              <w:rPr>
                <w:color w:val="000000"/>
              </w:rPr>
              <w:t>0</w:t>
            </w:r>
          </w:p>
        </w:tc>
        <w:tc>
          <w:tcPr>
            <w:tcW w:w="1694"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3</w:t>
            </w:r>
          </w:p>
        </w:tc>
        <w:tc>
          <w:tcPr>
            <w:tcW w:w="1361" w:type="dxa"/>
            <w:tcBorders>
              <w:top w:val="single" w:sz="4" w:space="0" w:color="00000A"/>
              <w:left w:val="single" w:sz="4" w:space="0" w:color="00000A"/>
              <w:bottom w:val="single" w:sz="4" w:space="0" w:color="00000A"/>
              <w:right w:val="single" w:sz="4" w:space="0" w:color="00000A"/>
            </w:tcBorders>
            <w:shd w:val="clear" w:color="auto" w:fill="BFBFBF"/>
            <w:tcMar>
              <w:left w:w="43" w:type="dxa"/>
            </w:tcMar>
          </w:tcPr>
          <w:p w:rsidR="00AE3F03" w:rsidRPr="008240D1" w:rsidRDefault="00AE3F03" w:rsidP="00AE3F03">
            <w:pPr>
              <w:pStyle w:val="LO-Normal"/>
              <w:jc w:val="center"/>
              <w:rPr>
                <w:color w:val="000000"/>
              </w:rPr>
            </w:pPr>
            <w:r w:rsidRPr="008240D1">
              <w:rPr>
                <w:color w:val="000000"/>
              </w:rPr>
              <w:t>12</w:t>
            </w:r>
          </w:p>
        </w:tc>
        <w:tc>
          <w:tcPr>
            <w:tcW w:w="1361"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color w:val="000000"/>
              </w:rPr>
            </w:pPr>
            <w:r w:rsidRPr="008240D1">
              <w:rPr>
                <w:color w:val="000000"/>
              </w:rPr>
              <w:t>23</w:t>
            </w:r>
          </w:p>
        </w:tc>
        <w:tc>
          <w:tcPr>
            <w:tcW w:w="1361" w:type="dxa"/>
            <w:tcBorders>
              <w:top w:val="single" w:sz="4" w:space="0" w:color="00000A"/>
              <w:left w:val="single" w:sz="4" w:space="0" w:color="00000A"/>
              <w:bottom w:val="single" w:sz="4" w:space="0" w:color="00000A"/>
              <w:right w:val="single" w:sz="4" w:space="0" w:color="00000A"/>
            </w:tcBorders>
            <w:shd w:val="clear" w:color="auto" w:fill="BFBFBF"/>
            <w:tcMar>
              <w:left w:w="43" w:type="dxa"/>
            </w:tcMar>
          </w:tcPr>
          <w:p w:rsidR="00AE3F03" w:rsidRPr="008240D1" w:rsidRDefault="00AE3F03" w:rsidP="00AE3F03">
            <w:pPr>
              <w:pStyle w:val="LO-Normal"/>
              <w:jc w:val="center"/>
              <w:rPr>
                <w:color w:val="000000"/>
              </w:rPr>
            </w:pPr>
            <w:r w:rsidRPr="008240D1">
              <w:rPr>
                <w:color w:val="000000"/>
              </w:rPr>
              <w:t>33</w:t>
            </w:r>
          </w:p>
        </w:tc>
      </w:tr>
      <w:tr w:rsidR="00AE3F03" w:rsidRPr="008240D1" w:rsidTr="00AE3F03">
        <w:trPr>
          <w:trHeight w:val="345"/>
          <w:jc w:val="center"/>
        </w:trPr>
        <w:tc>
          <w:tcPr>
            <w:tcW w:w="1643"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both"/>
              <w:rPr>
                <w:b/>
                <w:color w:val="000000"/>
              </w:rPr>
            </w:pPr>
            <w:r w:rsidRPr="008240D1">
              <w:rPr>
                <w:b/>
                <w:color w:val="000000"/>
              </w:rPr>
              <w:t>TOTAL 2</w:t>
            </w:r>
          </w:p>
        </w:tc>
        <w:tc>
          <w:tcPr>
            <w:tcW w:w="2340"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b/>
                <w:color w:val="000000"/>
              </w:rPr>
            </w:pPr>
            <w:r w:rsidRPr="008240D1">
              <w:rPr>
                <w:b/>
                <w:color w:val="000000"/>
              </w:rPr>
              <w:t>60</w:t>
            </w:r>
          </w:p>
        </w:tc>
        <w:tc>
          <w:tcPr>
            <w:tcW w:w="3055"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b/>
                <w:color w:val="000000"/>
              </w:rPr>
            </w:pPr>
            <w:r w:rsidRPr="008240D1">
              <w:rPr>
                <w:b/>
                <w:color w:val="000000"/>
              </w:rPr>
              <w:t>15</w:t>
            </w:r>
          </w:p>
        </w:tc>
        <w:tc>
          <w:tcPr>
            <w:tcW w:w="2722"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rsidR="00AE3F03" w:rsidRPr="008240D1" w:rsidRDefault="00AE3F03" w:rsidP="00AE3F03">
            <w:pPr>
              <w:pStyle w:val="LO-Normal"/>
              <w:jc w:val="center"/>
              <w:rPr>
                <w:b/>
                <w:color w:val="000000"/>
              </w:rPr>
            </w:pPr>
            <w:r w:rsidRPr="008240D1">
              <w:rPr>
                <w:b/>
                <w:color w:val="000000"/>
              </w:rPr>
              <w:t>56</w:t>
            </w:r>
          </w:p>
        </w:tc>
      </w:tr>
    </w:tbl>
    <w:p w:rsidR="00AE3F03" w:rsidRPr="008240D1" w:rsidRDefault="00AE3F03" w:rsidP="00AE3F03">
      <w:pPr>
        <w:pStyle w:val="LO-Normal"/>
        <w:rPr>
          <w:color w:val="000000"/>
        </w:rPr>
      </w:pPr>
    </w:p>
    <w:p w:rsidR="00AE3F03" w:rsidRPr="008240D1" w:rsidRDefault="00AE3F03" w:rsidP="00AE3F03">
      <w:pPr>
        <w:pStyle w:val="LO-Normal"/>
        <w:ind w:firstLine="708"/>
        <w:jc w:val="both"/>
        <w:rPr>
          <w:color w:val="000000"/>
          <w:lang w:val="pt-BR"/>
        </w:rPr>
      </w:pPr>
      <w:r w:rsidRPr="008240D1">
        <w:rPr>
          <w:color w:val="000000"/>
          <w:lang w:val="pt-BR"/>
        </w:rPr>
        <w:t>Compartimentul audit public intern din cadrul Primăriei municipiului Câmpulung Moldovenesc realizează urmărirea implementării recomandărilor cu ajutorul formularului: fișa de urmărire a recomandărilor.</w:t>
      </w:r>
    </w:p>
    <w:p w:rsidR="0045101F" w:rsidRDefault="00AE3F03" w:rsidP="00AE3F03">
      <w:pPr>
        <w:pStyle w:val="LO-Normal"/>
        <w:ind w:firstLine="708"/>
        <w:jc w:val="both"/>
        <w:rPr>
          <w:color w:val="000000"/>
          <w:lang w:val="pt-BR"/>
        </w:rPr>
      </w:pPr>
      <w:r w:rsidRPr="008240D1">
        <w:rPr>
          <w:iCs/>
          <w:color w:val="000000"/>
          <w:lang w:val="pt-BR"/>
        </w:rPr>
        <w:t xml:space="preserve">Monitorizarea </w:t>
      </w:r>
      <w:r w:rsidRPr="008240D1">
        <w:rPr>
          <w:color w:val="000000"/>
          <w:lang w:val="pt-BR"/>
        </w:rPr>
        <w:t xml:space="preserve">implementării recomandărilor </w:t>
      </w:r>
      <w:r w:rsidRPr="008240D1">
        <w:rPr>
          <w:iCs/>
          <w:color w:val="000000"/>
          <w:lang w:val="pt-BR"/>
        </w:rPr>
        <w:t xml:space="preserve">şi comunicarea </w:t>
      </w:r>
      <w:r w:rsidRPr="008240D1">
        <w:rPr>
          <w:color w:val="000000"/>
          <w:lang w:val="pt-BR"/>
        </w:rPr>
        <w:t xml:space="preserve">stadiului de implementare a recomandărilor s-au realizat prin transmiterea de către structurile auditate a planurilor de acţiune și </w:t>
      </w:r>
    </w:p>
    <w:p w:rsidR="00AE3F03" w:rsidRPr="008240D1" w:rsidRDefault="00AE3F03" w:rsidP="0045101F">
      <w:pPr>
        <w:pStyle w:val="LO-Normal"/>
        <w:jc w:val="both"/>
        <w:rPr>
          <w:color w:val="000000"/>
          <w:lang w:val="pt-BR"/>
        </w:rPr>
      </w:pPr>
      <w:r w:rsidRPr="008240D1">
        <w:rPr>
          <w:color w:val="000000"/>
          <w:lang w:val="pt-BR"/>
        </w:rPr>
        <w:lastRenderedPageBreak/>
        <w:t xml:space="preserve">calendarului pentru implementarea recomandărilor, precum și adreselor de informare privind implementarea la termenele stabilite a recomandărilor formulate în rapoartele de audit intern, însoțite de documente, în copie, care probează acest lucru. </w:t>
      </w:r>
    </w:p>
    <w:p w:rsidR="00AE3F03" w:rsidRPr="008240D1" w:rsidRDefault="00AE3F03" w:rsidP="00AE3F03">
      <w:pPr>
        <w:pStyle w:val="LO-Normal"/>
        <w:ind w:firstLine="708"/>
        <w:jc w:val="both"/>
        <w:rPr>
          <w:lang w:val="ro-RO"/>
        </w:rPr>
      </w:pPr>
      <w:r w:rsidRPr="008240D1">
        <w:rPr>
          <w:rFonts w:eastAsia="Calibri"/>
          <w:color w:val="000000"/>
          <w:lang w:val="it-IT"/>
        </w:rPr>
        <w:t xml:space="preserve">Obiectivul urmăririi recomandărilor este de asigurarea că recomandările prezentate în </w:t>
      </w:r>
      <w:r w:rsidRPr="008240D1">
        <w:rPr>
          <w:rFonts w:eastAsia="Calibri"/>
          <w:iCs/>
          <w:color w:val="000000"/>
          <w:lang w:val="it-IT"/>
        </w:rPr>
        <w:t xml:space="preserve">Rapoartele de audit public intern </w:t>
      </w:r>
      <w:r w:rsidRPr="008240D1">
        <w:rPr>
          <w:rFonts w:eastAsia="Calibri"/>
          <w:color w:val="000000"/>
          <w:lang w:val="it-IT"/>
        </w:rPr>
        <w:t>sunt implementate la termenele stabilite de structurile auditate.</w:t>
      </w:r>
      <w:r w:rsidRPr="008240D1">
        <w:rPr>
          <w:rStyle w:val="Fontdeparagrafimplicit2"/>
          <w:rFonts w:eastAsia="Microsoft YaHei"/>
          <w:lang w:val="ro-RO"/>
        </w:rPr>
        <w:tab/>
      </w:r>
      <w:r w:rsidRPr="008240D1">
        <w:rPr>
          <w:lang w:val="pt-BR"/>
        </w:rPr>
        <w:t>În cadrul misiunilor de audit intern realizate în anul 2024 nu s-au înregistrat iregularităţi sau prejudicii constatate în rapoartele de audit</w:t>
      </w:r>
      <w:r w:rsidRPr="008240D1">
        <w:rPr>
          <w:rStyle w:val="Fontdeparagrafimplicit2"/>
          <w:rFonts w:eastAsia="Microsoft YaHei"/>
          <w:lang w:val="ro-RO"/>
        </w:rPr>
        <w:t>.</w:t>
      </w:r>
    </w:p>
    <w:p w:rsidR="00AE3F03" w:rsidRPr="008240D1" w:rsidRDefault="00AE3F03" w:rsidP="00AE3F03">
      <w:pPr>
        <w:pStyle w:val="Indentcorptext1"/>
        <w:ind w:firstLine="0"/>
        <w:rPr>
          <w:rStyle w:val="Fontdeparagrafimplicit2"/>
          <w:rFonts w:eastAsia="Microsoft YaHei"/>
          <w:sz w:val="24"/>
        </w:rPr>
      </w:pPr>
    </w:p>
    <w:p w:rsidR="00AE3F03" w:rsidRPr="008240D1" w:rsidRDefault="00AE3F03" w:rsidP="00AE3F03">
      <w:pPr>
        <w:pStyle w:val="LO-Normal"/>
        <w:ind w:firstLine="720"/>
        <w:jc w:val="both"/>
        <w:rPr>
          <w:lang w:val="pt-BR"/>
        </w:rPr>
      </w:pPr>
      <w:r w:rsidRPr="008240D1">
        <w:rPr>
          <w:b/>
          <w:lang w:val="ro-RO"/>
        </w:rPr>
        <w:t>5.2. Pregătirea profesională</w:t>
      </w:r>
    </w:p>
    <w:p w:rsidR="00AE3F03" w:rsidRPr="008240D1" w:rsidRDefault="00AE3F03" w:rsidP="00AE3F03">
      <w:pPr>
        <w:pStyle w:val="LO-Normal"/>
        <w:ind w:firstLine="720"/>
        <w:jc w:val="both"/>
        <w:rPr>
          <w:lang w:val="pt-BR"/>
        </w:rPr>
      </w:pPr>
      <w:r w:rsidRPr="008240D1">
        <w:rPr>
          <w:rStyle w:val="Fontdeparagrafimplicit2"/>
          <w:rFonts w:eastAsia="Microsoft YaHei"/>
          <w:lang w:val="ro-RO"/>
        </w:rPr>
        <w:t xml:space="preserve"> </w:t>
      </w:r>
      <w:r w:rsidRPr="008240D1">
        <w:rPr>
          <w:lang w:val="pt-BR"/>
        </w:rPr>
        <w:t>Auditorii interni au realizat în 2024 un total de 15 zile de pregătire profesională/auditor, astfel:</w:t>
      </w:r>
    </w:p>
    <w:p w:rsidR="00AE3F03" w:rsidRPr="008240D1" w:rsidRDefault="00AE3F03" w:rsidP="00AE3F03">
      <w:pPr>
        <w:pStyle w:val="Corptext1"/>
        <w:tabs>
          <w:tab w:val="left" w:pos="284"/>
        </w:tabs>
        <w:suppressAutoHyphens w:val="0"/>
        <w:spacing w:after="0"/>
        <w:jc w:val="both"/>
        <w:textAlignment w:val="auto"/>
        <w:rPr>
          <w:lang w:val="pt-BR"/>
        </w:rPr>
      </w:pPr>
      <w:r w:rsidRPr="008240D1">
        <w:rPr>
          <w:lang w:val="pt-BR"/>
        </w:rPr>
        <w:tab/>
      </w:r>
      <w:r w:rsidRPr="008240D1">
        <w:rPr>
          <w:lang w:val="pt-BR"/>
        </w:rPr>
        <w:tab/>
        <w:t>- 5 zile prin cursuri de pregătire profesională efectuate în sistemul on-line și cu prezență fizică;</w:t>
      </w:r>
    </w:p>
    <w:p w:rsidR="00AE3F03" w:rsidRPr="008240D1" w:rsidRDefault="00AE3F03" w:rsidP="00AE3F03">
      <w:pPr>
        <w:pStyle w:val="Corptext1"/>
        <w:tabs>
          <w:tab w:val="left" w:pos="284"/>
        </w:tabs>
        <w:suppressAutoHyphens w:val="0"/>
        <w:spacing w:after="0"/>
        <w:jc w:val="both"/>
        <w:textAlignment w:val="auto"/>
        <w:rPr>
          <w:lang w:val="pt-BR"/>
        </w:rPr>
      </w:pPr>
      <w:r w:rsidRPr="008240D1">
        <w:rPr>
          <w:lang w:val="pt-BR"/>
        </w:rPr>
        <w:tab/>
      </w:r>
      <w:r w:rsidRPr="008240D1">
        <w:rPr>
          <w:lang w:val="pt-BR"/>
        </w:rPr>
        <w:tab/>
        <w:t>- 25 zile prin studiu individual.</w:t>
      </w:r>
    </w:p>
    <w:p w:rsidR="00AE3F03" w:rsidRPr="008240D1" w:rsidRDefault="00AE3F03" w:rsidP="00AE3F03">
      <w:pPr>
        <w:pStyle w:val="Corptext1"/>
        <w:tabs>
          <w:tab w:val="left" w:pos="284"/>
        </w:tabs>
        <w:suppressAutoHyphens w:val="0"/>
        <w:spacing w:after="0"/>
        <w:jc w:val="both"/>
        <w:textAlignment w:val="auto"/>
        <w:rPr>
          <w:lang w:val="pt-BR"/>
        </w:rPr>
      </w:pPr>
    </w:p>
    <w:p w:rsidR="00AE3F03" w:rsidRPr="008240D1" w:rsidRDefault="00AE3F03" w:rsidP="00AE3F03">
      <w:pPr>
        <w:pStyle w:val="LO-Normal"/>
        <w:jc w:val="both"/>
        <w:rPr>
          <w:lang w:val="pt-BR"/>
        </w:rPr>
      </w:pPr>
      <w:r w:rsidRPr="008240D1">
        <w:rPr>
          <w:rStyle w:val="Fontdeparagrafimplicit2"/>
          <w:rFonts w:eastAsia="Microsoft YaHei"/>
          <w:lang w:val="ro-RO"/>
        </w:rPr>
        <w:tab/>
      </w:r>
      <w:r w:rsidRPr="008240D1">
        <w:rPr>
          <w:rStyle w:val="Fontdeparagrafimplicit2"/>
          <w:rFonts w:eastAsia="Microsoft YaHei"/>
          <w:b/>
          <w:lang w:val="ro-RO"/>
        </w:rPr>
        <w:t>6. Obiective pentru anul 2025</w:t>
      </w:r>
    </w:p>
    <w:p w:rsidR="00AE3F03" w:rsidRPr="008240D1" w:rsidRDefault="00AE3F03" w:rsidP="00AE3F03">
      <w:pPr>
        <w:pStyle w:val="LO-Normal"/>
        <w:autoSpaceDE w:val="0"/>
        <w:jc w:val="both"/>
        <w:rPr>
          <w:lang w:val="pt-BR"/>
        </w:rPr>
      </w:pPr>
      <w:r w:rsidRPr="008240D1">
        <w:rPr>
          <w:rStyle w:val="Fontdeparagrafimplicit2"/>
          <w:rFonts w:eastAsia="Microsoft YaHei"/>
          <w:b/>
          <w:lang w:val="ro-RO"/>
        </w:rPr>
        <w:tab/>
        <w:t>a.</w:t>
      </w:r>
      <w:r w:rsidRPr="008240D1">
        <w:rPr>
          <w:rStyle w:val="Fontdeparagrafimplicit2"/>
          <w:rFonts w:eastAsia="Microsoft YaHei"/>
          <w:lang w:val="ro-RO"/>
        </w:rPr>
        <w:t xml:space="preserve"> Participarea auditorilor interni la cursuri de pregătire profesională în vederea asigurării competenţelor necesare exercitării profesiei.</w:t>
      </w:r>
    </w:p>
    <w:p w:rsidR="00AE3F03" w:rsidRPr="008240D1" w:rsidRDefault="00AE3F03" w:rsidP="00AE3F03">
      <w:pPr>
        <w:pStyle w:val="LO-Normal"/>
        <w:autoSpaceDE w:val="0"/>
        <w:jc w:val="both"/>
        <w:rPr>
          <w:rStyle w:val="Fontdeparagrafimplicit2"/>
          <w:rFonts w:eastAsia="Microsoft YaHei"/>
          <w:lang w:val="ro-RO"/>
        </w:rPr>
      </w:pPr>
      <w:r w:rsidRPr="008240D1">
        <w:rPr>
          <w:rStyle w:val="Fontdeparagrafimplicit2"/>
          <w:rFonts w:eastAsia="Microsoft YaHei"/>
          <w:lang w:val="ro-RO"/>
        </w:rPr>
        <w:tab/>
      </w:r>
      <w:r w:rsidRPr="008240D1">
        <w:rPr>
          <w:rStyle w:val="Fontdeparagrafimplicit2"/>
          <w:rFonts w:eastAsia="Microsoft YaHei"/>
          <w:b/>
          <w:lang w:val="ro-RO"/>
        </w:rPr>
        <w:t xml:space="preserve">b. </w:t>
      </w:r>
      <w:r w:rsidRPr="008240D1">
        <w:rPr>
          <w:rStyle w:val="Fontdeparagrafimplicit2"/>
          <w:rFonts w:eastAsia="Microsoft YaHei"/>
          <w:lang w:val="ro-RO"/>
        </w:rPr>
        <w:t>Realizarea misiunilor de audit intern în conformitate cu Planul anual de audit intern aprobat pentru anul 2025.</w:t>
      </w:r>
    </w:p>
    <w:p w:rsidR="00AE3F03" w:rsidRPr="008240D1" w:rsidRDefault="00AE3F03" w:rsidP="00AE3F03">
      <w:pPr>
        <w:pStyle w:val="LO-Normal"/>
        <w:autoSpaceDE w:val="0"/>
        <w:jc w:val="both"/>
        <w:rPr>
          <w:lang w:val="pt-BR"/>
        </w:rPr>
      </w:pPr>
    </w:p>
    <w:p w:rsidR="00AE3F03" w:rsidRPr="008240D1" w:rsidRDefault="00AE3F03" w:rsidP="00AE3F03">
      <w:pPr>
        <w:pStyle w:val="Corptext21"/>
        <w:spacing w:after="0" w:line="240" w:lineRule="auto"/>
        <w:jc w:val="both"/>
        <w:rPr>
          <w:b/>
          <w:lang w:val="ro-RO"/>
        </w:rPr>
      </w:pPr>
      <w:r w:rsidRPr="008240D1">
        <w:rPr>
          <w:b/>
          <w:lang w:val="ro-RO"/>
        </w:rPr>
        <w:tab/>
        <w:t>7. Propuneri pentru îmbunătăţirea activităţii proprii</w:t>
      </w:r>
    </w:p>
    <w:p w:rsidR="00AE3F03" w:rsidRPr="008240D1" w:rsidRDefault="00AE3F03" w:rsidP="00AE3F03">
      <w:pPr>
        <w:autoSpaceDE w:val="0"/>
        <w:autoSpaceDN w:val="0"/>
        <w:adjustRightInd w:val="0"/>
        <w:spacing w:after="0" w:line="240" w:lineRule="auto"/>
        <w:ind w:firstLine="708"/>
        <w:jc w:val="both"/>
        <w:rPr>
          <w:rFonts w:ascii="Times New Roman" w:eastAsia="Times New Roman" w:hAnsi="Times New Roman"/>
          <w:b/>
          <w:color w:val="00000A"/>
          <w:sz w:val="24"/>
          <w:szCs w:val="24"/>
          <w:lang w:eastAsia="ro-RO"/>
        </w:rPr>
      </w:pPr>
      <w:r w:rsidRPr="008240D1">
        <w:rPr>
          <w:rFonts w:ascii="Times New Roman" w:eastAsia="Times New Roman" w:hAnsi="Times New Roman"/>
          <w:b/>
          <w:color w:val="00000A"/>
          <w:sz w:val="24"/>
          <w:szCs w:val="24"/>
          <w:lang w:eastAsia="ro-RO"/>
        </w:rPr>
        <w:t>7.1.Direcţia de acţiune 1.</w:t>
      </w:r>
    </w:p>
    <w:p w:rsidR="00AE3F03" w:rsidRPr="008240D1" w:rsidRDefault="00AE3F03" w:rsidP="00AE3F03">
      <w:pPr>
        <w:autoSpaceDE w:val="0"/>
        <w:autoSpaceDN w:val="0"/>
        <w:adjustRightInd w:val="0"/>
        <w:spacing w:after="0" w:line="240" w:lineRule="auto"/>
        <w:jc w:val="both"/>
        <w:rPr>
          <w:rFonts w:ascii="Times New Roman" w:eastAsia="Times New Roman" w:hAnsi="Times New Roman"/>
          <w:color w:val="00000A"/>
          <w:sz w:val="24"/>
          <w:szCs w:val="24"/>
        </w:rPr>
      </w:pPr>
      <w:r w:rsidRPr="008240D1">
        <w:rPr>
          <w:rFonts w:ascii="Times New Roman" w:eastAsia="Times New Roman" w:hAnsi="Times New Roman"/>
          <w:color w:val="00000A"/>
          <w:sz w:val="24"/>
          <w:szCs w:val="24"/>
        </w:rPr>
        <w:tab/>
        <w:t>a. Participarea auditorilor interni la cursurile de pregătire profesională în vederea asigurării competenţelor necesare profesiei:</w:t>
      </w:r>
    </w:p>
    <w:p w:rsidR="00AE3F03" w:rsidRPr="008240D1" w:rsidRDefault="00AE3F03" w:rsidP="00AE3F03">
      <w:pPr>
        <w:autoSpaceDE w:val="0"/>
        <w:autoSpaceDN w:val="0"/>
        <w:adjustRightInd w:val="0"/>
        <w:spacing w:after="0" w:line="240" w:lineRule="auto"/>
        <w:jc w:val="both"/>
        <w:rPr>
          <w:rFonts w:ascii="Times New Roman" w:eastAsia="Times New Roman" w:hAnsi="Times New Roman"/>
          <w:color w:val="00000A"/>
          <w:sz w:val="24"/>
          <w:szCs w:val="24"/>
        </w:rPr>
      </w:pPr>
      <w:r w:rsidRPr="008240D1">
        <w:rPr>
          <w:rFonts w:ascii="Times New Roman" w:eastAsia="Times New Roman" w:hAnsi="Times New Roman"/>
          <w:color w:val="00000A"/>
          <w:sz w:val="24"/>
          <w:szCs w:val="24"/>
        </w:rPr>
        <w:tab/>
      </w:r>
      <w:r w:rsidRPr="008240D1">
        <w:rPr>
          <w:rFonts w:ascii="Times New Roman" w:eastAsia="Times New Roman" w:hAnsi="Times New Roman"/>
          <w:i/>
          <w:color w:val="00000A"/>
          <w:sz w:val="24"/>
          <w:szCs w:val="24"/>
        </w:rPr>
        <w:t xml:space="preserve">- </w:t>
      </w:r>
      <w:r w:rsidRPr="008240D1">
        <w:rPr>
          <w:rFonts w:ascii="Times New Roman" w:eastAsia="Times New Roman" w:hAnsi="Times New Roman"/>
          <w:iCs/>
          <w:color w:val="00000A"/>
          <w:sz w:val="24"/>
          <w:szCs w:val="24"/>
        </w:rPr>
        <w:t>acţiunea 1.</w:t>
      </w:r>
      <w:r w:rsidRPr="008240D1">
        <w:rPr>
          <w:rFonts w:ascii="Times New Roman" w:eastAsia="Times New Roman" w:hAnsi="Times New Roman"/>
          <w:color w:val="00000A"/>
          <w:sz w:val="24"/>
          <w:szCs w:val="24"/>
        </w:rPr>
        <w:t xml:space="preserve"> - Includerea în Planul de pregătire profesională a cursurilor de perfecţionare profesională  din domeniile auditului public intern și a controlului intern;</w:t>
      </w:r>
    </w:p>
    <w:p w:rsidR="00AE3F03" w:rsidRPr="008240D1" w:rsidRDefault="00AE3F03" w:rsidP="00AE3F03">
      <w:pPr>
        <w:autoSpaceDE w:val="0"/>
        <w:autoSpaceDN w:val="0"/>
        <w:adjustRightInd w:val="0"/>
        <w:spacing w:after="0" w:line="240" w:lineRule="auto"/>
        <w:jc w:val="both"/>
        <w:rPr>
          <w:rFonts w:ascii="Times New Roman" w:eastAsia="Times New Roman" w:hAnsi="Times New Roman"/>
          <w:color w:val="00000A"/>
          <w:sz w:val="24"/>
          <w:szCs w:val="24"/>
          <w:lang w:val="it-IT"/>
        </w:rPr>
      </w:pPr>
      <w:r w:rsidRPr="008240D1">
        <w:rPr>
          <w:rFonts w:ascii="Times New Roman" w:eastAsia="Times New Roman" w:hAnsi="Times New Roman"/>
          <w:color w:val="00000A"/>
          <w:sz w:val="24"/>
          <w:szCs w:val="24"/>
        </w:rPr>
        <w:t xml:space="preserve">            </w:t>
      </w:r>
      <w:r w:rsidRPr="008240D1">
        <w:rPr>
          <w:rFonts w:ascii="Times New Roman" w:eastAsia="Times New Roman" w:hAnsi="Times New Roman"/>
          <w:i/>
          <w:iCs/>
          <w:color w:val="00000A"/>
          <w:sz w:val="24"/>
          <w:szCs w:val="24"/>
        </w:rPr>
        <w:t xml:space="preserve"> - </w:t>
      </w:r>
      <w:r w:rsidRPr="008240D1">
        <w:rPr>
          <w:rFonts w:ascii="Times New Roman" w:eastAsia="Times New Roman" w:hAnsi="Times New Roman"/>
          <w:color w:val="00000A"/>
          <w:sz w:val="24"/>
          <w:szCs w:val="24"/>
        </w:rPr>
        <w:t xml:space="preserve">acțiunea 2. </w:t>
      </w:r>
      <w:r w:rsidRPr="008240D1">
        <w:rPr>
          <w:rFonts w:ascii="Times New Roman" w:eastAsia="Times New Roman" w:hAnsi="Times New Roman"/>
          <w:color w:val="00000A"/>
          <w:sz w:val="24"/>
          <w:szCs w:val="24"/>
          <w:lang w:val="it-IT"/>
        </w:rPr>
        <w:t>- Continuarea pregătirii profesionale individuale care va fi îndreptată pe cunoaşterea activităţilor specifice derulate în cadrul Primăriei municipiului Câmpulung Moldovenesc și unităților subordonate Consiliului local.</w:t>
      </w:r>
    </w:p>
    <w:p w:rsidR="00AE3F03" w:rsidRPr="008240D1" w:rsidRDefault="00AE3F03" w:rsidP="00AE3F03">
      <w:pPr>
        <w:autoSpaceDE w:val="0"/>
        <w:autoSpaceDN w:val="0"/>
        <w:adjustRightInd w:val="0"/>
        <w:spacing w:after="0" w:line="240" w:lineRule="auto"/>
        <w:jc w:val="both"/>
        <w:rPr>
          <w:rFonts w:ascii="Times New Roman" w:eastAsia="Times New Roman" w:hAnsi="Times New Roman"/>
          <w:b/>
          <w:color w:val="00000A"/>
          <w:sz w:val="24"/>
          <w:szCs w:val="24"/>
        </w:rPr>
      </w:pPr>
      <w:r w:rsidRPr="008240D1">
        <w:rPr>
          <w:rFonts w:ascii="Times New Roman" w:eastAsia="Times New Roman" w:hAnsi="Times New Roman"/>
          <w:color w:val="00000A"/>
          <w:sz w:val="24"/>
          <w:szCs w:val="24"/>
        </w:rPr>
        <w:tab/>
      </w:r>
      <w:r w:rsidRPr="008240D1">
        <w:rPr>
          <w:rFonts w:ascii="Times New Roman" w:eastAsia="Times New Roman" w:hAnsi="Times New Roman"/>
          <w:b/>
          <w:color w:val="00000A"/>
          <w:sz w:val="24"/>
          <w:szCs w:val="24"/>
        </w:rPr>
        <w:t>7.2. Direcţia de acţiune 2.</w:t>
      </w:r>
    </w:p>
    <w:p w:rsidR="00AE3F03" w:rsidRPr="008240D1" w:rsidRDefault="00AE3F03" w:rsidP="00AE3F03">
      <w:pPr>
        <w:autoSpaceDE w:val="0"/>
        <w:autoSpaceDN w:val="0"/>
        <w:adjustRightInd w:val="0"/>
        <w:spacing w:after="0" w:line="240" w:lineRule="auto"/>
        <w:jc w:val="both"/>
        <w:rPr>
          <w:rFonts w:ascii="Times New Roman" w:eastAsia="Times New Roman" w:hAnsi="Times New Roman"/>
          <w:color w:val="00000A"/>
          <w:sz w:val="24"/>
          <w:szCs w:val="24"/>
        </w:rPr>
      </w:pPr>
      <w:r w:rsidRPr="008240D1">
        <w:rPr>
          <w:rFonts w:ascii="Times New Roman" w:eastAsia="Times New Roman" w:hAnsi="Times New Roman"/>
          <w:b/>
          <w:color w:val="00000A"/>
          <w:sz w:val="24"/>
          <w:szCs w:val="24"/>
        </w:rPr>
        <w:tab/>
      </w:r>
      <w:r w:rsidRPr="008240D1">
        <w:rPr>
          <w:rFonts w:ascii="Times New Roman" w:eastAsia="Times New Roman" w:hAnsi="Times New Roman"/>
          <w:color w:val="00000A"/>
          <w:sz w:val="24"/>
          <w:szCs w:val="24"/>
        </w:rPr>
        <w:t xml:space="preserve"> b. Realizarea misiunilor de audit intern în conformitate cu Planul anual de audit intern pe anul 2025.</w:t>
      </w:r>
    </w:p>
    <w:p w:rsidR="00AE3F03" w:rsidRPr="008240D1" w:rsidRDefault="00AE3F03" w:rsidP="00AE3F03">
      <w:pPr>
        <w:autoSpaceDE w:val="0"/>
        <w:autoSpaceDN w:val="0"/>
        <w:adjustRightInd w:val="0"/>
        <w:spacing w:after="0" w:line="240" w:lineRule="auto"/>
        <w:jc w:val="both"/>
        <w:rPr>
          <w:rFonts w:ascii="Times New Roman" w:eastAsia="Times New Roman" w:hAnsi="Times New Roman"/>
          <w:color w:val="00000A"/>
          <w:sz w:val="24"/>
          <w:szCs w:val="24"/>
        </w:rPr>
      </w:pPr>
      <w:r w:rsidRPr="008240D1">
        <w:rPr>
          <w:rFonts w:ascii="Times New Roman" w:eastAsia="Times New Roman" w:hAnsi="Times New Roman"/>
          <w:color w:val="00000A"/>
          <w:sz w:val="24"/>
          <w:szCs w:val="24"/>
        </w:rPr>
        <w:tab/>
      </w:r>
      <w:r w:rsidRPr="008240D1">
        <w:rPr>
          <w:rFonts w:ascii="Times New Roman" w:eastAsia="Times New Roman" w:hAnsi="Times New Roman"/>
          <w:i/>
          <w:color w:val="00000A"/>
          <w:sz w:val="24"/>
          <w:szCs w:val="24"/>
        </w:rPr>
        <w:t xml:space="preserve">- </w:t>
      </w:r>
      <w:r w:rsidRPr="008240D1">
        <w:rPr>
          <w:rFonts w:ascii="Times New Roman" w:eastAsia="Times New Roman" w:hAnsi="Times New Roman"/>
          <w:iCs/>
          <w:color w:val="00000A"/>
          <w:sz w:val="24"/>
          <w:szCs w:val="24"/>
        </w:rPr>
        <w:t>acţiunea 1. -</w:t>
      </w:r>
      <w:r w:rsidRPr="008240D1">
        <w:rPr>
          <w:rFonts w:ascii="Times New Roman" w:eastAsia="Times New Roman" w:hAnsi="Times New Roman"/>
          <w:i/>
          <w:color w:val="00000A"/>
          <w:sz w:val="24"/>
          <w:szCs w:val="24"/>
        </w:rPr>
        <w:t xml:space="preserve"> </w:t>
      </w:r>
      <w:r w:rsidRPr="008240D1">
        <w:rPr>
          <w:rFonts w:ascii="Times New Roman" w:eastAsia="Times New Roman" w:hAnsi="Times New Roman"/>
          <w:color w:val="00000A"/>
          <w:sz w:val="24"/>
          <w:szCs w:val="24"/>
        </w:rPr>
        <w:t>Îmbunătăţirea activităţilor de pregătire a misiunilor de audit prin consultare cu alţi auditori interni;</w:t>
      </w:r>
    </w:p>
    <w:p w:rsidR="00AE3F03" w:rsidRPr="008240D1" w:rsidRDefault="00AE3F03" w:rsidP="00AE3F03">
      <w:pPr>
        <w:autoSpaceDE w:val="0"/>
        <w:autoSpaceDN w:val="0"/>
        <w:adjustRightInd w:val="0"/>
        <w:spacing w:after="0" w:line="240" w:lineRule="auto"/>
        <w:jc w:val="both"/>
        <w:rPr>
          <w:rFonts w:ascii="Times New Roman" w:eastAsia="Times New Roman" w:hAnsi="Times New Roman"/>
          <w:color w:val="00000A"/>
          <w:sz w:val="24"/>
          <w:szCs w:val="24"/>
        </w:rPr>
      </w:pPr>
      <w:r w:rsidRPr="008240D1">
        <w:rPr>
          <w:rFonts w:ascii="Times New Roman" w:eastAsia="Times New Roman" w:hAnsi="Times New Roman"/>
          <w:color w:val="00000A"/>
          <w:sz w:val="24"/>
          <w:szCs w:val="24"/>
        </w:rPr>
        <w:tab/>
      </w:r>
      <w:r w:rsidRPr="008240D1">
        <w:rPr>
          <w:rFonts w:ascii="Times New Roman" w:eastAsia="Times New Roman" w:hAnsi="Times New Roman"/>
          <w:i/>
          <w:color w:val="00000A"/>
          <w:sz w:val="24"/>
          <w:szCs w:val="24"/>
        </w:rPr>
        <w:t xml:space="preserve">- </w:t>
      </w:r>
      <w:r w:rsidRPr="008240D1">
        <w:rPr>
          <w:rFonts w:ascii="Times New Roman" w:eastAsia="Times New Roman" w:hAnsi="Times New Roman"/>
          <w:iCs/>
          <w:color w:val="00000A"/>
          <w:sz w:val="24"/>
          <w:szCs w:val="24"/>
        </w:rPr>
        <w:t>acţiunea 2.</w:t>
      </w:r>
      <w:r w:rsidRPr="008240D1">
        <w:rPr>
          <w:rFonts w:ascii="Times New Roman" w:eastAsia="Times New Roman" w:hAnsi="Times New Roman"/>
          <w:color w:val="00000A"/>
          <w:sz w:val="24"/>
          <w:szCs w:val="24"/>
        </w:rPr>
        <w:t xml:space="preserve"> - Respectarea procedurilor operaţionale de audit intern şi a legislaţiei în vigoare din domeniul auditului intern.</w:t>
      </w:r>
    </w:p>
    <w:p w:rsidR="00AE3F03" w:rsidRDefault="00AE3F03" w:rsidP="00AE3F03">
      <w:pPr>
        <w:pStyle w:val="Frspaiere"/>
        <w:ind w:firstLine="567"/>
        <w:jc w:val="both"/>
        <w:rPr>
          <w:rFonts w:ascii="Times New Roman" w:hAnsi="Times New Roman"/>
          <w:bCs/>
          <w:sz w:val="24"/>
          <w:szCs w:val="24"/>
        </w:rPr>
      </w:pPr>
    </w:p>
    <w:p w:rsidR="00AE3F03" w:rsidRPr="00D50D8B" w:rsidRDefault="00AE3F03" w:rsidP="00AE3F03">
      <w:pPr>
        <w:pStyle w:val="Frspaiere"/>
        <w:ind w:firstLine="567"/>
        <w:rPr>
          <w:rFonts w:ascii="Times New Roman" w:hAnsi="Times New Roman"/>
          <w:b/>
          <w:sz w:val="24"/>
          <w:szCs w:val="24"/>
          <w:lang w:val="ro-RO"/>
        </w:rPr>
      </w:pPr>
      <w:r w:rsidRPr="00BE2A83">
        <w:rPr>
          <w:rFonts w:ascii="Times New Roman" w:hAnsi="Times New Roman"/>
          <w:b/>
          <w:sz w:val="24"/>
          <w:szCs w:val="24"/>
          <w:lang w:val="ro-RO"/>
        </w:rPr>
        <w:t xml:space="preserve">II.2. DIRECŢIA </w:t>
      </w:r>
      <w:r w:rsidR="00F665CE">
        <w:rPr>
          <w:rFonts w:ascii="Times New Roman" w:hAnsi="Times New Roman"/>
          <w:b/>
          <w:sz w:val="24"/>
          <w:szCs w:val="24"/>
          <w:lang w:val="ro-RO"/>
        </w:rPr>
        <w:t>ADMINISTRAȚIE PUBLICĂ</w:t>
      </w:r>
      <w:r w:rsidRPr="00BE2A83">
        <w:rPr>
          <w:rFonts w:ascii="Times New Roman" w:hAnsi="Times New Roman"/>
          <w:b/>
          <w:sz w:val="24"/>
          <w:szCs w:val="24"/>
          <w:lang w:val="ro-RO"/>
        </w:rPr>
        <w:t xml:space="preserve"> </w:t>
      </w:r>
    </w:p>
    <w:p w:rsidR="00AE3F03" w:rsidRPr="00D50D8B" w:rsidRDefault="00AE3F03" w:rsidP="00AE3F03">
      <w:pPr>
        <w:pStyle w:val="Frspaiere"/>
        <w:ind w:firstLine="567"/>
        <w:jc w:val="both"/>
        <w:rPr>
          <w:rFonts w:ascii="Times New Roman" w:hAnsi="Times New Roman"/>
          <w:sz w:val="24"/>
          <w:szCs w:val="24"/>
        </w:rPr>
      </w:pPr>
    </w:p>
    <w:p w:rsidR="00AE3F03" w:rsidRPr="00D50D8B" w:rsidRDefault="00AE3F03" w:rsidP="00AE3F03">
      <w:pPr>
        <w:pStyle w:val="Frspaiere"/>
        <w:ind w:firstLine="567"/>
        <w:jc w:val="both"/>
        <w:rPr>
          <w:rFonts w:ascii="Times New Roman" w:hAnsi="Times New Roman"/>
          <w:sz w:val="24"/>
          <w:szCs w:val="24"/>
          <w:lang w:val="ro-RO"/>
        </w:rPr>
      </w:pPr>
    </w:p>
    <w:p w:rsidR="00AE3F03" w:rsidRPr="00DE5CD9" w:rsidRDefault="00AE3F03" w:rsidP="00AE3F03">
      <w:pPr>
        <w:pStyle w:val="Frspaiere"/>
        <w:ind w:firstLine="720"/>
        <w:jc w:val="both"/>
        <w:rPr>
          <w:rFonts w:ascii="Times New Roman" w:hAnsi="Times New Roman"/>
          <w:b/>
          <w:sz w:val="24"/>
          <w:szCs w:val="24"/>
        </w:rPr>
      </w:pPr>
      <w:r w:rsidRPr="00DE5CD9">
        <w:rPr>
          <w:rFonts w:ascii="Times New Roman" w:hAnsi="Times New Roman"/>
          <w:b/>
          <w:sz w:val="24"/>
          <w:szCs w:val="24"/>
        </w:rPr>
        <w:t>Raport de activitate pentru anul 2024</w:t>
      </w:r>
    </w:p>
    <w:p w:rsidR="00AE3F03" w:rsidRPr="00152EED" w:rsidRDefault="00AE3F03" w:rsidP="00AE3F03">
      <w:pPr>
        <w:pStyle w:val="Frspaiere"/>
        <w:jc w:val="both"/>
        <w:rPr>
          <w:rFonts w:ascii="Times New Roman" w:hAnsi="Times New Roman"/>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Direcția Administrație Publică este subordonată Secretarului General al Municipiului Câmpulung Moldovenesc, are în componență Compartimentul administrație publică și autoritate tutelară, Compartimentul pentru monitorizarea procedurilor administrative, Compartimentul relații cu publicul, registratură, circulația și păstrarea documentelor, secretariat și arhivă, Compartimentul resurse umane, Compartimentul informatică și   Serviciul de medicină școlară, cu un număr total de 29 posturi, din care 15 funcții publice și 14 posturi contractuale.</w:t>
      </w:r>
    </w:p>
    <w:p w:rsidR="0045101F"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Misiunea Direcției Administrație Publică a fost aceea de a asigura desfășurarea activității de administrație publică locală, coordonarea și realizarea activităților specifice de resurse umane, </w:t>
      </w:r>
    </w:p>
    <w:p w:rsidR="0045101F" w:rsidRDefault="0045101F" w:rsidP="00AE3F03">
      <w:pPr>
        <w:pStyle w:val="Frspaiere"/>
        <w:ind w:firstLine="720"/>
        <w:jc w:val="both"/>
        <w:rPr>
          <w:rFonts w:ascii="Times New Roman" w:hAnsi="Times New Roman"/>
          <w:sz w:val="24"/>
          <w:szCs w:val="24"/>
        </w:rPr>
      </w:pPr>
    </w:p>
    <w:p w:rsidR="00AE3F03" w:rsidRPr="00152EED" w:rsidRDefault="00AE3F03" w:rsidP="0045101F">
      <w:pPr>
        <w:pStyle w:val="Frspaiere"/>
        <w:jc w:val="both"/>
        <w:rPr>
          <w:rFonts w:ascii="Times New Roman" w:hAnsi="Times New Roman"/>
          <w:sz w:val="24"/>
          <w:szCs w:val="24"/>
        </w:rPr>
      </w:pPr>
      <w:r w:rsidRPr="00152EED">
        <w:rPr>
          <w:rFonts w:ascii="Times New Roman" w:hAnsi="Times New Roman"/>
          <w:sz w:val="24"/>
          <w:szCs w:val="24"/>
        </w:rPr>
        <w:t>gestionarea funcțiilor publice</w:t>
      </w:r>
      <w:r w:rsidRPr="00152EED">
        <w:rPr>
          <w:rFonts w:ascii="Times New Roman" w:hAnsi="Times New Roman"/>
          <w:bCs/>
          <w:sz w:val="24"/>
          <w:szCs w:val="24"/>
        </w:rPr>
        <w:t xml:space="preserve"> și contractuale existente în cadrul </w:t>
      </w:r>
      <w:r w:rsidRPr="00152EED">
        <w:rPr>
          <w:rFonts w:ascii="Times New Roman" w:hAnsi="Times New Roman"/>
          <w:sz w:val="24"/>
          <w:szCs w:val="24"/>
        </w:rPr>
        <w:t xml:space="preserve">aparatului de specialitate al Primarului Municipiului Câmpulung Moldovenesc și a instituțiilor subordonate Consiliului Local, fundamentarea implementarea și monitorizarea realizării politicii informatice, precum și asigurarea activității specifice de medicină școlară, prin asigurarea asistenței medicale școlarilor și preșcolarilor din unitățile de învățământ de pe raza municipiului Câmpulung Moldovenesc. </w:t>
      </w:r>
    </w:p>
    <w:p w:rsidR="00AE3F03" w:rsidRPr="00152EED" w:rsidRDefault="00AE3F03" w:rsidP="00AE3F03">
      <w:pPr>
        <w:pStyle w:val="Frspaiere"/>
        <w:ind w:firstLine="720"/>
        <w:jc w:val="both"/>
        <w:rPr>
          <w:rFonts w:ascii="Times New Roman" w:hAnsi="Times New Roman"/>
          <w:sz w:val="24"/>
          <w:szCs w:val="24"/>
        </w:rPr>
      </w:pP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Obiectivele generale: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relației cu  consiliul local și societatea civilă;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Emiterea dispozițiilor;</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Organizarea alegerilor și a referendumurilor și atestarea calității de cetățean cu drept de vot și domiciliul susținătorilor pentru promovarea propunerilor legislative de către cetățeni;</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Relația cu publicul, registratura, circuitul documentelor și arhivarea documentelor;</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activității de autoritate tutelară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Gestionarea curentă a resurselor umane, a funcțiilor publice și a personalului contractual;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Implementarea Strategiei Guvernului privind informatizarea administrației publice aprobată prin HGR nr. 1007 din 4 octombrie 2001, cu completările ulterioare, prin urmărirea evoluţiei în domeniul Tehnologia Informației și Comunicațiilor și adaptarea sistemului informatic din Primăria Municipiului Câmpulung Moldovenesc la creșterea volumului și a complexităţii activităţilor din domeniul managementului instituţional.;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Asigurarea asistenței medicale preșcolarilor și elevilor prin cabinetele de medicină din incinta grădinițelor cu program normal, grădinițelor cu program prelungit și unităților de învățământ gimnaziale și liceale;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Alte activități de natură funcțională ori organizatorică, intervenite pe parcursul unui an ori dispuse de conducerea executivă.</w:t>
      </w:r>
    </w:p>
    <w:p w:rsidR="00AE3F03" w:rsidRPr="00152EED" w:rsidRDefault="00AE3F03" w:rsidP="00AE3F03">
      <w:pPr>
        <w:pStyle w:val="Frspaiere"/>
        <w:jc w:val="both"/>
        <w:rPr>
          <w:rFonts w:ascii="Times New Roman" w:hAnsi="Times New Roman"/>
          <w:sz w:val="24"/>
          <w:szCs w:val="24"/>
        </w:rPr>
      </w:pPr>
    </w:p>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ab/>
        <w:t>Obiective specifice</w:t>
      </w:r>
    </w:p>
    <w:p w:rsidR="00AE3F03" w:rsidRPr="00152EED" w:rsidRDefault="00AE3F03" w:rsidP="00AE3F03">
      <w:pPr>
        <w:pStyle w:val="Frspaiere"/>
        <w:jc w:val="both"/>
        <w:rPr>
          <w:rFonts w:ascii="Times New Roman" w:hAnsi="Times New Roman"/>
          <w:bCs/>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pregătirii şi desfăşurării în condiţii optime a şedinţelor consiliului local (convocarea şedinţelor, distribuirea proiectelor de hotărâri şi a celorlalte documente la preşedinţii comisiilor, asigurarea aducerii la cunoştinţă publică a proiectelor de hotărâri propuse);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-redactarea hotărârilor adoptate şi transmiterea acestora Instituţiei Prefectului – Serviciul Verificarea Legalităţii Actelor, a Aplicării Actelor Normative şi Contencios Administrativ;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-redactarea proceselor verbale şi minutelor şedinţelor consiliului local;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-înregistrarea audio/video și transmiterea live a sedințelor ordinare/extraordinare precum și asigurarea suportului tehnic pentru funcționarea sistemului de  vot electronic, în cadrul sedintelelor consiliului local;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relaţiei administraţiei locale cu societatea civilă în vederea asigurării transparenţei decizionale în administraţia publică, conform Legii nr. 52/2003, cu modificările şi completările ulterioare;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-pregătirea şi desfăşurarea în bune condiţii a alegerilor şi referendumurilor (atunci când au loc);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activităţii de autoritate tutelară;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-întocmirea dosarelor privind alocaţiile de stat pentru copii și a indemnizaţiilor/stimulentelor de inserţie pentru creşterea copilului;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activităţii de relaţii cu publicul şi registratură;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-gestionarea arhivei instituției;</w:t>
      </w:r>
    </w:p>
    <w:p w:rsidR="00AE3F03" w:rsidRPr="00152EED" w:rsidRDefault="00AE3F03" w:rsidP="00AE3F03">
      <w:pPr>
        <w:pStyle w:val="Frspaiere"/>
        <w:ind w:firstLine="720"/>
        <w:jc w:val="both"/>
        <w:rPr>
          <w:rFonts w:ascii="Times New Roman" w:hAnsi="Times New Roman"/>
          <w:bCs/>
          <w:sz w:val="24"/>
          <w:szCs w:val="24"/>
        </w:rPr>
      </w:pPr>
      <w:bookmarkStart w:id="2" w:name="_Hlk125619716"/>
      <w:r w:rsidRPr="00152EED">
        <w:rPr>
          <w:rFonts w:ascii="Times New Roman" w:hAnsi="Times New Roman"/>
          <w:bCs/>
          <w:sz w:val="24"/>
          <w:szCs w:val="24"/>
        </w:rPr>
        <w:t>-planificarea resurselor umane</w:t>
      </w:r>
      <w:bookmarkEnd w:id="2"/>
      <w:r w:rsidRPr="00152EED">
        <w:rPr>
          <w:rFonts w:ascii="Times New Roman" w:hAnsi="Times New Roman"/>
          <w:bCs/>
          <w:sz w:val="24"/>
          <w:szCs w:val="24"/>
        </w:rPr>
        <w:t>;</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-analiza posturilor, gestionarea și monitorizarea modificărilor specifice resurselor umane;</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lastRenderedPageBreak/>
        <w:t>-sistemul de salarizare, nivelurile salariilor, conditiile de salarizare, controlul stablirii salariilor si al respectarii prevederilor legislative si normative;</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-promovarea, recrutarea și selecția personalului;</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 xml:space="preserve">-evaluarea performanțelor profesionale individuale; </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-formarea și perfecționarea profesională;</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-întocmirea și gestionarea dosarelor profesionale pentru funcționarii publici și a dosarelor personale pentru personalul contractual și a registrului de evidență a funcționarilor publici.</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-monitorizarea depunerii declarațiilor de avere si de interese de către funcționarii publici, demnitarii și consilierii locali care au obligația depunerii acestora, conform legii, încadrarea în termenele prevăzute de transmitere a acestora prin intermediul portalului e-DAI, și publicarea pe site-ul instituției;</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sustenabilității tehnico-economice (în limita bugetului aprobat pentru sistemul informatic integrat de tip SMART CITY), prin portalul de servicii electronice și aplicațiile mobile, livrabile prin proiectele POCA implementate;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funcționării echipamentelor hardware (desktop-uri, laptop-uri, imprimante, scanere, echipamente de rețea, etc.), conform planului de achiziții și a bugetului aprobat;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funcționării aplicațiilor software deținute, reconfigurarea drepturilor de acces utilizatori, conform autorizării aprobate;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și securizarea dispozitivelor și a rețelelor, conform standardelor în vigoare, prin creșterea gradului de conștientizare al utilizatorilor autorizați;</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suportului tehnic și logistic, în colaborare cu Serviciul de Telecomunicații Speciale pentru organizarea alegerilor din anul 2025;</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-administrare/întreținere site-uri proprii și asigurarea suportului tehnic pentru unitățile subordonate;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primului ajutor în unitățile de învățământ;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consultațiilor medicale în unitățile de învățământ;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triajelor epidemiologice în unitățile deservite după vacanțele școlare și ori de câte ori este nevoie;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-organizarea de întâlniri cu preșcolarii și elevii pe diferite teme privind educația pentru sănătate, în colaborare cu conducerea unităților de învățământ deservite;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-controlul respectării normelor de igienă individuale și colective ale preșcolarilor și elevilor din unitățile deservite;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-prevenirea bolilor transmisibile, în comunitățile de preșcolari și elevi.</w:t>
      </w:r>
    </w:p>
    <w:p w:rsidR="00AE3F03" w:rsidRPr="00152EED" w:rsidRDefault="00AE3F03" w:rsidP="00AE3F03">
      <w:pPr>
        <w:pStyle w:val="Frspaiere"/>
        <w:jc w:val="both"/>
        <w:rPr>
          <w:rFonts w:ascii="Times New Roman" w:hAnsi="Times New Roman"/>
          <w:sz w:val="24"/>
          <w:szCs w:val="24"/>
        </w:rPr>
      </w:pP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În anul 2024 Direcţia Administraţie Publică a desfășurat următoarele activități:</w:t>
      </w:r>
    </w:p>
    <w:p w:rsidR="00AE3F03" w:rsidRPr="00152EED" w:rsidRDefault="00AE3F03" w:rsidP="00AE3F03">
      <w:pPr>
        <w:pStyle w:val="Frspaiere"/>
        <w:jc w:val="both"/>
        <w:rPr>
          <w:rFonts w:ascii="Times New Roman" w:hAnsi="Times New Roman"/>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Activitatea de administrație publică a cuprins:</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proiectelor de dispoziţii ale primarului şi a rapoartelor la proiectele de hotărâri, în domeniile de competenţă;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Înregistrarea unui număr de 466 dispoziții în registrul special, în ordine cronologică, îndosarierea exemplarelor originale şi a documentaţiilor anexate acestora;</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Asigurarea aducerii la cunoştinţă publică a dispoziţiilor normative şi comunicarea la Instituţia Prefectului a tuturor dispoziţiilor, pentru exercitarea controlului de legalitate;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Comunicarea dispoziţiilor primarului persoanelor şi instituţiilor interesate, precum şi compartimentelor funcţionale ale aparatului de specialitate, pentru aducerea la îndeplinire;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sub coordonarea secretarului general, a lucrărilor necesare pregătirii convocării şi desfăşurării a 22 şedinţe ale consiliului local (11 ședințe ordinare, 10 ședințe extraordinare, 1 ședința privind ceremonia de investire a Consiliului Local si a Primarului Municipiului Câmpulung Moldovenesc);</w:t>
      </w:r>
    </w:p>
    <w:p w:rsidR="0045101F" w:rsidRDefault="0045101F" w:rsidP="00AE3F03">
      <w:pPr>
        <w:pStyle w:val="Frspaiere"/>
        <w:ind w:firstLine="720"/>
        <w:jc w:val="both"/>
        <w:rPr>
          <w:rFonts w:ascii="Times New Roman" w:hAnsi="Times New Roman"/>
          <w:sz w:val="24"/>
          <w:szCs w:val="24"/>
        </w:rPr>
      </w:pPr>
    </w:p>
    <w:p w:rsidR="0045101F" w:rsidRDefault="0045101F" w:rsidP="00AE3F03">
      <w:pPr>
        <w:pStyle w:val="Frspaiere"/>
        <w:ind w:firstLine="720"/>
        <w:jc w:val="both"/>
        <w:rPr>
          <w:rFonts w:ascii="Times New Roman" w:hAnsi="Times New Roman"/>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Aducerea la cunoştinţă publică a proiectelor de acte normative care urmează să fie dezbătute în şedinţele consiliului local precum şi data, ora şi locul desfăşurării şedinţelor publice, în termenele prevăzute de lege;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Multiplicarea şi comunicarea proiectelor de hotărâri, împreună cu întreaga documentaţie, preşedinţilor comisiilor de specialitate ale consiliului local în vederea emiterii rapoartelor;</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a 22 procese verbale ale şedinţelor ordinare, extraordinare şi de îndată ale consiliului local;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a 22 minute ale şedinţelor consiliului local, în care se menţionează votul consilierilor locali pentru fiecare proiect de hotărâre aflat pe ordinea de zi şi aducerea acestora la cunoştinţă publică;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Tehnoredactarea a 183 hotărâri adoptate de consiliul local şi comunicarea acestora Instituţiei Prefectului pentru controlul de legalitate;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Soluţionarea plângerilor şi reclamaţiilor cetăţenilor, repartizate de conducerea executivă.</w:t>
      </w:r>
    </w:p>
    <w:p w:rsidR="00AE3F03" w:rsidRPr="00152EED" w:rsidRDefault="00AE3F03" w:rsidP="00AE3F03">
      <w:pPr>
        <w:pStyle w:val="Frspaiere"/>
        <w:ind w:firstLine="720"/>
        <w:jc w:val="both"/>
        <w:rPr>
          <w:rFonts w:ascii="Times New Roman" w:hAnsi="Times New Roman"/>
          <w:color w:val="FF0000"/>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Activitatea de autoritate tutelară a cuprins:</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Instituirea a 6 curatele </w:t>
      </w:r>
      <w:bookmarkStart w:id="3" w:name="_Hlk503259008"/>
      <w:r w:rsidRPr="00152EED">
        <w:rPr>
          <w:rFonts w:ascii="Times New Roman" w:hAnsi="Times New Roman"/>
          <w:sz w:val="24"/>
          <w:szCs w:val="24"/>
        </w:rPr>
        <w:t xml:space="preserve">pentru minori </w:t>
      </w:r>
      <w:bookmarkEnd w:id="3"/>
      <w:r w:rsidRPr="00152EED">
        <w:rPr>
          <w:rFonts w:ascii="Times New Roman" w:hAnsi="Times New Roman"/>
          <w:sz w:val="24"/>
          <w:szCs w:val="24"/>
        </w:rPr>
        <w:t>pentru asistarea sau reprezentarea acestora în fața Notarului Public în vederea dezbaterii succesiunii s încheierii unor acte de dispoziție;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a 13 anchete sociale în vederea instituirii curatelei pentru majori, la solicitarea instanțelor de judecată;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a 74  anchete sociale la cererea instanțelor de judecată, în procesele de divorț unde există minori şi comunicarea opiniei cu privire la stabilirea domiciliului acestora, pentru stabilirea/majorarea pensiei de întreținere, program  vizitare, etc.;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a 12  anchete sociale la cererea organelor de urmărire penală pentru minorii şi majorii care au săvârșit fapte penale;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a 28 anchete sociale, pentru obținere și/sau majorare și stabilirea pensiei de întreținere;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a 13 anchete sociale la cererea birourilor notariale individuale, în procesele de divorț unde există minori şi comunicarea opiniei cu privire la stabilirea domiciliului acestora, pentru stabilirea/majorarea pensiei de întreținere, program  vizitare, etc.;</w:t>
      </w:r>
    </w:p>
    <w:p w:rsidR="00AE3F03" w:rsidRPr="00152EED" w:rsidRDefault="00AE3F03" w:rsidP="00AE3F03">
      <w:pPr>
        <w:pStyle w:val="Frspaiere"/>
        <w:ind w:firstLine="720"/>
        <w:jc w:val="both"/>
        <w:rPr>
          <w:rFonts w:ascii="Times New Roman" w:hAnsi="Times New Roman"/>
          <w:sz w:val="24"/>
          <w:szCs w:val="24"/>
        </w:rPr>
      </w:pPr>
      <w:bookmarkStart w:id="4" w:name="__DdeLink__15_1345653039"/>
      <w:r w:rsidRPr="00152EED">
        <w:rPr>
          <w:rFonts w:ascii="Times New Roman" w:hAnsi="Times New Roman"/>
          <w:sz w:val="24"/>
          <w:szCs w:val="24"/>
        </w:rPr>
        <w:t xml:space="preserve">Întocmirea a 11 anchete </w:t>
      </w:r>
      <w:bookmarkEnd w:id="4"/>
      <w:r w:rsidRPr="00152EED">
        <w:rPr>
          <w:rFonts w:ascii="Times New Roman" w:hAnsi="Times New Roman"/>
          <w:sz w:val="24"/>
          <w:szCs w:val="24"/>
        </w:rPr>
        <w:t>sociale pentru ajutor public judiciar;</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a 4 răspunsuri la solicitările cabinetelor de avocatură;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Asistarea a 12 minori care au săvârşit fapte antisociale în cursul cercetării de către Poliţie sau Parchet;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Asistarea a 11 majori la încheierea unor acte la Notarul public.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Conform prevederilor Hotararii nr. 79 din 28 iulie 2022  privind aprobarea premierii familiilor care au împlinit 50 de ani căsătorie neîntreruptă și persoanelor care au împlinit vârsta de 100 de ani,  s-au întocmit state de plată pentru 44 familii și 1 persoane cu vârsta de 100 de ani.</w:t>
      </w:r>
    </w:p>
    <w:p w:rsidR="00AE3F03" w:rsidRPr="00152EED" w:rsidRDefault="00AE3F03" w:rsidP="00AE3F03">
      <w:pPr>
        <w:pStyle w:val="Frspaiere"/>
        <w:ind w:firstLine="720"/>
        <w:jc w:val="both"/>
        <w:rPr>
          <w:rFonts w:ascii="Times New Roman" w:hAnsi="Times New Roman"/>
          <w:color w:val="FF0000"/>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kern w:val="3"/>
          <w:sz w:val="24"/>
          <w:szCs w:val="24"/>
        </w:rPr>
        <w:t>3. Activitatea de acordare a alocațiilor de stat pentru copii, a indemnizațiilor/stimulentelor de inserție pentru creșterea copilului în vârstă de până la 2 ani, respectiv 3 ani în cazul copilului  cu handicap și a sprijinului lunar pentru creșterea copilului cu dizabilitate până la vârsta de 7 ani a cuprins:</w:t>
      </w:r>
    </w:p>
    <w:p w:rsidR="00AE3F03" w:rsidRPr="00152EED" w:rsidRDefault="00AE3F03" w:rsidP="00AE3F03">
      <w:pPr>
        <w:pStyle w:val="Frspaiere"/>
        <w:ind w:firstLine="720"/>
        <w:jc w:val="both"/>
        <w:rPr>
          <w:rFonts w:ascii="Times New Roman" w:hAnsi="Times New Roman"/>
          <w:kern w:val="3"/>
          <w:sz w:val="24"/>
          <w:szCs w:val="24"/>
        </w:rPr>
      </w:pPr>
      <w:r w:rsidRPr="00152EED">
        <w:rPr>
          <w:rFonts w:ascii="Times New Roman" w:hAnsi="Times New Roman"/>
          <w:kern w:val="3"/>
          <w:sz w:val="24"/>
          <w:szCs w:val="24"/>
        </w:rPr>
        <w:t>Întocmirea a 219 dosare pentru acordarea alocației de stat din care 205 dosare pentru copii născuți în România și 14 dosare pentru copii născuți în statele membre UE precum și a borderourilor lunare cu beneficiarii cărora li s-a stabilit acest drept;</w:t>
      </w:r>
    </w:p>
    <w:p w:rsidR="00AE3F03" w:rsidRPr="00152EED" w:rsidRDefault="00AE3F03" w:rsidP="00AE3F03">
      <w:pPr>
        <w:pStyle w:val="Frspaiere"/>
        <w:ind w:firstLine="720"/>
        <w:jc w:val="both"/>
        <w:rPr>
          <w:rFonts w:ascii="Times New Roman" w:hAnsi="Times New Roman"/>
          <w:kern w:val="3"/>
          <w:sz w:val="24"/>
          <w:szCs w:val="24"/>
        </w:rPr>
      </w:pPr>
      <w:r w:rsidRPr="00152EED">
        <w:rPr>
          <w:rFonts w:ascii="Times New Roman" w:hAnsi="Times New Roman"/>
          <w:kern w:val="3"/>
          <w:sz w:val="24"/>
          <w:szCs w:val="24"/>
        </w:rPr>
        <w:t>Întocmirea a 94 dosare de acordare a indemnizației pentru creșterea copilului în vârstă de până la 2/3 ani;</w:t>
      </w:r>
    </w:p>
    <w:p w:rsidR="00AE3F03" w:rsidRPr="00152EED" w:rsidRDefault="00AE3F03" w:rsidP="00AE3F03">
      <w:pPr>
        <w:pStyle w:val="Frspaiere"/>
        <w:ind w:firstLine="720"/>
        <w:jc w:val="both"/>
        <w:rPr>
          <w:rFonts w:ascii="Times New Roman" w:hAnsi="Times New Roman"/>
          <w:kern w:val="3"/>
          <w:sz w:val="24"/>
          <w:szCs w:val="24"/>
        </w:rPr>
      </w:pPr>
      <w:r w:rsidRPr="00152EED">
        <w:rPr>
          <w:rFonts w:ascii="Times New Roman" w:hAnsi="Times New Roman"/>
          <w:kern w:val="3"/>
          <w:sz w:val="24"/>
          <w:szCs w:val="24"/>
        </w:rPr>
        <w:t>Întocmirea a 3 dosare de acordare a sprijinului lunar persoanei pentru creşterea copilului cu dizabilitate cu vârsta cuprinsă între 2 şi 7 ani;</w:t>
      </w:r>
    </w:p>
    <w:p w:rsidR="0045101F" w:rsidRDefault="0045101F" w:rsidP="00AE3F03">
      <w:pPr>
        <w:pStyle w:val="Frspaiere"/>
        <w:ind w:firstLine="720"/>
        <w:jc w:val="both"/>
        <w:rPr>
          <w:rFonts w:ascii="Times New Roman" w:hAnsi="Times New Roman"/>
          <w:kern w:val="3"/>
          <w:sz w:val="24"/>
          <w:szCs w:val="24"/>
        </w:rPr>
      </w:pPr>
    </w:p>
    <w:p w:rsidR="0045101F" w:rsidRDefault="0045101F" w:rsidP="00AE3F03">
      <w:pPr>
        <w:pStyle w:val="Frspaiere"/>
        <w:ind w:firstLine="720"/>
        <w:jc w:val="both"/>
        <w:rPr>
          <w:rFonts w:ascii="Times New Roman" w:hAnsi="Times New Roman"/>
          <w:kern w:val="3"/>
          <w:sz w:val="24"/>
          <w:szCs w:val="24"/>
        </w:rPr>
      </w:pPr>
    </w:p>
    <w:p w:rsidR="00AE3F03" w:rsidRPr="00152EED" w:rsidRDefault="00AE3F03" w:rsidP="00AE3F03">
      <w:pPr>
        <w:pStyle w:val="Frspaiere"/>
        <w:ind w:firstLine="720"/>
        <w:jc w:val="both"/>
        <w:rPr>
          <w:rFonts w:ascii="Times New Roman" w:hAnsi="Times New Roman"/>
          <w:kern w:val="3"/>
          <w:sz w:val="24"/>
          <w:szCs w:val="24"/>
        </w:rPr>
      </w:pPr>
      <w:r w:rsidRPr="00152EED">
        <w:rPr>
          <w:rFonts w:ascii="Times New Roman" w:hAnsi="Times New Roman"/>
          <w:kern w:val="3"/>
          <w:sz w:val="24"/>
          <w:szCs w:val="24"/>
        </w:rPr>
        <w:t>Întocmirea a 38 dosare de acordare a stimulentului de inserţie pentru creşterea copilului în vârstă de până la 3/4 ani;</w:t>
      </w:r>
    </w:p>
    <w:p w:rsidR="00AE3F03" w:rsidRPr="00152EED" w:rsidRDefault="00AE3F03" w:rsidP="00AE3F03">
      <w:pPr>
        <w:pStyle w:val="Frspaiere"/>
        <w:ind w:firstLine="720"/>
        <w:jc w:val="both"/>
        <w:rPr>
          <w:rFonts w:ascii="Times New Roman" w:hAnsi="Times New Roman"/>
          <w:kern w:val="3"/>
          <w:sz w:val="24"/>
          <w:szCs w:val="24"/>
        </w:rPr>
      </w:pPr>
      <w:r w:rsidRPr="00152EED">
        <w:rPr>
          <w:rFonts w:ascii="Times New Roman" w:hAnsi="Times New Roman"/>
          <w:kern w:val="3"/>
          <w:sz w:val="24"/>
          <w:szCs w:val="24"/>
        </w:rPr>
        <w:t>Întocmirea a 3 dosare de acordare a suplimentului pentru creşterea copilului;</w:t>
      </w:r>
    </w:p>
    <w:p w:rsidR="00AE3F03" w:rsidRPr="00152EED" w:rsidRDefault="00AE3F03" w:rsidP="00AE3F03">
      <w:pPr>
        <w:pStyle w:val="Frspaiere"/>
        <w:ind w:firstLine="720"/>
        <w:jc w:val="both"/>
        <w:rPr>
          <w:rFonts w:ascii="Times New Roman" w:hAnsi="Times New Roman"/>
          <w:kern w:val="3"/>
          <w:sz w:val="24"/>
          <w:szCs w:val="24"/>
        </w:rPr>
      </w:pPr>
      <w:r w:rsidRPr="00152EED">
        <w:rPr>
          <w:rFonts w:ascii="Times New Roman" w:hAnsi="Times New Roman"/>
          <w:kern w:val="3"/>
          <w:sz w:val="24"/>
          <w:szCs w:val="24"/>
        </w:rPr>
        <w:t>Preluarea a 1 cereri pentru încetarea indemnizației pentru creșterea copilului.</w:t>
      </w:r>
    </w:p>
    <w:p w:rsidR="00AE3F03" w:rsidRPr="00152EED" w:rsidRDefault="00AE3F03" w:rsidP="00AE3F03">
      <w:pPr>
        <w:pStyle w:val="Frspaiere"/>
        <w:ind w:firstLine="720"/>
        <w:jc w:val="both"/>
        <w:rPr>
          <w:rFonts w:ascii="Times New Roman" w:hAnsi="Times New Roman"/>
          <w:color w:val="FF0000"/>
          <w:sz w:val="24"/>
          <w:szCs w:val="24"/>
        </w:rPr>
      </w:pP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color w:val="FF0000"/>
          <w:sz w:val="24"/>
          <w:szCs w:val="24"/>
        </w:rPr>
        <w:tab/>
      </w:r>
      <w:r w:rsidRPr="00152EED">
        <w:rPr>
          <w:rFonts w:ascii="Times New Roman" w:hAnsi="Times New Roman"/>
          <w:bCs/>
          <w:sz w:val="24"/>
          <w:szCs w:val="24"/>
        </w:rPr>
        <w:t>4. Activitatea de relații cu publicul, registratură, circulația și păstrarea documentelor</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-Registrul general intrare-ieşire şi</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-Registrul special – Petiţii</w:t>
      </w:r>
    </w:p>
    <w:p w:rsidR="00AE3F03" w:rsidRPr="00152EED" w:rsidRDefault="00AE3F03" w:rsidP="00AE3F03">
      <w:pPr>
        <w:pStyle w:val="Frspaiere"/>
        <w:ind w:firstLine="720"/>
        <w:jc w:val="both"/>
        <w:rPr>
          <w:rFonts w:ascii="Times New Roman" w:hAnsi="Times New Roman"/>
          <w:color w:val="000000"/>
          <w:spacing w:val="-1"/>
          <w:sz w:val="24"/>
          <w:szCs w:val="24"/>
        </w:rPr>
      </w:pPr>
      <w:r w:rsidRPr="00152EED">
        <w:rPr>
          <w:rFonts w:ascii="Times New Roman" w:hAnsi="Times New Roman"/>
          <w:color w:val="000000"/>
          <w:spacing w:val="-3"/>
          <w:sz w:val="24"/>
          <w:szCs w:val="24"/>
        </w:rPr>
        <w:t xml:space="preserve">În anul 2024, </w:t>
      </w:r>
      <w:smartTag w:uri="urn:schemas-microsoft-com:office:smarttags" w:element="PersonName">
        <w:smartTagPr>
          <w:attr w:name="ProductID" w:val="la Primăria Municipiului"/>
        </w:smartTagPr>
        <w:r w:rsidRPr="00152EED">
          <w:rPr>
            <w:rFonts w:ascii="Times New Roman" w:hAnsi="Times New Roman"/>
            <w:color w:val="000000"/>
            <w:spacing w:val="-3"/>
            <w:sz w:val="24"/>
            <w:szCs w:val="24"/>
          </w:rPr>
          <w:t>la Primăria Municipiului</w:t>
        </w:r>
      </w:smartTag>
      <w:r w:rsidRPr="00152EED">
        <w:rPr>
          <w:rFonts w:ascii="Times New Roman" w:hAnsi="Times New Roman"/>
          <w:color w:val="000000"/>
          <w:spacing w:val="-3"/>
          <w:sz w:val="24"/>
          <w:szCs w:val="24"/>
        </w:rPr>
        <w:t xml:space="preserve"> Câmpulung Moldovenesc s-au înregistrat un număr </w:t>
      </w:r>
      <w:r w:rsidRPr="00152EED">
        <w:rPr>
          <w:rFonts w:ascii="Times New Roman" w:hAnsi="Times New Roman"/>
          <w:color w:val="000000"/>
          <w:spacing w:val="-1"/>
          <w:sz w:val="24"/>
          <w:szCs w:val="24"/>
        </w:rPr>
        <w:t xml:space="preserve">de </w:t>
      </w:r>
      <w:r w:rsidRPr="00152EED">
        <w:rPr>
          <w:rFonts w:ascii="Times New Roman" w:hAnsi="Times New Roman"/>
          <w:bCs/>
          <w:color w:val="000000"/>
          <w:spacing w:val="-1"/>
          <w:sz w:val="24"/>
          <w:szCs w:val="24"/>
        </w:rPr>
        <w:t>42191 acte</w:t>
      </w:r>
      <w:r w:rsidRPr="00152EED">
        <w:rPr>
          <w:rFonts w:ascii="Times New Roman" w:hAnsi="Times New Roman"/>
          <w:color w:val="000000"/>
          <w:spacing w:val="-1"/>
          <w:sz w:val="24"/>
          <w:szCs w:val="24"/>
        </w:rPr>
        <w:t xml:space="preserve"> (cereri, adrese,</w:t>
      </w:r>
      <w:r w:rsidRPr="00152EED">
        <w:rPr>
          <w:rFonts w:ascii="Times New Roman" w:hAnsi="Times New Roman"/>
          <w:spacing w:val="-1"/>
          <w:sz w:val="24"/>
          <w:szCs w:val="24"/>
        </w:rPr>
        <w:t xml:space="preserve"> declarații, </w:t>
      </w:r>
      <w:r w:rsidRPr="00152EED">
        <w:rPr>
          <w:rFonts w:ascii="Times New Roman" w:hAnsi="Times New Roman"/>
          <w:color w:val="000000"/>
          <w:spacing w:val="-1"/>
          <w:sz w:val="24"/>
          <w:szCs w:val="24"/>
        </w:rPr>
        <w:t xml:space="preserve">reclamații, sesizări), în </w:t>
      </w:r>
      <w:r w:rsidRPr="00152EED">
        <w:rPr>
          <w:rFonts w:ascii="Times New Roman" w:hAnsi="Times New Roman"/>
          <w:bCs/>
          <w:color w:val="000000"/>
          <w:spacing w:val="-1"/>
          <w:sz w:val="24"/>
          <w:szCs w:val="24"/>
        </w:rPr>
        <w:t>Registrul general de intrare-ieșire</w:t>
      </w:r>
      <w:r w:rsidRPr="00152EED">
        <w:rPr>
          <w:rFonts w:ascii="Times New Roman" w:hAnsi="Times New Roman"/>
          <w:color w:val="000000"/>
          <w:spacing w:val="-1"/>
          <w:sz w:val="24"/>
          <w:szCs w:val="24"/>
        </w:rPr>
        <w:t>.</w:t>
      </w:r>
    </w:p>
    <w:p w:rsidR="00AE3F03" w:rsidRPr="00152EED" w:rsidRDefault="00AE3F03" w:rsidP="00AE3F03">
      <w:pPr>
        <w:pStyle w:val="Frspaiere"/>
        <w:ind w:firstLine="720"/>
        <w:jc w:val="both"/>
        <w:rPr>
          <w:rFonts w:ascii="Times New Roman" w:hAnsi="Times New Roman"/>
          <w:spacing w:val="-1"/>
          <w:sz w:val="24"/>
          <w:szCs w:val="24"/>
        </w:rPr>
      </w:pPr>
      <w:r w:rsidRPr="00152EED">
        <w:rPr>
          <w:rFonts w:ascii="Times New Roman" w:hAnsi="Times New Roman"/>
          <w:spacing w:val="-1"/>
          <w:sz w:val="24"/>
          <w:szCs w:val="24"/>
        </w:rPr>
        <w:t>Actele înregistrate  au fost repartizate spre soluționare astfel (situație statistică):</w:t>
      </w:r>
    </w:p>
    <w:p w:rsidR="00AE3F03" w:rsidRPr="00152EED" w:rsidRDefault="00AE3F03" w:rsidP="00AE3F03">
      <w:pPr>
        <w:pStyle w:val="Frspaiere"/>
        <w:jc w:val="both"/>
        <w:rPr>
          <w:rFonts w:ascii="Times New Roman" w:hAnsi="Times New Roman"/>
          <w:spacing w:val="-1"/>
          <w:sz w:val="24"/>
          <w:szCs w:val="24"/>
        </w:rPr>
      </w:pPr>
    </w:p>
    <w:tbl>
      <w:tblPr>
        <w:tblW w:w="10046" w:type="dxa"/>
        <w:tblInd w:w="-15" w:type="dxa"/>
        <w:tblLayout w:type="fixed"/>
        <w:tblLook w:val="0000" w:firstRow="0" w:lastRow="0" w:firstColumn="0" w:lastColumn="0" w:noHBand="0" w:noVBand="0"/>
      </w:tblPr>
      <w:tblGrid>
        <w:gridCol w:w="8941"/>
        <w:gridCol w:w="1105"/>
      </w:tblGrid>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color w:val="111111"/>
                <w:spacing w:val="1"/>
                <w:sz w:val="24"/>
                <w:szCs w:val="24"/>
              </w:rPr>
            </w:pPr>
            <w:r w:rsidRPr="00152EED">
              <w:rPr>
                <w:rFonts w:ascii="Times New Roman" w:hAnsi="Times New Roman"/>
                <w:color w:val="111111"/>
                <w:spacing w:val="1"/>
                <w:sz w:val="24"/>
                <w:szCs w:val="24"/>
              </w:rPr>
              <w:t>TOTAL 2024</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42191</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Compartiment audit intern</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126</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Compartiment licitaţii şi achiziţii publice</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928</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Compartiment situaţii de urgenţă, securitate și sănătate în muncă</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211</w:t>
            </w:r>
          </w:p>
        </w:tc>
      </w:tr>
      <w:tr w:rsidR="00AE3F03" w:rsidRPr="00152EED" w:rsidTr="00AE3F03">
        <w:trPr>
          <w:cantSplit/>
          <w:trHeight w:val="62"/>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 xml:space="preserve">DIRECŢIA DE ASISTENȚĂ SOCIALĂ </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3544</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DIRECȚIA ADMINISTRAȚIE PUBLICĂ</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4388</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SERVICIUL PUBLIC COMUNITAR LOCAL DE EVIDENȚA PERSOANELOR</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p>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127</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Compartiment juridic</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338</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Compartiment registre agricole și fond funciar</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2405</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DIRECŢIA ECONOMICĂ</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17889</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DIRECŢIA  TEHNICĂ ŞI URBANISM</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9451</w:t>
            </w:r>
          </w:p>
        </w:tc>
      </w:tr>
      <w:tr w:rsidR="00AE3F03" w:rsidRPr="00152EED" w:rsidTr="00AE3F03">
        <w:trPr>
          <w:cantSplit/>
          <w:trHeight w:val="179"/>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DIRECȚIA POLIŢIA LOCALĂ</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1350</w:t>
            </w:r>
          </w:p>
        </w:tc>
      </w:tr>
      <w:tr w:rsidR="00AE3F03" w:rsidRPr="00152EED" w:rsidTr="00AE3F03">
        <w:trPr>
          <w:cantSplit/>
          <w:trHeight w:val="227"/>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SERVICIUL GOSPODĂRIRE MUNICIPALĂ</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928</w:t>
            </w:r>
          </w:p>
        </w:tc>
      </w:tr>
      <w:tr w:rsidR="00AE3F03" w:rsidRPr="00152EED" w:rsidTr="00AE3F03">
        <w:trPr>
          <w:cantSplit/>
          <w:trHeight w:val="134"/>
        </w:trPr>
        <w:tc>
          <w:tcPr>
            <w:tcW w:w="8941" w:type="dxa"/>
            <w:tcBorders>
              <w:top w:val="single" w:sz="4" w:space="0" w:color="000000"/>
              <w:left w:val="single" w:sz="4" w:space="0" w:color="000000"/>
              <w:bottom w:val="single" w:sz="4" w:space="0" w:color="000000"/>
              <w:right w:val="single" w:sz="4" w:space="0" w:color="auto"/>
            </w:tcBorders>
            <w:shd w:val="clear" w:color="auto" w:fill="auto"/>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color w:val="111111"/>
                <w:spacing w:val="1"/>
                <w:sz w:val="24"/>
                <w:szCs w:val="24"/>
              </w:rPr>
              <w:t>CENTRUL NAȚIONAL DE INFORMARE SI PROMOVARE TURISTICA</w:t>
            </w:r>
          </w:p>
        </w:tc>
        <w:tc>
          <w:tcPr>
            <w:tcW w:w="1105" w:type="dxa"/>
            <w:tcBorders>
              <w:top w:val="single" w:sz="4" w:space="0" w:color="000000"/>
              <w:left w:val="single" w:sz="4" w:space="0" w:color="auto"/>
              <w:bottom w:val="single" w:sz="4" w:space="0" w:color="000000"/>
              <w:right w:val="single" w:sz="4" w:space="0" w:color="auto"/>
            </w:tcBorders>
          </w:tcPr>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506</w:t>
            </w:r>
          </w:p>
        </w:tc>
      </w:tr>
    </w:tbl>
    <w:p w:rsidR="00AE3F03" w:rsidRPr="00152EED" w:rsidRDefault="00AE3F03" w:rsidP="00AE3F03">
      <w:pPr>
        <w:pStyle w:val="Frspaiere"/>
        <w:jc w:val="both"/>
        <w:rPr>
          <w:rFonts w:ascii="Times New Roman" w:hAnsi="Times New Roman"/>
          <w:bCs/>
          <w:color w:val="FF0000"/>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În </w:t>
      </w:r>
      <w:r w:rsidRPr="00152EED">
        <w:rPr>
          <w:rFonts w:ascii="Times New Roman" w:hAnsi="Times New Roman"/>
          <w:bCs/>
          <w:sz w:val="24"/>
          <w:szCs w:val="24"/>
        </w:rPr>
        <w:t>Registrul special – petiții</w:t>
      </w:r>
      <w:r w:rsidRPr="00152EED">
        <w:rPr>
          <w:rFonts w:ascii="Times New Roman" w:hAnsi="Times New Roman"/>
          <w:sz w:val="24"/>
          <w:szCs w:val="24"/>
        </w:rPr>
        <w:t xml:space="preserve"> a fost înregistrate 3 petiții din care: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două adresate de către domnul Moroșan Nicolai si doamna Săndulescu Florentina (test misiune de audit) - repartizate spre verificare și formulare răspuns Direcției poliția locală;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una adresată de către Coturbaș Vasile - repartizată spre verificare și formulare răspuns Direcției administrație publică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Pentru cele 3 petiții a fost formulat și expediat răspunsul în termen legal.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5. Activitatea de arhivare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Această activitate cuprins:</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Verificarea și preluarea parțială de la servicii, compartimente și direcții, pe bază de inventariere, a documentelor constituite în dosare, în termenele prevăzute de legea arhivelor și păstrarea lor în depozitul de arhivă;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Selecționarea documentelor cu termenul de păstrare expirat;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eliberarea unui număr de 30 adeverințe privind vechimea în muncă precum și a unui nr. de 25 copii de extrase după documentele existente în arhiva;</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Eliberarea unui nr. de 225 de copii după documentele existente în arhivă la cererea funcționarilor primăriei și punerea la dispoziția acestora a unui nr. de 158 dosare pentru consultare;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Arhivarea documentelor create şi gestionate de Direcția administrație publică şi predarea lor către arhivă pe bază inventar și de proces verbal;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Arhivarea dispozițiilor primarului, în ordine cronologică;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Arhivarea dosarelor cuprinzând lucrările ședințelor consiliului local.</w:t>
      </w:r>
    </w:p>
    <w:p w:rsidR="0045101F" w:rsidRDefault="0045101F" w:rsidP="00AE3F03">
      <w:pPr>
        <w:pStyle w:val="Frspaiere"/>
        <w:ind w:firstLine="720"/>
        <w:jc w:val="both"/>
        <w:rPr>
          <w:rFonts w:ascii="Times New Roman" w:hAnsi="Times New Roman"/>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In anul 2024 s-a efectuat selecționarea documentelor cu termen de păstrare expirat astfel s-au creat noi spatii pentru depozitarea dosarelor noi constituite de către compartimente.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bCs/>
          <w:sz w:val="24"/>
          <w:szCs w:val="24"/>
        </w:rPr>
        <w:t>6. Activitatea de pregătire şi desfășurare a alegerilor</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In anul 2024 desfășurarea alegerilor locale, primul tur de prezidențiale și parlamentare din anul 2024, s-au efectuat lucrări de pregătire și dotare cu mobilier, materiale electorale necesare,  a celor 14 secții de votare existente.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Pentru buna organizare a alegerilor s-au desfășurat următoarele activități:</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Întocmirea şi reactualizarea listelor electorale permanente;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Preluarea de la Compartimentul de Stare Civilă a situației deceselor și radierea din listele electorale, în termenul prevăzut de legislația în vigoare;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Operarea în Registrul electoral a mențiunilor cu privire la persoanele condamnate, precum și celor fără drept de vot, comunicate de către organele competente;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Generarea și tipărirea listelor electorale permanente și punerea la dispoziția președinților secțiilor de votare;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Coordonarea tuturor operațiunile tehnico - administrative legate de desfășurarea alegerilor – asigurarea afișajului electoral, amenajarea secțiilor de votare și dotarea acestora cu toate materialele necesare.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bCs/>
          <w:sz w:val="24"/>
          <w:szCs w:val="24"/>
        </w:rPr>
        <w:t>7. Activitatea privind gestiunea curentă a resurselor umane, a funcțiilor publice și a personalului contractual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S-au rezolvat și arhivat un număr de 2156 documente specifice compartimentului, repartizate prin programul de înregistrare al documentelor din primărie ,,Infocet’’, astfel: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un număr de </w:t>
      </w:r>
      <w:r w:rsidRPr="00152EED">
        <w:rPr>
          <w:rFonts w:ascii="Times New Roman" w:hAnsi="Times New Roman"/>
          <w:bCs/>
          <w:sz w:val="24"/>
          <w:szCs w:val="24"/>
        </w:rPr>
        <w:t>55 adeverințe</w:t>
      </w:r>
      <w:r w:rsidRPr="00152EED">
        <w:rPr>
          <w:rFonts w:ascii="Times New Roman" w:hAnsi="Times New Roman"/>
          <w:sz w:val="24"/>
          <w:szCs w:val="24"/>
        </w:rPr>
        <w:t xml:space="preserve"> eliberate la cererea salariaților instituției privind vechimea în muncă, vechimea în specialitatea studiilor sau adeverințe de salariat și extrase Revisal.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un număr de</w:t>
      </w:r>
      <w:r w:rsidRPr="00152EED">
        <w:rPr>
          <w:rFonts w:ascii="Times New Roman" w:hAnsi="Times New Roman"/>
          <w:bCs/>
          <w:sz w:val="24"/>
          <w:szCs w:val="24"/>
        </w:rPr>
        <w:t xml:space="preserve"> 1139</w:t>
      </w:r>
      <w:r w:rsidRPr="00152EED">
        <w:rPr>
          <w:rFonts w:ascii="Times New Roman" w:hAnsi="Times New Roman"/>
          <w:sz w:val="24"/>
          <w:szCs w:val="24"/>
        </w:rPr>
        <w:t xml:space="preserve"> </w:t>
      </w:r>
      <w:r w:rsidRPr="00152EED">
        <w:rPr>
          <w:rFonts w:ascii="Times New Roman" w:hAnsi="Times New Roman"/>
          <w:bCs/>
          <w:sz w:val="24"/>
          <w:szCs w:val="24"/>
        </w:rPr>
        <w:t>cereri/solicitări</w:t>
      </w:r>
      <w:r w:rsidRPr="00152EED">
        <w:rPr>
          <w:rFonts w:ascii="Times New Roman" w:hAnsi="Times New Roman"/>
          <w:sz w:val="24"/>
          <w:szCs w:val="24"/>
        </w:rPr>
        <w:t xml:space="preserve"> ale salariatilor privind acordarea concediilor de odihnă, concedii pentru analize medicale, pentru evenimente deosebite în familie și alte categorii de concedii acordate salariaților în conformitate cu prevederile legale;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un număr de 508 </w:t>
      </w:r>
      <w:r w:rsidRPr="00152EED">
        <w:rPr>
          <w:rFonts w:ascii="Times New Roman" w:hAnsi="Times New Roman"/>
          <w:bCs/>
          <w:sz w:val="24"/>
          <w:szCs w:val="24"/>
        </w:rPr>
        <w:t>adrese</w:t>
      </w:r>
      <w:r w:rsidRPr="00152EED">
        <w:rPr>
          <w:rFonts w:ascii="Times New Roman" w:hAnsi="Times New Roman"/>
          <w:sz w:val="24"/>
          <w:szCs w:val="24"/>
        </w:rPr>
        <w:t xml:space="preserve"> privind răspunsuri la  cererile transmise de către terţi (persoane juridice sau fizice) însoțite de situații statistice, raportări privind numărul asistentilor personali și al persoanelor care beneficiază de indemnizații, raportări și răspunsuri la adresele cu privire la serviciile publice subordonate - Spitalul Municipal Câmpulung Moldovenesc, Spitalul de Psihiatrie, Medicina Școlară, unitățile de învățământ din municipiul Câmpulung Moldovenesc.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un număr de 457 referate, note interne, acte aditionale la contractele individuale de muncă, anunturi referitoare la concursurile organizate și  procesele verbale de afișare a acestora pe site-ul instituției și la avizier precum și rapoartele finale ale acestora și minute ale sedintelor organizate de membri comisiilor de proiect;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Au fost întocmite un număr de 31 rapoarte de specialitate şi proiecte de hotărâri privind:</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w:t>
      </w:r>
      <w:bookmarkStart w:id="5" w:name="_Hlk31886432"/>
      <w:r w:rsidRPr="00152EED">
        <w:rPr>
          <w:rFonts w:ascii="Times New Roman" w:hAnsi="Times New Roman"/>
          <w:sz w:val="24"/>
          <w:szCs w:val="24"/>
        </w:rPr>
        <w:t>aprobarea organigramei și a statului de funcții</w:t>
      </w:r>
      <w:bookmarkEnd w:id="5"/>
      <w:r w:rsidRPr="00152EED">
        <w:rPr>
          <w:rFonts w:ascii="Times New Roman" w:hAnsi="Times New Roman"/>
          <w:sz w:val="24"/>
          <w:szCs w:val="24"/>
        </w:rPr>
        <w:t xml:space="preserve"> ale aparatului de specialitate al primarului municipiului Câmpulung Moldovenesc;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aprobarea Organigramei, a statului de funcții și a Regulamentului de organizare și funcționare ale Clubului Sportiv Municipal ,,Rarăul,, Câmpulung Moldovenesc;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aprobarea Organigramei, a statului de funcții și a Regulamentului de organizare și funcționare ale Bibliotecii Municipale Câmpulung Moldovenesc;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aprobarea Organigramei și a statului de funcții ale Muzeului ,,Arta Lemnului“ Câmpulung Moldovenesc;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aprobarea Regulamentului de organizare și desfășurare a evaluării anuale a managementului la Muzeul ,,Arta Lemnului“ Câmpulung Moldovenesc și la Biblioteca Municipală Câmpulung Moldovenesc, precum și aprobarea rezultatului final al evaluărilor anuale;</w:t>
      </w:r>
    </w:p>
    <w:p w:rsidR="0045101F" w:rsidRDefault="0045101F" w:rsidP="00AE3F03">
      <w:pPr>
        <w:pStyle w:val="Frspaiere"/>
        <w:ind w:firstLine="720"/>
        <w:jc w:val="both"/>
        <w:rPr>
          <w:rFonts w:ascii="Times New Roman" w:hAnsi="Times New Roman"/>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lastRenderedPageBreak/>
        <w:t xml:space="preserve">- aprobarea structurii organizatorice, a organigramei și a statului de funcții la Spitalul municipal Câmpulung Moldovenesc și la Spitalul de Psihiatrie </w:t>
      </w:r>
      <w:bookmarkStart w:id="6" w:name="_Hlk64892250"/>
      <w:r w:rsidRPr="00152EED">
        <w:rPr>
          <w:rFonts w:ascii="Times New Roman" w:hAnsi="Times New Roman"/>
          <w:sz w:val="24"/>
          <w:szCs w:val="24"/>
        </w:rPr>
        <w:t>Câmpulung Moldovenesc</w:t>
      </w:r>
      <w:bookmarkEnd w:id="6"/>
      <w:r w:rsidRPr="00152EED">
        <w:rPr>
          <w:rFonts w:ascii="Times New Roman" w:hAnsi="Times New Roman"/>
          <w:sz w:val="24"/>
          <w:szCs w:val="24"/>
        </w:rPr>
        <w:t>;</w:t>
      </w:r>
    </w:p>
    <w:p w:rsidR="00AE3F03" w:rsidRPr="00152EED" w:rsidRDefault="00AE3F03" w:rsidP="00AE3F03">
      <w:pPr>
        <w:pStyle w:val="Frspaiere"/>
        <w:ind w:firstLine="720"/>
        <w:jc w:val="both"/>
        <w:rPr>
          <w:rFonts w:ascii="Times New Roman" w:hAnsi="Times New Roman"/>
          <w:sz w:val="24"/>
          <w:szCs w:val="24"/>
        </w:rPr>
      </w:pPr>
      <w:bookmarkStart w:id="7" w:name="_Hlk64892388"/>
      <w:r w:rsidRPr="00152EED">
        <w:rPr>
          <w:rFonts w:ascii="Times New Roman" w:hAnsi="Times New Roman"/>
          <w:sz w:val="24"/>
          <w:szCs w:val="24"/>
        </w:rPr>
        <w:t xml:space="preserve">- </w:t>
      </w:r>
      <w:bookmarkEnd w:id="7"/>
      <w:r w:rsidRPr="00152EED">
        <w:rPr>
          <w:rFonts w:ascii="Times New Roman" w:hAnsi="Times New Roman"/>
          <w:sz w:val="24"/>
          <w:szCs w:val="24"/>
        </w:rPr>
        <w:t>desemnarea reprezentanților Consiliului Local al municipiului Câmpulung Moldovenesc în consiliile de administrație ale Spitalului Municipal și Spitalului de Psihiatrie Câmpulung Moldovenesc;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 </w:t>
      </w:r>
      <w:bookmarkStart w:id="8" w:name="_Hlk158198950"/>
      <w:bookmarkStart w:id="9" w:name="_Hlk158199968"/>
      <w:r w:rsidRPr="00152EED">
        <w:rPr>
          <w:rFonts w:ascii="Times New Roman" w:hAnsi="Times New Roman"/>
          <w:sz w:val="24"/>
          <w:szCs w:val="24"/>
        </w:rPr>
        <w:t>desemnarea reprezentanților Consiliului Local al municipiului Câmpulung Moldovenesc în Consiliile de administrație ale</w:t>
      </w:r>
      <w:bookmarkEnd w:id="8"/>
      <w:r w:rsidRPr="00152EED">
        <w:rPr>
          <w:rFonts w:ascii="Times New Roman" w:hAnsi="Times New Roman"/>
          <w:sz w:val="24"/>
          <w:szCs w:val="24"/>
        </w:rPr>
        <w:t xml:space="preserve"> unităților de învățământ din municipiul Câmpulung Moldovenesc;</w:t>
      </w:r>
    </w:p>
    <w:bookmarkEnd w:id="9"/>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desemnarea reprezentantului Consiliului Local al municipiului Câmpulung Moldovenesc în Consiliul de administrație al Bibliotecii Municipale Câmpulung Moldovenesc, al Muzeului Arta Lemnului Câmpulung Moldovenesc și al Clubului Sportiv Municipal ,,Rarăul,, Câmpulung Moldovenesc;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desemnarea reprezentanților Consiliului Local al municipiului Câmpulung Moldovenesc în comisiile de concurs organizat în vederea ocupării funcției specifice Comitetului director al Spitalului de Psihiatrie Câmpulung Moldovenec de director financiar-contabil; </w:t>
      </w:r>
    </w:p>
    <w:p w:rsidR="00AE3F03" w:rsidRPr="00152EED" w:rsidRDefault="00AE3F03" w:rsidP="00AE3F03">
      <w:pPr>
        <w:pStyle w:val="Frspaiere"/>
        <w:ind w:firstLine="720"/>
        <w:jc w:val="both"/>
        <w:rPr>
          <w:rFonts w:ascii="Times New Roman" w:hAnsi="Times New Roman"/>
          <w:sz w:val="24"/>
          <w:szCs w:val="24"/>
          <w:lang w:eastAsia="ar-SA"/>
        </w:rPr>
      </w:pPr>
      <w:bookmarkStart w:id="10" w:name="_Hlk503432851"/>
      <w:r w:rsidRPr="00152EED">
        <w:rPr>
          <w:rFonts w:ascii="Times New Roman" w:hAnsi="Times New Roman"/>
          <w:bCs/>
          <w:sz w:val="24"/>
          <w:szCs w:val="24"/>
          <w:lang w:eastAsia="ar-SA"/>
        </w:rPr>
        <w:t xml:space="preserve">- </w:t>
      </w:r>
      <w:r w:rsidRPr="00152EED">
        <w:rPr>
          <w:rFonts w:ascii="Times New Roman" w:hAnsi="Times New Roman"/>
          <w:sz w:val="24"/>
          <w:szCs w:val="24"/>
          <w:lang w:eastAsia="ar-SA"/>
        </w:rPr>
        <w:t xml:space="preserve">stabilirea salariilor de bază pentru funcționarii publici și personalul contractual din cadrul familiei ocupaționale “Administrație” din aparatul de specialitate al primarului municipiului Câmpulung Moldovenesc, </w:t>
      </w:r>
      <w:bookmarkEnd w:id="10"/>
      <w:r w:rsidRPr="00152EED">
        <w:rPr>
          <w:rFonts w:ascii="Times New Roman" w:hAnsi="Times New Roman"/>
          <w:sz w:val="24"/>
          <w:szCs w:val="24"/>
          <w:lang w:eastAsia="ar-SA"/>
        </w:rPr>
        <w:t>Serviciul Public Comunitar Local de Evidența Persoanelor și Centrul Național de Informare și Promovare Turistică;</w:t>
      </w:r>
    </w:p>
    <w:p w:rsidR="00AE3F03" w:rsidRPr="00152EED" w:rsidRDefault="00AE3F03" w:rsidP="00AE3F03">
      <w:pPr>
        <w:pStyle w:val="Frspaiere"/>
        <w:ind w:firstLine="720"/>
        <w:jc w:val="both"/>
        <w:rPr>
          <w:rFonts w:ascii="Times New Roman" w:hAnsi="Times New Roman"/>
          <w:color w:val="000000"/>
          <w:sz w:val="24"/>
          <w:szCs w:val="24"/>
          <w:lang w:eastAsia="ar-SA"/>
        </w:rPr>
      </w:pPr>
      <w:r w:rsidRPr="00152EED">
        <w:rPr>
          <w:rFonts w:ascii="Times New Roman" w:hAnsi="Times New Roman"/>
          <w:bCs/>
          <w:sz w:val="24"/>
          <w:szCs w:val="24"/>
          <w:lang w:eastAsia="ar-SA"/>
        </w:rPr>
        <w:t xml:space="preserve">- </w:t>
      </w:r>
      <w:r w:rsidRPr="00152EED">
        <w:rPr>
          <w:rFonts w:ascii="Times New Roman" w:hAnsi="Times New Roman"/>
          <w:sz w:val="24"/>
          <w:szCs w:val="24"/>
          <w:lang w:eastAsia="ar-SA"/>
        </w:rPr>
        <w:t>aprobarea reţelei şcolare a unităţilor de învăţământ preuniversitar din municipiul Câmpulung Moldovenesc, pentru anul şcolar 2025-2026.</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Au fost întocmite un număr de 132</w:t>
      </w:r>
      <w:r w:rsidRPr="00152EED">
        <w:rPr>
          <w:rFonts w:ascii="Times New Roman" w:hAnsi="Times New Roman"/>
          <w:color w:val="FF0000"/>
          <w:sz w:val="24"/>
          <w:szCs w:val="24"/>
        </w:rPr>
        <w:t xml:space="preserve"> </w:t>
      </w:r>
      <w:r w:rsidRPr="00152EED">
        <w:rPr>
          <w:rFonts w:ascii="Times New Roman" w:hAnsi="Times New Roman"/>
          <w:sz w:val="24"/>
          <w:szCs w:val="24"/>
        </w:rPr>
        <w:t>proiecte de dispoziţii ale primarului municipiului Câmpulung Moldovenesc, însoțite de</w:t>
      </w:r>
      <w:r w:rsidRPr="00152EED">
        <w:rPr>
          <w:rFonts w:ascii="Times New Roman" w:hAnsi="Times New Roman"/>
          <w:sz w:val="24"/>
          <w:szCs w:val="24"/>
          <w:lang w:val="en-GB"/>
        </w:rPr>
        <w:t xml:space="preserve"> </w:t>
      </w:r>
      <w:r w:rsidRPr="00152EED">
        <w:rPr>
          <w:rFonts w:ascii="Times New Roman" w:hAnsi="Times New Roman"/>
          <w:sz w:val="24"/>
          <w:szCs w:val="24"/>
        </w:rPr>
        <w:t>documentațiile necesare pentru: numirea, transferarea, detaşarea, delegarea, delegarea de atribuţii, trecerea/mutarea temporară sau definitivă în cadrul altui compartiment, încetarea contractului individual de muncă sau a raportului de serviciu, modificarea contractului individual de muncă, suspendarea raportului de munca sau de serviciu, acordarea tranșei de vechime, promovarea pentru personalul din aparatul de specialitate al primarului si serviciile publice fără personalitate juridică sau modificările salariale;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S-a întocmit documentația necesară și s-a monitorizat, împreună cu membri comisiilor de concurs sau de examinare, după caz, desfăşurarea, conform legii, a unui număr de 16 </w:t>
      </w:r>
      <w:r w:rsidRPr="00152EED">
        <w:rPr>
          <w:rFonts w:ascii="Times New Roman" w:hAnsi="Times New Roman"/>
          <w:bCs/>
          <w:sz w:val="24"/>
          <w:szCs w:val="24"/>
        </w:rPr>
        <w:t>concursuri și examene</w:t>
      </w:r>
      <w:r w:rsidRPr="00152EED">
        <w:rPr>
          <w:rFonts w:ascii="Times New Roman" w:hAnsi="Times New Roman"/>
          <w:sz w:val="24"/>
          <w:szCs w:val="24"/>
        </w:rPr>
        <w:t xml:space="preserve"> privind recrutarea/promovarea  funcţionarilor publici/ personalului contractual din aparatul de specialitate al primarului municipiului Câmpulung Moldovenesc și instituțiile subordonate Consiliului Local al municipiului Câmpulung Moldovenesc;</w:t>
      </w:r>
    </w:p>
    <w:p w:rsidR="00AE3F03" w:rsidRPr="00152EED" w:rsidRDefault="00AE3F03" w:rsidP="00AE3F03">
      <w:pPr>
        <w:pStyle w:val="Frspaiere"/>
        <w:ind w:firstLine="720"/>
        <w:jc w:val="both"/>
        <w:rPr>
          <w:rFonts w:ascii="Times New Roman" w:hAnsi="Times New Roman"/>
          <w:sz w:val="24"/>
          <w:szCs w:val="24"/>
          <w:lang w:val="en-GB"/>
        </w:rPr>
      </w:pPr>
      <w:r w:rsidRPr="00152EED">
        <w:rPr>
          <w:rFonts w:ascii="Times New Roman" w:hAnsi="Times New Roman"/>
          <w:sz w:val="24"/>
          <w:szCs w:val="24"/>
        </w:rPr>
        <w:t>S-au verificat, actualizat și transmis datele în format electronic către Inspectoratul Teritorial de Muncă Suceava în Registrul general de evidență al salariaţilor pentru personalul contractual din aparatul de specialitate al primarului municipiului Câmpulung Moldovenesc şi unităţile subordonate fără personalitate juridică;</w:t>
      </w:r>
      <w:r w:rsidRPr="00152EED">
        <w:rPr>
          <w:rFonts w:ascii="Times New Roman" w:hAnsi="Times New Roman"/>
          <w:sz w:val="24"/>
          <w:szCs w:val="24"/>
          <w:lang w:val="en-GB"/>
        </w:rPr>
        <w:t xml:space="preserve">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 urmărit corecta aplicare a prevederilor legale privind: stabilirea salariilor de bază, promovarea/avansarea funcţionarilor publici şi a personalului contractual, acordarea sporurilor, primelor, aplicarea creşterilor salariale stabilite prin acte normative speciale precum si a altor drepturi salariale;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 asigurat consilierea pentru întocmirea şi actualizarea fişelor de post ale salariaților din cadrul primăriei şi al serviciilor publice subordonate ale căror atribuţii au fost modificate potrivit dispoziţiilor conducerii instituţiei sau reglementărilor în vigoare;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 acordat consiliere și suport instituțiilor subordonate Consiliului Local cu personalitate juridică, privind activitatea de resurse umane;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 monitorizat evaluarea performanţelor profesionale ale funcţionarilor publici şi personalului contractual pentru anul 2024, s-au centralizat rapoartele de evaluare și s-a eliberat cate o copie a acestora fiecărui salariat;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S-au întocmit situaţiile statistice lunare, semestriale şi anuale privind numărul de posturi, numărul de personal angajat şi a fondului de salarii aprobat în anul 2024;</w:t>
      </w:r>
    </w:p>
    <w:p w:rsidR="00AE3F03" w:rsidRPr="00152EED" w:rsidRDefault="00AE3F03" w:rsidP="00AE3F03">
      <w:pPr>
        <w:pStyle w:val="Frspaiere"/>
        <w:ind w:firstLine="720"/>
        <w:jc w:val="both"/>
        <w:rPr>
          <w:rFonts w:ascii="Times New Roman" w:hAnsi="Times New Roman"/>
          <w:sz w:val="24"/>
          <w:szCs w:val="24"/>
          <w:lang w:eastAsia="ar-SA"/>
        </w:rPr>
      </w:pPr>
      <w:r w:rsidRPr="00152EED">
        <w:rPr>
          <w:rFonts w:ascii="Times New Roman" w:hAnsi="Times New Roman"/>
          <w:sz w:val="24"/>
          <w:szCs w:val="24"/>
          <w:lang w:eastAsia="ar-SA"/>
        </w:rPr>
        <w:lastRenderedPageBreak/>
        <w:t>S-au înrolat în platforma e-DAI de depunere electronică a declarațiilor de avere și de interese a Agenției Naționale de Integritate, funcționarii publici și consilierii locali angajați în anul 2024 sau care si-au reluat activitatea în anul 2024 și care au obligația depunerii acestor declarații, conform prevederilor legii 176/2010;</w:t>
      </w:r>
    </w:p>
    <w:p w:rsidR="00AE3F03" w:rsidRPr="00152EED" w:rsidRDefault="00AE3F03" w:rsidP="00AE3F03">
      <w:pPr>
        <w:pStyle w:val="Frspaiere"/>
        <w:ind w:firstLine="720"/>
        <w:jc w:val="both"/>
        <w:rPr>
          <w:rFonts w:ascii="Times New Roman" w:hAnsi="Times New Roman"/>
          <w:sz w:val="24"/>
          <w:szCs w:val="24"/>
          <w:lang w:eastAsia="ar-SA"/>
        </w:rPr>
      </w:pPr>
      <w:r w:rsidRPr="00152EED">
        <w:rPr>
          <w:rFonts w:ascii="Times New Roman" w:hAnsi="Times New Roman"/>
          <w:sz w:val="24"/>
          <w:szCs w:val="24"/>
          <w:lang w:eastAsia="ar-SA"/>
        </w:rPr>
        <w:t>S-a efectuat monitorizarea completării şi depunerii în termenul legal, prin intermediul portalului e-DAI al Agenției Naționale de Integritate,  a unui număr de</w:t>
      </w:r>
      <w:r w:rsidRPr="00152EED">
        <w:rPr>
          <w:rFonts w:ascii="Times New Roman" w:hAnsi="Times New Roman"/>
          <w:bCs/>
          <w:sz w:val="24"/>
          <w:szCs w:val="24"/>
          <w:lang w:eastAsia="ar-SA"/>
        </w:rPr>
        <w:t xml:space="preserve"> 299</w:t>
      </w:r>
      <w:r w:rsidRPr="00152EED">
        <w:rPr>
          <w:rFonts w:ascii="Times New Roman" w:hAnsi="Times New Roman"/>
          <w:sz w:val="24"/>
          <w:szCs w:val="24"/>
          <w:lang w:eastAsia="ar-SA"/>
        </w:rPr>
        <w:t xml:space="preserve"> declaraţii de avere şi declaraţii de interese ale funcţionarilor publici, personalului contractual, demnitarilor și consilierilor locali, care au obligația depunerii acestora și s-a asigurat transmiterea declarațiilor în termenul legal către Agenția Națională de Integritate, precum și publicarea formei anonimizate a acestora pe site-ul instituției, în conformitate cu prevederile Legii nr. 176/2010, cu modificările și completările ulterioare;</w:t>
      </w:r>
    </w:p>
    <w:p w:rsidR="00AE3F03" w:rsidRPr="00152EED" w:rsidRDefault="00AE3F03" w:rsidP="00AE3F03">
      <w:pPr>
        <w:pStyle w:val="Frspaiere"/>
        <w:ind w:firstLine="720"/>
        <w:jc w:val="both"/>
        <w:rPr>
          <w:rFonts w:ascii="Times New Roman" w:hAnsi="Times New Roman"/>
          <w:sz w:val="24"/>
          <w:szCs w:val="24"/>
          <w:lang w:val="en-GB"/>
        </w:rPr>
      </w:pPr>
      <w:r w:rsidRPr="00152EED">
        <w:rPr>
          <w:rFonts w:ascii="Times New Roman" w:hAnsi="Times New Roman"/>
          <w:sz w:val="24"/>
          <w:szCs w:val="24"/>
        </w:rPr>
        <w:t>S-au întocmit, completat si actualizat dosarele profesionale ale funcţionarilor publici si dosarele de personal pentru personalul contractual din cadrul primăriei. S-a asigurat confidenţialitatea datelor cuprinse în dosarele profesionale/de personal, eliberând titularului dosarului, la cerere, copii ale actelor existente în dosar;</w:t>
      </w:r>
      <w:r w:rsidRPr="00152EED">
        <w:rPr>
          <w:rFonts w:ascii="Times New Roman" w:hAnsi="Times New Roman"/>
          <w:sz w:val="24"/>
          <w:szCs w:val="24"/>
          <w:lang w:val="en-GB"/>
        </w:rPr>
        <w:t xml:space="preserve">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 comunicat pe portalul Agenției Naționale a Funcționarilor Publici modificările intervenite în situaţia funcţionarilor publici;</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S-au generat și verificat periodic (zilnic, saptămânal sau lunar) fișierele de prezență în baza sistemului de pontaj electronic;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 verificat utilizarea timpului de lucru: prezenţa la program, orele suplimentare efectuate, programarea concediilor de odihnă si efectuarea acestora, acordarea si evidenţa altor categorii de concedii (pentru evenimente familiale deosebite, suplimentare, de studii, fără plată), de maternitate, paternitate, creştere copil în vârstă de până la 2 sau 3 ani, după caz, absenţe nemotivate, pe baza cărora s-a întocmit pontajul lunar pentru aparatul de specialitate al primarului municipiului Câmpulung Moldovenesc, pentru Medicina școlară;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S-au generat și transmis datele în registrul public prin intermediul  Declaratiei L153;</w:t>
      </w:r>
    </w:p>
    <w:p w:rsidR="00AE3F03" w:rsidRPr="00152EED" w:rsidRDefault="00AE3F03" w:rsidP="00AE3F03">
      <w:pPr>
        <w:pStyle w:val="Frspaiere"/>
        <w:ind w:firstLine="720"/>
        <w:jc w:val="both"/>
        <w:rPr>
          <w:rFonts w:ascii="Times New Roman" w:hAnsi="Times New Roman"/>
          <w:sz w:val="24"/>
          <w:szCs w:val="24"/>
          <w:lang w:val="en-GB"/>
        </w:rPr>
      </w:pPr>
      <w:r w:rsidRPr="00152EED">
        <w:rPr>
          <w:rFonts w:ascii="Times New Roman" w:hAnsi="Times New Roman"/>
          <w:sz w:val="24"/>
          <w:szCs w:val="24"/>
        </w:rPr>
        <w:t>S-au operat, verificat și actualizat în INFOPRIM (softul de salarii) - angajările, încetarea contractelor de muncă și a raporturilor de serviciu, modificările salariale, modificările privind funcția, gradul profesional, gradația, datele de identificare personală;</w:t>
      </w:r>
      <w:r w:rsidRPr="00152EED">
        <w:rPr>
          <w:rFonts w:ascii="Times New Roman" w:hAnsi="Times New Roman"/>
          <w:sz w:val="24"/>
          <w:szCs w:val="24"/>
          <w:lang w:val="en-GB"/>
        </w:rPr>
        <w:t xml:space="preserve">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bCs/>
          <w:sz w:val="24"/>
          <w:szCs w:val="24"/>
        </w:rPr>
        <w:t xml:space="preserve">S-a încheiat contractul de servicii cu Edenred România SRL privind emiterea și furnizarea voucherelor de vacanță și s-a monitorizat emiterea cardurilor electronice și încărcarea acestora cu valoarea voucherelor de vacanță acordate conform prevederilor legale, pentru salariații din cadrul aparatului de specialitate al primarului municipiului Câmpulung Moldovenesc și instituțiile subordonate </w:t>
      </w:r>
      <w:r w:rsidRPr="00152EED">
        <w:rPr>
          <w:rFonts w:ascii="Times New Roman" w:hAnsi="Times New Roman"/>
          <w:sz w:val="24"/>
          <w:szCs w:val="24"/>
        </w:rPr>
        <w:t xml:space="preserve">Consiliului Local </w:t>
      </w:r>
      <w:r w:rsidRPr="00152EED">
        <w:rPr>
          <w:rFonts w:ascii="Times New Roman" w:hAnsi="Times New Roman"/>
          <w:bCs/>
          <w:sz w:val="24"/>
          <w:szCs w:val="24"/>
        </w:rPr>
        <w:t>fără personalitate juridică;</w:t>
      </w:r>
      <w:r w:rsidRPr="00152EED">
        <w:rPr>
          <w:rFonts w:ascii="Times New Roman" w:hAnsi="Times New Roman"/>
          <w:sz w:val="24"/>
          <w:szCs w:val="24"/>
        </w:rPr>
        <w:t xml:space="preserve"> </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 xml:space="preserve">S-a întocmit și s-a transmis către Direcția de Sănătate Publică Județeană Suceava documentația necesară încheierii Contractului anual </w:t>
      </w:r>
      <w:r w:rsidRPr="00152EED">
        <w:rPr>
          <w:rFonts w:ascii="Times New Roman" w:hAnsi="Times New Roman"/>
          <w:sz w:val="24"/>
          <w:szCs w:val="24"/>
          <w:lang w:val="en-GB"/>
        </w:rPr>
        <w:t>pentru asigurarea unor cheltuieli de natura cheltuielilor de personal aferente medicilor, medicilor dentiști, asistenților medicali angajati în cadrul Serviciului medicina școlară, prcum și a cheltuielilor pentru medicamentele și materialele sanitare pentru baremul din dotare din cabinetele de medicină generală și dentară din unitățile sanitare de învățământ;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S-a întocmit planurile anuale de perfecționare profesională ale salariatilor din cadrul </w:t>
      </w:r>
      <w:bookmarkStart w:id="11" w:name="_Hlk158202928"/>
      <w:r w:rsidRPr="00152EED">
        <w:rPr>
          <w:rFonts w:ascii="Times New Roman" w:hAnsi="Times New Roman"/>
          <w:sz w:val="24"/>
          <w:szCs w:val="24"/>
        </w:rPr>
        <w:t>aparatului de specialitate al primarului municipiului Câmpulung Moldovenesc și al instituțiilor subordonate Consiliului Local fără personalitate juridică</w:t>
      </w:r>
      <w:bookmarkEnd w:id="11"/>
      <w:r w:rsidRPr="00152EED">
        <w:rPr>
          <w:rFonts w:ascii="Times New Roman" w:hAnsi="Times New Roman"/>
          <w:sz w:val="24"/>
          <w:szCs w:val="24"/>
        </w:rPr>
        <w:t>;</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sz w:val="24"/>
          <w:szCs w:val="24"/>
        </w:rPr>
        <w:t xml:space="preserve">S-a întocmit documentația necesară și au participat la cursuri de perfecționare profesională un număr de </w:t>
      </w:r>
      <w:r w:rsidRPr="00152EED">
        <w:rPr>
          <w:rFonts w:ascii="Times New Roman" w:hAnsi="Times New Roman"/>
          <w:bCs/>
          <w:sz w:val="24"/>
          <w:szCs w:val="24"/>
        </w:rPr>
        <w:t>40</w:t>
      </w:r>
      <w:r w:rsidRPr="00152EED">
        <w:rPr>
          <w:rFonts w:ascii="Times New Roman" w:hAnsi="Times New Roman"/>
          <w:sz w:val="24"/>
          <w:szCs w:val="24"/>
        </w:rPr>
        <w:t xml:space="preserve"> de salariați</w:t>
      </w:r>
      <w:r w:rsidRPr="00152EED">
        <w:rPr>
          <w:rFonts w:ascii="Times New Roman" w:hAnsi="Times New Roman"/>
          <w:bCs/>
          <w:sz w:val="24"/>
          <w:szCs w:val="24"/>
        </w:rPr>
        <w:t xml:space="preserve"> </w:t>
      </w:r>
      <w:r w:rsidRPr="00152EED">
        <w:rPr>
          <w:rFonts w:ascii="Times New Roman" w:hAnsi="Times New Roman"/>
          <w:sz w:val="24"/>
          <w:szCs w:val="24"/>
        </w:rPr>
        <w:t xml:space="preserve">din cadrul aparatului de specialitate al primarului municipiului Câmpulung Moldovenesc și al instituțiilor subordonate </w:t>
      </w:r>
      <w:bookmarkStart w:id="12" w:name="_Hlk158204832"/>
      <w:r w:rsidRPr="00152EED">
        <w:rPr>
          <w:rFonts w:ascii="Times New Roman" w:hAnsi="Times New Roman"/>
          <w:sz w:val="24"/>
          <w:szCs w:val="24"/>
        </w:rPr>
        <w:t>Consiliului Local fără personalitate juridică;</w:t>
      </w:r>
    </w:p>
    <w:bookmarkEnd w:id="12"/>
    <w:p w:rsidR="0045101F" w:rsidRDefault="0045101F" w:rsidP="00AE3F03">
      <w:pPr>
        <w:pStyle w:val="Frspaiere"/>
        <w:jc w:val="both"/>
        <w:rPr>
          <w:rFonts w:ascii="Times New Roman" w:hAnsi="Times New Roman"/>
          <w:bCs/>
          <w:sz w:val="24"/>
          <w:szCs w:val="24"/>
        </w:rPr>
      </w:pPr>
    </w:p>
    <w:p w:rsidR="00AE3F03" w:rsidRDefault="00AE3F03" w:rsidP="00F665CE">
      <w:pPr>
        <w:pStyle w:val="Frspaiere"/>
        <w:ind w:firstLine="720"/>
        <w:jc w:val="both"/>
        <w:rPr>
          <w:rFonts w:ascii="Times New Roman" w:hAnsi="Times New Roman"/>
          <w:b/>
          <w:bCs/>
          <w:sz w:val="24"/>
          <w:szCs w:val="24"/>
        </w:rPr>
      </w:pPr>
      <w:r w:rsidRPr="00F665CE">
        <w:rPr>
          <w:rFonts w:ascii="Times New Roman" w:hAnsi="Times New Roman"/>
          <w:b/>
          <w:bCs/>
          <w:sz w:val="24"/>
          <w:szCs w:val="24"/>
        </w:rPr>
        <w:t>8. Activitatea compartimentului informatică</w:t>
      </w:r>
    </w:p>
    <w:p w:rsidR="00F665CE" w:rsidRPr="00F665CE" w:rsidRDefault="00F665CE" w:rsidP="00F665CE">
      <w:pPr>
        <w:pStyle w:val="Frspaiere"/>
        <w:ind w:firstLine="720"/>
        <w:jc w:val="both"/>
        <w:rPr>
          <w:rFonts w:ascii="Times New Roman" w:hAnsi="Times New Roman"/>
          <w:b/>
          <w:bCs/>
          <w:sz w:val="24"/>
          <w:szCs w:val="24"/>
        </w:rPr>
      </w:pPr>
    </w:p>
    <w:p w:rsidR="00F665CE" w:rsidRDefault="00AE3F03" w:rsidP="00AE3F03">
      <w:pPr>
        <w:pStyle w:val="Frspaiere"/>
        <w:ind w:firstLine="720"/>
        <w:jc w:val="both"/>
        <w:rPr>
          <w:rFonts w:ascii="Times New Roman" w:hAnsi="Times New Roman"/>
          <w:bCs/>
          <w:i/>
          <w:iCs/>
          <w:sz w:val="24"/>
          <w:szCs w:val="24"/>
        </w:rPr>
      </w:pPr>
      <w:r w:rsidRPr="00152EED">
        <w:rPr>
          <w:rFonts w:ascii="Times New Roman" w:hAnsi="Times New Roman"/>
          <w:bCs/>
          <w:i/>
          <w:iCs/>
          <w:sz w:val="24"/>
          <w:szCs w:val="24"/>
        </w:rPr>
        <w:t>Implementarea resurselor hardware și software, necesare dezvoltării unui sistem informa</w:t>
      </w:r>
      <w:r w:rsidR="00F665CE">
        <w:rPr>
          <w:rFonts w:ascii="Times New Roman" w:hAnsi="Times New Roman"/>
          <w:bCs/>
          <w:i/>
          <w:iCs/>
          <w:sz w:val="24"/>
          <w:szCs w:val="24"/>
        </w:rPr>
        <w:t>tic integrat de tip SMART CITY:</w:t>
      </w:r>
    </w:p>
    <w:p w:rsidR="00AE3F03" w:rsidRPr="00152EED" w:rsidRDefault="00AE3F03" w:rsidP="00AE3F03">
      <w:pPr>
        <w:pStyle w:val="Frspaiere"/>
        <w:ind w:firstLine="720"/>
        <w:jc w:val="both"/>
        <w:rPr>
          <w:rFonts w:ascii="Times New Roman" w:hAnsi="Times New Roman"/>
          <w:bCs/>
          <w:i/>
          <w:iCs/>
          <w:sz w:val="24"/>
          <w:szCs w:val="24"/>
        </w:rPr>
      </w:pPr>
      <w:r w:rsidRPr="00152EED">
        <w:rPr>
          <w:rFonts w:ascii="Times New Roman" w:hAnsi="Times New Roman"/>
          <w:bCs/>
          <w:i/>
          <w:iCs/>
          <w:sz w:val="24"/>
          <w:szCs w:val="24"/>
        </w:rPr>
        <w:lastRenderedPageBreak/>
        <w:t>virtualizare servere, extindere portal servicii electronice și aplicații mobile, livrabile prin proiectele POCA SMIS 136121 și POCA SMIS 154853;</w:t>
      </w:r>
    </w:p>
    <w:p w:rsidR="00AE3F03" w:rsidRPr="00152EED" w:rsidRDefault="00AE3F03" w:rsidP="00AE3F03">
      <w:pPr>
        <w:pStyle w:val="Frspaiere"/>
        <w:ind w:firstLine="720"/>
        <w:jc w:val="both"/>
        <w:rPr>
          <w:rStyle w:val="Hyperlink"/>
          <w:rFonts w:ascii="Times New Roman" w:hAnsi="Times New Roman"/>
          <w:sz w:val="24"/>
          <w:szCs w:val="24"/>
        </w:rPr>
      </w:pPr>
      <w:r w:rsidRPr="00152EED">
        <w:rPr>
          <w:rStyle w:val="Hyperlink"/>
          <w:rFonts w:ascii="Times New Roman" w:hAnsi="Times New Roman"/>
          <w:sz w:val="24"/>
          <w:szCs w:val="24"/>
        </w:rPr>
        <w:t xml:space="preserve">Am asigurat sustenabilitatea tehnică a proiectelor: </w:t>
      </w:r>
      <w:r w:rsidRPr="00152EED">
        <w:rPr>
          <w:rFonts w:ascii="Times New Roman" w:hAnsi="Times New Roman"/>
          <w:sz w:val="24"/>
          <w:szCs w:val="24"/>
          <w:lang w:bidi="en-US"/>
        </w:rPr>
        <w:t>„</w:t>
      </w:r>
      <w:r w:rsidRPr="00152EED">
        <w:rPr>
          <w:rFonts w:ascii="Times New Roman" w:hAnsi="Times New Roman"/>
          <w:sz w:val="24"/>
          <w:szCs w:val="24"/>
        </w:rPr>
        <w:t>Planificare strategică și simplificarea procedurilor administrative la nivelul Municipiului Câmpulung Moldovenesc” proiect finanțat prin Programul Operațional Capacitate Administrativă 2014-2020, cod SIPOCA 778/Cod SMIS 136121,</w:t>
      </w:r>
      <w:r w:rsidRPr="00152EED">
        <w:rPr>
          <w:rStyle w:val="Hyperlink"/>
          <w:rFonts w:ascii="Times New Roman" w:hAnsi="Times New Roman"/>
          <w:sz w:val="24"/>
          <w:szCs w:val="24"/>
        </w:rPr>
        <w:t xml:space="preserve"> finalizat în data de 22.11.2022 și </w:t>
      </w:r>
      <w:r w:rsidRPr="00152EED">
        <w:rPr>
          <w:rFonts w:ascii="Times New Roman" w:hAnsi="Times New Roman"/>
          <w:sz w:val="24"/>
          <w:szCs w:val="24"/>
          <w:lang w:bidi="en-US"/>
        </w:rPr>
        <w:t>„</w:t>
      </w:r>
      <w:r w:rsidRPr="00152EED">
        <w:rPr>
          <w:rFonts w:ascii="Times New Roman" w:hAnsi="Times New Roman"/>
          <w:sz w:val="24"/>
          <w:szCs w:val="24"/>
        </w:rPr>
        <w:t>Instrumente de management al performanței și proceduri administrative simplificate pentru competențele exclusive la nivelul Municipiului Câmpulung Moldovenesc” proiect finanțat prin Programul Operațional Capacitate Administrativă 2014-2020, cod POCA/972/2/1 SMIS 154853</w:t>
      </w:r>
      <w:r w:rsidRPr="00152EED">
        <w:rPr>
          <w:rStyle w:val="Hyperlink"/>
          <w:rFonts w:ascii="Times New Roman" w:hAnsi="Times New Roman"/>
          <w:sz w:val="24"/>
          <w:szCs w:val="24"/>
        </w:rPr>
        <w:t>, finalizat  în data de 07.08.2023, în limitele bugetare aprobate pentru anul 2024.</w:t>
      </w:r>
    </w:p>
    <w:p w:rsidR="00AE3F03" w:rsidRPr="00152EED" w:rsidRDefault="00AE3F03" w:rsidP="00AE3F03">
      <w:pPr>
        <w:pStyle w:val="Frspaiere"/>
        <w:ind w:firstLine="720"/>
        <w:jc w:val="both"/>
        <w:rPr>
          <w:rStyle w:val="Hyperlink"/>
          <w:rFonts w:ascii="Times New Roman" w:hAnsi="Times New Roman"/>
          <w:b/>
          <w:bCs/>
          <w:sz w:val="24"/>
          <w:szCs w:val="24"/>
        </w:rPr>
      </w:pPr>
      <w:r w:rsidRPr="00152EED">
        <w:rPr>
          <w:rStyle w:val="Hyperlink"/>
          <w:rFonts w:ascii="Times New Roman" w:hAnsi="Times New Roman"/>
          <w:b/>
          <w:bCs/>
          <w:sz w:val="24"/>
          <w:szCs w:val="24"/>
        </w:rPr>
        <w:t>Rezultat:</w:t>
      </w:r>
    </w:p>
    <w:p w:rsidR="00AE3F03" w:rsidRPr="00152EED" w:rsidRDefault="00AE3F03" w:rsidP="00AE3F03">
      <w:pPr>
        <w:pStyle w:val="Frspaiere"/>
        <w:ind w:firstLine="720"/>
        <w:jc w:val="both"/>
        <w:rPr>
          <w:rStyle w:val="Hyperlink"/>
          <w:rFonts w:ascii="Times New Roman" w:hAnsi="Times New Roman"/>
          <w:sz w:val="24"/>
          <w:szCs w:val="24"/>
        </w:rPr>
      </w:pPr>
      <w:r w:rsidRPr="00152EED">
        <w:rPr>
          <w:rStyle w:val="Hyperlink"/>
          <w:rFonts w:ascii="Times New Roman" w:hAnsi="Times New Roman"/>
          <w:sz w:val="24"/>
          <w:szCs w:val="24"/>
        </w:rPr>
        <w:t>La finalul implementării celor două proiecte POCA, s-au realizat: configurarea a 4 servere fizice, instalarea unui terminal self-service cu POS pentru plata cu cardul, virtualizarea un număr de 25 servere, 2 aplicații mobile (disponibile gratuit în AppStore și Google Play) și un număr de 62 de servicii electronice. Toată infrastructura hardware și software se află în etapa de sustenabilitate, timp de 5 (cinci) ani.</w:t>
      </w:r>
    </w:p>
    <w:p w:rsidR="00AE3F03" w:rsidRPr="00152EED" w:rsidRDefault="00AE3F03" w:rsidP="00AE3F03">
      <w:pPr>
        <w:pStyle w:val="Frspaiere"/>
        <w:ind w:firstLine="720"/>
        <w:jc w:val="both"/>
        <w:rPr>
          <w:rFonts w:ascii="Times New Roman" w:hAnsi="Times New Roman"/>
          <w:bCs/>
          <w:i/>
          <w:iCs/>
          <w:sz w:val="24"/>
          <w:szCs w:val="24"/>
          <w:lang w:val="it-IT"/>
        </w:rPr>
      </w:pPr>
      <w:r w:rsidRPr="00152EED">
        <w:rPr>
          <w:rFonts w:ascii="Times New Roman" w:hAnsi="Times New Roman"/>
          <w:bCs/>
          <w:i/>
          <w:iCs/>
          <w:sz w:val="24"/>
          <w:szCs w:val="24"/>
        </w:rPr>
        <w:t>Asigurarea bunei funcţionări a echipamentelor hardware (servere, desktop-uri, laptop-uri, imprimante, scanere, echipamente de rețea, etc.), conform planului de achiziții aprobat;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La data de 31 decembrie 2024, infrastructura hardware TIC, se prezintă astfel:</w:t>
      </w:r>
    </w:p>
    <w:p w:rsidR="00AE3F03" w:rsidRPr="00152EED" w:rsidRDefault="00AE3F03" w:rsidP="00AE3F03">
      <w:pPr>
        <w:pStyle w:val="Frspaiere"/>
        <w:jc w:val="both"/>
        <w:rPr>
          <w:rFonts w:ascii="Times New Roman" w:hAnsi="Times New Roman"/>
          <w:color w:val="FF0000"/>
          <w:sz w:val="24"/>
          <w:szCs w:val="24"/>
        </w:rPr>
      </w:pP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776"/>
        <w:gridCol w:w="776"/>
        <w:gridCol w:w="776"/>
        <w:gridCol w:w="776"/>
        <w:gridCol w:w="776"/>
      </w:tblGrid>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xml:space="preserve">Echipamente </w:t>
            </w:r>
          </w:p>
        </w:tc>
        <w:tc>
          <w:tcPr>
            <w:tcW w:w="776"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2020</w:t>
            </w:r>
          </w:p>
        </w:tc>
        <w:tc>
          <w:tcPr>
            <w:tcW w:w="77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2021</w:t>
            </w:r>
          </w:p>
        </w:tc>
        <w:tc>
          <w:tcPr>
            <w:tcW w:w="776" w:type="dxa"/>
            <w:tcBorders>
              <w:top w:val="single" w:sz="4" w:space="0" w:color="auto"/>
              <w:left w:val="single" w:sz="4" w:space="0" w:color="auto"/>
              <w:bottom w:val="single" w:sz="4" w:space="0" w:color="auto"/>
              <w:right w:val="single" w:sz="4" w:space="0" w:color="auto"/>
            </w:tcBorders>
            <w:shd w:val="clear" w:color="auto" w:fill="FFFF00"/>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2022</w:t>
            </w:r>
          </w:p>
        </w:tc>
        <w:tc>
          <w:tcPr>
            <w:tcW w:w="776" w:type="dxa"/>
            <w:tcBorders>
              <w:top w:val="single" w:sz="4" w:space="0" w:color="auto"/>
              <w:left w:val="single" w:sz="4" w:space="0" w:color="auto"/>
              <w:bottom w:val="single" w:sz="4" w:space="0" w:color="auto"/>
              <w:right w:val="single" w:sz="4" w:space="0" w:color="auto"/>
            </w:tcBorders>
            <w:shd w:val="clear" w:color="auto" w:fill="FFFF00"/>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2023</w:t>
            </w:r>
          </w:p>
        </w:tc>
        <w:tc>
          <w:tcPr>
            <w:tcW w:w="776" w:type="dxa"/>
            <w:tcBorders>
              <w:top w:val="single" w:sz="4" w:space="0" w:color="auto"/>
              <w:left w:val="single" w:sz="4" w:space="0" w:color="auto"/>
              <w:bottom w:val="single" w:sz="4" w:space="0" w:color="auto"/>
              <w:right w:val="single" w:sz="4" w:space="0" w:color="auto"/>
            </w:tcBorders>
            <w:shd w:val="clear" w:color="auto" w:fill="FFFF00"/>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2024</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Servere fizice</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6</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7</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10</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12</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12</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eastAsia="OpenSymbol" w:hAnsi="Times New Roman"/>
                <w:sz w:val="24"/>
                <w:szCs w:val="24"/>
                <w:lang w:eastAsia="ar-SA"/>
              </w:rPr>
            </w:pPr>
            <w:r w:rsidRPr="00152EED">
              <w:rPr>
                <w:rFonts w:ascii="Times New Roman" w:hAnsi="Times New Roman"/>
                <w:sz w:val="24"/>
                <w:szCs w:val="24"/>
              </w:rPr>
              <w:t>Servere virtuale</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0</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15</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25</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25</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Calculatoare desktop</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71</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73</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75</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80</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86</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laptop-uri</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6</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6</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6</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7</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8</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eastAsia="OpenSymbol" w:hAnsi="Times New Roman"/>
                <w:sz w:val="24"/>
                <w:szCs w:val="24"/>
                <w:lang w:eastAsia="ar-SA"/>
              </w:rPr>
            </w:pPr>
            <w:r w:rsidRPr="00152EED">
              <w:rPr>
                <w:rFonts w:ascii="Times New Roman" w:hAnsi="Times New Roman"/>
                <w:sz w:val="24"/>
                <w:szCs w:val="24"/>
              </w:rPr>
              <w:t>imprimante laser monocolor A4</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8</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7</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6</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6</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eastAsia="OpenSymbol" w:hAnsi="Times New Roman"/>
                <w:sz w:val="24"/>
                <w:szCs w:val="24"/>
                <w:lang w:eastAsia="ar-SA"/>
              </w:rPr>
            </w:pPr>
            <w:r w:rsidRPr="00152EED">
              <w:rPr>
                <w:rFonts w:ascii="Times New Roman" w:hAnsi="Times New Roman"/>
                <w:sz w:val="24"/>
                <w:szCs w:val="24"/>
              </w:rPr>
              <w:t>multifuncțional laser color A4</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eastAsia="OpenSymbol" w:hAnsi="Times New Roman"/>
                <w:sz w:val="24"/>
                <w:szCs w:val="24"/>
                <w:lang w:eastAsia="ar-SA"/>
              </w:rPr>
            </w:pPr>
            <w:r w:rsidRPr="00152EED">
              <w:rPr>
                <w:rFonts w:ascii="Times New Roman" w:hAnsi="Times New Roman"/>
                <w:sz w:val="24"/>
                <w:szCs w:val="24"/>
              </w:rPr>
              <w:t>multifuncțional laser monocolor A4</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41</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41</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41</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40</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40</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eastAsia="OpenSymbol" w:hAnsi="Times New Roman"/>
                <w:sz w:val="24"/>
                <w:szCs w:val="24"/>
                <w:lang w:eastAsia="ar-SA"/>
              </w:rPr>
            </w:pPr>
            <w:r w:rsidRPr="00152EED">
              <w:rPr>
                <w:rFonts w:ascii="Times New Roman" w:hAnsi="Times New Roman"/>
                <w:sz w:val="24"/>
                <w:szCs w:val="24"/>
              </w:rPr>
              <w:t>imprimante jet de cerneală A4/A3</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4</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eastAsia="OpenSymbol" w:hAnsi="Times New Roman"/>
                <w:sz w:val="24"/>
                <w:szCs w:val="24"/>
                <w:lang w:eastAsia="ar-SA"/>
              </w:rPr>
            </w:pPr>
            <w:r w:rsidRPr="00152EED">
              <w:rPr>
                <w:rFonts w:ascii="Times New Roman" w:hAnsi="Times New Roman"/>
                <w:sz w:val="24"/>
                <w:szCs w:val="24"/>
              </w:rPr>
              <w:t>Scanner A4</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r>
      <w:tr w:rsidR="00AE3F03" w:rsidRPr="00152EED" w:rsidTr="00AE3F03">
        <w:trPr>
          <w:trHeight w:val="214"/>
          <w:jc w:val="center"/>
        </w:trPr>
        <w:tc>
          <w:tcPr>
            <w:tcW w:w="4315"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eastAsia="OpenSymbol" w:hAnsi="Times New Roman"/>
                <w:sz w:val="24"/>
                <w:szCs w:val="24"/>
                <w:lang w:eastAsia="ar-SA"/>
              </w:rPr>
            </w:pPr>
            <w:r w:rsidRPr="00152EED">
              <w:rPr>
                <w:rFonts w:ascii="Times New Roman" w:hAnsi="Times New Roman"/>
                <w:sz w:val="24"/>
                <w:szCs w:val="24"/>
              </w:rPr>
              <w:t>Scanner A3</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single" w:sz="4" w:space="0" w:color="auto"/>
              <w:bottom w:val="single" w:sz="4" w:space="0" w:color="auto"/>
              <w:right w:val="single" w:sz="4" w:space="0" w:color="auto"/>
            </w:tcBorders>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single" w:sz="4" w:space="0" w:color="auto"/>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single" w:sz="4" w:space="0" w:color="auto"/>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1</w:t>
            </w:r>
          </w:p>
        </w:tc>
      </w:tr>
    </w:tbl>
    <w:p w:rsidR="00AE3F03" w:rsidRDefault="00AE3F03" w:rsidP="00AE3F03">
      <w:pPr>
        <w:pStyle w:val="Frspaiere"/>
        <w:jc w:val="both"/>
        <w:rPr>
          <w:rFonts w:ascii="Times New Roman" w:hAnsi="Times New Roman"/>
          <w:color w:val="FF0000"/>
          <w:sz w:val="24"/>
          <w:szCs w:val="24"/>
        </w:rPr>
      </w:pPr>
      <w:r w:rsidRPr="00152EED">
        <w:rPr>
          <w:rFonts w:ascii="Times New Roman" w:hAnsi="Times New Roman"/>
          <w:color w:val="FF0000"/>
          <w:sz w:val="24"/>
          <w:szCs w:val="24"/>
        </w:rPr>
        <w:t xml:space="preserve"> </w:t>
      </w:r>
    </w:p>
    <w:p w:rsidR="00AE3F03" w:rsidRPr="00152EED" w:rsidRDefault="00AE3F03" w:rsidP="00AE3F03">
      <w:pPr>
        <w:pStyle w:val="Frspaiere"/>
        <w:ind w:firstLine="720"/>
        <w:jc w:val="both"/>
        <w:rPr>
          <w:rFonts w:ascii="Times New Roman" w:eastAsia="OpenSymbol" w:hAnsi="Times New Roman"/>
          <w:sz w:val="24"/>
          <w:szCs w:val="24"/>
          <w:lang w:eastAsia="ar-SA"/>
        </w:rPr>
      </w:pPr>
      <w:r w:rsidRPr="00152EED">
        <w:rPr>
          <w:rFonts w:ascii="Times New Roman" w:hAnsi="Times New Roman"/>
          <w:sz w:val="24"/>
          <w:szCs w:val="24"/>
        </w:rPr>
        <w:t xml:space="preserve">Rezultat: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 anul 2024 s-au efectuat achiziții la tehnica de calcul, contracte servicii de furnizare/mentenanță /întreținere hardware/software/comunicații, din bugetul local aprobat pentru proiectele POCA SMIS 136121+154853. A fost utilat și pus în funcțiune în data de 01.07.2024 Ghișeul Unic din corpul nou de clădire.</w:t>
      </w:r>
    </w:p>
    <w:p w:rsidR="00AE3F03" w:rsidRPr="00152EED" w:rsidRDefault="00AE3F03" w:rsidP="00AE3F03">
      <w:pPr>
        <w:pStyle w:val="Frspaiere"/>
        <w:ind w:firstLine="720"/>
        <w:jc w:val="both"/>
        <w:rPr>
          <w:rFonts w:ascii="Times New Roman" w:hAnsi="Times New Roman"/>
          <w:bCs/>
          <w:iCs/>
          <w:sz w:val="24"/>
          <w:szCs w:val="24"/>
        </w:rPr>
      </w:pPr>
      <w:r w:rsidRPr="00152EED">
        <w:rPr>
          <w:rFonts w:ascii="Times New Roman" w:hAnsi="Times New Roman"/>
          <w:bCs/>
          <w:iCs/>
          <w:sz w:val="24"/>
          <w:szCs w:val="24"/>
        </w:rPr>
        <w:t>La sfârșitul anului 2024, urmare inventarierii anuale, au fost scoase din funcțiune și au fost propuse pentru casare obiecte de inventar și active corporale/necorporale.</w:t>
      </w:r>
    </w:p>
    <w:p w:rsidR="00AE3F03" w:rsidRPr="00152EED" w:rsidRDefault="00AE3F03" w:rsidP="00AE3F03">
      <w:pPr>
        <w:pStyle w:val="Frspaiere"/>
        <w:ind w:firstLine="720"/>
        <w:jc w:val="both"/>
        <w:rPr>
          <w:rFonts w:ascii="Times New Roman" w:hAnsi="Times New Roman"/>
          <w:bCs/>
          <w:i/>
          <w:iCs/>
          <w:sz w:val="24"/>
          <w:szCs w:val="24"/>
          <w:lang w:val="it-IT"/>
        </w:rPr>
      </w:pPr>
      <w:r w:rsidRPr="00152EED">
        <w:rPr>
          <w:rFonts w:ascii="Times New Roman" w:hAnsi="Times New Roman"/>
          <w:bCs/>
          <w:i/>
          <w:iCs/>
          <w:sz w:val="24"/>
          <w:szCs w:val="24"/>
        </w:rPr>
        <w:t>Asigurarea funcționării aplicaţiilor software existente, administrarea conturilor de utilizatori, a drepturilor de acces pe nivelul adecvat, instruire utilizatori, conform autorizării aprobate.</w:t>
      </w:r>
    </w:p>
    <w:p w:rsidR="0045101F" w:rsidRDefault="00AE3F03" w:rsidP="00F665CE">
      <w:pPr>
        <w:pStyle w:val="Frspaiere"/>
        <w:ind w:firstLine="720"/>
        <w:jc w:val="both"/>
        <w:rPr>
          <w:rFonts w:ascii="Times New Roman" w:hAnsi="Times New Roman"/>
          <w:sz w:val="24"/>
          <w:szCs w:val="24"/>
        </w:rPr>
      </w:pPr>
      <w:r w:rsidRPr="00152EED">
        <w:rPr>
          <w:rFonts w:ascii="Times New Roman" w:hAnsi="Times New Roman"/>
          <w:sz w:val="24"/>
          <w:szCs w:val="24"/>
        </w:rPr>
        <w:t>În anul 2024 s-au efectuat achiziții/investiții software pentru sisteme de operare și pachete Office, grafică, proiectare și inginerie, securizare e-mail, b</w:t>
      </w:r>
      <w:r w:rsidR="00F665CE">
        <w:rPr>
          <w:rFonts w:ascii="Times New Roman" w:hAnsi="Times New Roman"/>
          <w:sz w:val="24"/>
          <w:szCs w:val="24"/>
        </w:rPr>
        <w:t xml:space="preserve">ackup, firewall.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Compartimentul Informatică a oferit asistenţă tehnică de specialitate personalului din aparatul propriu și din unitățile subordonate, a efectuat diagnosticări, devirusări, backup baze de date, reconfigurări de sisteme/aplicații şi a asigurat instruirea noilor angajați.</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Rezultat: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În cursul anului 2024 au fost angajate la plată și monitorizate cheltuieli TIC, reprezentând mai puțin de 1% din bugetul local, pentru contracte de furnizare/achiziții/prestări de servicii </w:t>
      </w:r>
      <w:r w:rsidRPr="00152EED">
        <w:rPr>
          <w:rFonts w:ascii="Times New Roman" w:hAnsi="Times New Roman"/>
          <w:sz w:val="24"/>
          <w:szCs w:val="24"/>
        </w:rPr>
        <w:lastRenderedPageBreak/>
        <w:t>hardware/software/Internet/comunicații, accesorii/piese de schimb/consumabile, investiții în hardware și software, necesare pentru buna funcționare a sistemului informatic integrat.</w:t>
      </w:r>
    </w:p>
    <w:p w:rsidR="00AE3F03" w:rsidRPr="00152EED" w:rsidRDefault="00AE3F03" w:rsidP="00AE3F03">
      <w:pPr>
        <w:pStyle w:val="Frspaiere"/>
        <w:ind w:firstLine="720"/>
        <w:jc w:val="both"/>
        <w:rPr>
          <w:rFonts w:ascii="Times New Roman" w:hAnsi="Times New Roman"/>
          <w:bCs/>
          <w:i/>
          <w:iCs/>
          <w:sz w:val="24"/>
          <w:szCs w:val="24"/>
          <w:lang w:val="it-IT"/>
        </w:rPr>
      </w:pPr>
      <w:r w:rsidRPr="00152EED">
        <w:rPr>
          <w:rFonts w:ascii="Times New Roman" w:hAnsi="Times New Roman"/>
          <w:color w:val="FF0000"/>
          <w:sz w:val="24"/>
          <w:szCs w:val="24"/>
        </w:rPr>
        <w:t xml:space="preserve"> </w:t>
      </w:r>
      <w:r w:rsidRPr="00152EED">
        <w:rPr>
          <w:rFonts w:ascii="Times New Roman" w:hAnsi="Times New Roman"/>
          <w:bCs/>
          <w:i/>
          <w:iCs/>
          <w:sz w:val="24"/>
          <w:szCs w:val="24"/>
          <w:lang w:val="it-IT"/>
        </w:rPr>
        <w:t>Virtualizarea serverelor pentru susținerea stocării datelor, conform cerințelor de digitalizare și de intercorelare a bazelor de date din cadrul primăriei și instituțiilor subordonate,</w:t>
      </w:r>
    </w:p>
    <w:p w:rsidR="00AE3F03" w:rsidRPr="00152EED" w:rsidRDefault="00AE3F03" w:rsidP="00AE3F03">
      <w:pPr>
        <w:pStyle w:val="Frspaiere"/>
        <w:ind w:firstLine="720"/>
        <w:jc w:val="both"/>
        <w:rPr>
          <w:rStyle w:val="Hyperlink"/>
          <w:rFonts w:ascii="Times New Roman" w:hAnsi="Times New Roman"/>
          <w:sz w:val="24"/>
          <w:szCs w:val="24"/>
        </w:rPr>
      </w:pPr>
      <w:r w:rsidRPr="00152EED">
        <w:rPr>
          <w:rStyle w:val="Hyperlink"/>
          <w:rFonts w:ascii="Times New Roman" w:hAnsi="Times New Roman"/>
          <w:sz w:val="24"/>
          <w:szCs w:val="24"/>
        </w:rPr>
        <w:t xml:space="preserve">Prin proiectele </w:t>
      </w:r>
      <w:r w:rsidRPr="00152EED">
        <w:rPr>
          <w:rFonts w:ascii="Times New Roman" w:hAnsi="Times New Roman"/>
          <w:sz w:val="24"/>
          <w:szCs w:val="24"/>
        </w:rPr>
        <w:t xml:space="preserve">POCA SMIS 136121 și 154853, </w:t>
      </w:r>
      <w:r w:rsidRPr="00152EED">
        <w:rPr>
          <w:rStyle w:val="Hyperlink"/>
          <w:rFonts w:ascii="Times New Roman" w:hAnsi="Times New Roman"/>
          <w:sz w:val="24"/>
          <w:szCs w:val="24"/>
        </w:rPr>
        <w:t xml:space="preserve">s-au achiziționat 4 (patru) servere fizice și s-au virtualizat un număr de 20 servere, pentru funcționarea portalului de Servicii Electronice și a aplicațiilor mobile Campulung Moldovenesc 24H și Parcări (disponibile gratuit în AppStore și Google Play), sistem integrat pus în funcțiune </w:t>
      </w:r>
      <w:r w:rsidRPr="00152EED">
        <w:rPr>
          <w:rFonts w:ascii="Times New Roman" w:hAnsi="Times New Roman"/>
          <w:sz w:val="24"/>
          <w:szCs w:val="24"/>
        </w:rPr>
        <w:t xml:space="preserve">începând cu data de 01.11.2022 și până în data de </w:t>
      </w:r>
      <w:r w:rsidRPr="00152EED">
        <w:rPr>
          <w:rStyle w:val="Hyperlink"/>
          <w:rFonts w:ascii="Times New Roman" w:hAnsi="Times New Roman"/>
          <w:sz w:val="24"/>
          <w:szCs w:val="24"/>
        </w:rPr>
        <w:t>07.08.2023.</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Rezultat: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Urmare implementării Sistemului Informatic Integrat de Servicii Electronice, au fost digitalizate un număr de 62 de servicii electronice pentru activitățile: activitate comercială, locativ, transport autor și monitorizare parcări, administrație publică, asistență socială, poliția locală, impozite și taxe cu plata online prin site-ul propriu </w:t>
      </w:r>
      <w:hyperlink r:id="rId20" w:history="1">
        <w:r w:rsidRPr="00152EED">
          <w:rPr>
            <w:rStyle w:val="Hyperlink"/>
            <w:rFonts w:ascii="Times New Roman" w:hAnsi="Times New Roman"/>
            <w:sz w:val="24"/>
            <w:szCs w:val="24"/>
          </w:rPr>
          <w:t>www.campulungmoldovenesc.ro</w:t>
        </w:r>
      </w:hyperlink>
      <w:r w:rsidRPr="00152EED">
        <w:rPr>
          <w:rFonts w:ascii="Times New Roman" w:hAnsi="Times New Roman"/>
          <w:sz w:val="24"/>
          <w:szCs w:val="24"/>
        </w:rPr>
        <w:t>, aplicațiile mobile și prin terminalul self-service.</w:t>
      </w:r>
    </w:p>
    <w:p w:rsidR="00AE3F03" w:rsidRPr="00152EED" w:rsidRDefault="00AE3F03" w:rsidP="00AE3F03">
      <w:pPr>
        <w:pStyle w:val="Frspaiere"/>
        <w:ind w:firstLine="720"/>
        <w:jc w:val="both"/>
        <w:rPr>
          <w:rFonts w:ascii="Times New Roman" w:hAnsi="Times New Roman"/>
          <w:bCs/>
          <w:i/>
          <w:iCs/>
          <w:sz w:val="24"/>
          <w:szCs w:val="24"/>
        </w:rPr>
      </w:pPr>
      <w:r w:rsidRPr="00152EED">
        <w:rPr>
          <w:rFonts w:ascii="Times New Roman" w:hAnsi="Times New Roman"/>
          <w:bCs/>
          <w:i/>
          <w:iCs/>
          <w:sz w:val="24"/>
          <w:szCs w:val="24"/>
        </w:rPr>
        <w:t>Asigurarea securității datelor din rețeaua instituției;</w:t>
      </w:r>
    </w:p>
    <w:p w:rsidR="00AE3F03" w:rsidRPr="00152EED" w:rsidRDefault="00AE3F03" w:rsidP="00AE3F03">
      <w:pPr>
        <w:pStyle w:val="Frspaiere"/>
        <w:ind w:firstLine="720"/>
        <w:jc w:val="both"/>
        <w:rPr>
          <w:rFonts w:ascii="Times New Roman" w:hAnsi="Times New Roman"/>
          <w:bCs/>
          <w:i/>
          <w:iCs/>
          <w:sz w:val="24"/>
          <w:szCs w:val="24"/>
          <w:u w:val="single"/>
        </w:rPr>
      </w:pPr>
      <w:r w:rsidRPr="00152EED">
        <w:rPr>
          <w:rFonts w:ascii="Times New Roman" w:hAnsi="Times New Roman"/>
          <w:sz w:val="24"/>
          <w:szCs w:val="24"/>
        </w:rPr>
        <w:t>Investițiile din bugetul local pentru soluțiile de management centralizat al backup-urilor, antivirus (dispozitive și e-mail) și protecție firewall au fost menținute în parametri în cursul anului 2024.</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Rezultat: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Prin menținerea soluțiilor de securitate, gradul de depistare/blocare a vulnerabilităților a crescut, iar scorul de risc al entității s-a diminuat la 27%, față de anul 2023. Au fost semnalate atacuri de tip spam/phishing, dar nu au fost înregistrate breșe ori pierderi de date.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Este necesară creșterea eforturilor pentru conștientizarea riscurilor informatice de către angajați pentru a limita o mare parte din vulnerabilități.</w:t>
      </w:r>
    </w:p>
    <w:p w:rsidR="00AE3F03" w:rsidRPr="00152EED" w:rsidRDefault="00AE3F03" w:rsidP="00AE3F03">
      <w:pPr>
        <w:pStyle w:val="Frspaiere"/>
        <w:ind w:firstLine="720"/>
        <w:jc w:val="both"/>
        <w:rPr>
          <w:rFonts w:ascii="Times New Roman" w:hAnsi="Times New Roman"/>
          <w:bCs/>
          <w:i/>
          <w:iCs/>
          <w:sz w:val="24"/>
          <w:szCs w:val="24"/>
        </w:rPr>
      </w:pPr>
      <w:r w:rsidRPr="00152EED">
        <w:rPr>
          <w:rFonts w:ascii="Times New Roman" w:hAnsi="Times New Roman"/>
          <w:bCs/>
          <w:i/>
          <w:iCs/>
          <w:sz w:val="24"/>
          <w:szCs w:val="24"/>
        </w:rPr>
        <w:t>Reducerea neconformităților sistemului TIC, conform Anexei nr. 10 la Raportul de audit infrastructura IT nr. 34736 din 11.12.2019</w:t>
      </w:r>
    </w:p>
    <w:p w:rsidR="00AE3F03" w:rsidRPr="00152EED" w:rsidRDefault="00AE3F03" w:rsidP="00AE3F03">
      <w:pPr>
        <w:pStyle w:val="Frspaiere"/>
        <w:jc w:val="both"/>
        <w:rPr>
          <w:rFonts w:ascii="Times New Roman" w:hAnsi="Times New Roman"/>
          <w:sz w:val="24"/>
          <w:szCs w:val="24"/>
        </w:rPr>
      </w:pPr>
    </w:p>
    <w:p w:rsidR="00AE3F03" w:rsidRPr="00152EED" w:rsidRDefault="00AE3F03" w:rsidP="00AE3F03">
      <w:pPr>
        <w:pStyle w:val="Frspaiere"/>
        <w:jc w:val="both"/>
        <w:rPr>
          <w:rFonts w:ascii="Times New Roman" w:hAnsi="Times New Roman"/>
          <w:sz w:val="24"/>
          <w:szCs w:val="24"/>
          <w:lang w:eastAsia="ar-SA"/>
        </w:rPr>
      </w:pPr>
      <w:r w:rsidRPr="00152EED">
        <w:rPr>
          <w:rFonts w:ascii="Times New Roman" w:hAnsi="Times New Roman"/>
          <w:sz w:val="24"/>
          <w:szCs w:val="24"/>
        </w:rPr>
        <w:t>Urmare investițiilor efectuate începând cu anul 2020, situația se prezintă astfel:</w:t>
      </w:r>
    </w:p>
    <w:tbl>
      <w:tblPr>
        <w:tblW w:w="9740" w:type="dxa"/>
        <w:jc w:val="center"/>
        <w:tblLook w:val="04A0" w:firstRow="1" w:lastRow="0" w:firstColumn="1" w:lastColumn="0" w:noHBand="0" w:noVBand="1"/>
      </w:tblPr>
      <w:tblGrid>
        <w:gridCol w:w="1981"/>
        <w:gridCol w:w="1496"/>
        <w:gridCol w:w="2126"/>
        <w:gridCol w:w="499"/>
        <w:gridCol w:w="1058"/>
        <w:gridCol w:w="927"/>
        <w:gridCol w:w="877"/>
        <w:gridCol w:w="776"/>
      </w:tblGrid>
      <w:tr w:rsidR="00AE3F03" w:rsidRPr="00152EED" w:rsidTr="00AE3F03">
        <w:trPr>
          <w:trHeight w:val="225"/>
          <w:jc w:val="center"/>
        </w:trPr>
        <w:tc>
          <w:tcPr>
            <w:tcW w:w="198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xml:space="preserve">Categorii/ Anul </w:t>
            </w:r>
          </w:p>
        </w:tc>
        <w:tc>
          <w:tcPr>
            <w:tcW w:w="149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2019</w:t>
            </w:r>
          </w:p>
        </w:tc>
        <w:tc>
          <w:tcPr>
            <w:tcW w:w="212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2020</w:t>
            </w:r>
          </w:p>
        </w:tc>
        <w:tc>
          <w:tcPr>
            <w:tcW w:w="499" w:type="dxa"/>
            <w:tcBorders>
              <w:top w:val="single" w:sz="4" w:space="0" w:color="auto"/>
              <w:left w:val="nil"/>
              <w:bottom w:val="single" w:sz="4" w:space="0" w:color="auto"/>
              <w:right w:val="nil"/>
            </w:tcBorders>
            <w:shd w:val="clear" w:color="auto" w:fill="FFFF00"/>
          </w:tcPr>
          <w:p w:rsidR="00AE3F03" w:rsidRPr="00152EED" w:rsidRDefault="00AE3F03" w:rsidP="00AE3F03">
            <w:pPr>
              <w:pStyle w:val="Frspaiere"/>
              <w:jc w:val="both"/>
              <w:rPr>
                <w:rFonts w:ascii="Times New Roman" w:hAnsi="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FFFF00"/>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2021</w:t>
            </w:r>
          </w:p>
        </w:tc>
        <w:tc>
          <w:tcPr>
            <w:tcW w:w="927" w:type="dxa"/>
            <w:tcBorders>
              <w:top w:val="single" w:sz="4" w:space="0" w:color="auto"/>
              <w:left w:val="nil"/>
              <w:bottom w:val="single" w:sz="4" w:space="0" w:color="auto"/>
              <w:right w:val="single" w:sz="4" w:space="0" w:color="auto"/>
            </w:tcBorders>
            <w:shd w:val="clear" w:color="auto" w:fill="FFFF00"/>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2022</w:t>
            </w:r>
          </w:p>
        </w:tc>
        <w:tc>
          <w:tcPr>
            <w:tcW w:w="877" w:type="dxa"/>
            <w:tcBorders>
              <w:top w:val="single" w:sz="4" w:space="0" w:color="auto"/>
              <w:left w:val="nil"/>
              <w:bottom w:val="single" w:sz="4" w:space="0" w:color="auto"/>
              <w:right w:val="single" w:sz="4" w:space="0" w:color="auto"/>
            </w:tcBorders>
            <w:shd w:val="clear" w:color="auto" w:fill="FFFF00"/>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2023</w:t>
            </w:r>
          </w:p>
        </w:tc>
        <w:tc>
          <w:tcPr>
            <w:tcW w:w="776" w:type="dxa"/>
            <w:tcBorders>
              <w:top w:val="single" w:sz="4" w:space="0" w:color="auto"/>
              <w:left w:val="nil"/>
              <w:bottom w:val="single" w:sz="4" w:space="0" w:color="auto"/>
              <w:right w:val="single" w:sz="4" w:space="0" w:color="auto"/>
            </w:tcBorders>
            <w:shd w:val="clear" w:color="auto" w:fill="FFFF00"/>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2023</w:t>
            </w:r>
          </w:p>
        </w:tc>
      </w:tr>
      <w:tr w:rsidR="00AE3F03" w:rsidRPr="00152EED" w:rsidTr="00AE3F03">
        <w:trPr>
          <w:trHeight w:val="225"/>
          <w:jc w:val="center"/>
        </w:trPr>
        <w:tc>
          <w:tcPr>
            <w:tcW w:w="1981" w:type="dxa"/>
            <w:tcBorders>
              <w:top w:val="single" w:sz="4" w:space="0" w:color="auto"/>
              <w:left w:val="single" w:sz="4" w:space="0" w:color="auto"/>
              <w:bottom w:val="single" w:sz="4" w:space="0" w:color="auto"/>
              <w:right w:val="single" w:sz="4" w:space="0" w:color="auto"/>
            </w:tcBorders>
            <w:noWrap/>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xml:space="preserve">Conforme </w:t>
            </w:r>
          </w:p>
        </w:tc>
        <w:tc>
          <w:tcPr>
            <w:tcW w:w="149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30</w:t>
            </w:r>
          </w:p>
        </w:tc>
        <w:tc>
          <w:tcPr>
            <w:tcW w:w="499" w:type="dxa"/>
            <w:tcBorders>
              <w:top w:val="single" w:sz="4" w:space="0" w:color="auto"/>
              <w:left w:val="nil"/>
              <w:bottom w:val="single" w:sz="4" w:space="0" w:color="auto"/>
              <w:right w:val="nil"/>
            </w:tcBorders>
          </w:tcPr>
          <w:p w:rsidR="00AE3F03" w:rsidRPr="00152EED" w:rsidRDefault="00AE3F03" w:rsidP="00AE3F03">
            <w:pPr>
              <w:pStyle w:val="Frspaiere"/>
              <w:jc w:val="both"/>
              <w:rPr>
                <w:rFonts w:ascii="Times New Roman" w:hAnsi="Times New Roman"/>
                <w:sz w:val="24"/>
                <w:szCs w:val="24"/>
              </w:rPr>
            </w:pPr>
          </w:p>
        </w:tc>
        <w:tc>
          <w:tcPr>
            <w:tcW w:w="1058"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32</w:t>
            </w:r>
          </w:p>
        </w:tc>
        <w:tc>
          <w:tcPr>
            <w:tcW w:w="927"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34</w:t>
            </w:r>
          </w:p>
        </w:tc>
        <w:tc>
          <w:tcPr>
            <w:tcW w:w="877"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34</w:t>
            </w:r>
          </w:p>
        </w:tc>
        <w:tc>
          <w:tcPr>
            <w:tcW w:w="776" w:type="dxa"/>
            <w:tcBorders>
              <w:top w:val="single" w:sz="4" w:space="0" w:color="auto"/>
              <w:left w:val="nil"/>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34</w:t>
            </w:r>
          </w:p>
        </w:tc>
      </w:tr>
      <w:tr w:rsidR="00AE3F03" w:rsidRPr="00152EED" w:rsidTr="00AE3F03">
        <w:trPr>
          <w:trHeight w:val="225"/>
          <w:jc w:val="center"/>
        </w:trPr>
        <w:tc>
          <w:tcPr>
            <w:tcW w:w="1981" w:type="dxa"/>
            <w:tcBorders>
              <w:top w:val="single" w:sz="4" w:space="0" w:color="auto"/>
              <w:left w:val="single" w:sz="4" w:space="0" w:color="auto"/>
              <w:bottom w:val="single" w:sz="4" w:space="0" w:color="auto"/>
              <w:right w:val="single" w:sz="4" w:space="0" w:color="auto"/>
            </w:tcBorders>
            <w:noWrap/>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xml:space="preserve">Necoforme </w:t>
            </w:r>
          </w:p>
        </w:tc>
        <w:tc>
          <w:tcPr>
            <w:tcW w:w="149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38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32</w:t>
            </w:r>
          </w:p>
        </w:tc>
        <w:tc>
          <w:tcPr>
            <w:tcW w:w="499" w:type="dxa"/>
            <w:tcBorders>
              <w:top w:val="single" w:sz="4" w:space="0" w:color="auto"/>
              <w:left w:val="nil"/>
              <w:bottom w:val="single" w:sz="4" w:space="0" w:color="auto"/>
              <w:right w:val="nil"/>
            </w:tcBorders>
          </w:tcPr>
          <w:p w:rsidR="00AE3F03" w:rsidRPr="00152EED" w:rsidRDefault="00AE3F03" w:rsidP="00AE3F03">
            <w:pPr>
              <w:pStyle w:val="Frspaiere"/>
              <w:jc w:val="both"/>
              <w:rPr>
                <w:rFonts w:ascii="Times New Roman" w:hAnsi="Times New Roman"/>
                <w:sz w:val="24"/>
                <w:szCs w:val="24"/>
              </w:rPr>
            </w:pPr>
          </w:p>
        </w:tc>
        <w:tc>
          <w:tcPr>
            <w:tcW w:w="1058"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30</w:t>
            </w:r>
          </w:p>
        </w:tc>
        <w:tc>
          <w:tcPr>
            <w:tcW w:w="927"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28</w:t>
            </w:r>
          </w:p>
        </w:tc>
        <w:tc>
          <w:tcPr>
            <w:tcW w:w="877"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28</w:t>
            </w:r>
          </w:p>
        </w:tc>
        <w:tc>
          <w:tcPr>
            <w:tcW w:w="776" w:type="dxa"/>
            <w:tcBorders>
              <w:top w:val="single" w:sz="4" w:space="0" w:color="auto"/>
              <w:left w:val="nil"/>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28</w:t>
            </w:r>
          </w:p>
        </w:tc>
      </w:tr>
      <w:tr w:rsidR="00AE3F03" w:rsidRPr="00152EED" w:rsidTr="00AE3F03">
        <w:trPr>
          <w:trHeight w:val="225"/>
          <w:jc w:val="center"/>
        </w:trPr>
        <w:tc>
          <w:tcPr>
            <w:tcW w:w="1981" w:type="dxa"/>
            <w:tcBorders>
              <w:top w:val="single" w:sz="4" w:space="0" w:color="auto"/>
              <w:left w:val="single" w:sz="4" w:space="0" w:color="auto"/>
              <w:bottom w:val="single" w:sz="4" w:space="0" w:color="auto"/>
              <w:right w:val="single" w:sz="4" w:space="0" w:color="auto"/>
            </w:tcBorders>
            <w:noWrap/>
            <w:hideMark/>
          </w:tcPr>
          <w:p w:rsidR="00AE3F03" w:rsidRPr="00152EED" w:rsidRDefault="00AE3F03" w:rsidP="00AE3F03">
            <w:pPr>
              <w:pStyle w:val="Frspaiere"/>
              <w:jc w:val="both"/>
              <w:rPr>
                <w:rFonts w:ascii="Times New Roman" w:eastAsia="OpenSymbol" w:hAnsi="Times New Roman"/>
                <w:sz w:val="24"/>
                <w:szCs w:val="24"/>
                <w:lang w:eastAsia="ar-SA"/>
              </w:rPr>
            </w:pPr>
            <w:r w:rsidRPr="00152EED">
              <w:rPr>
                <w:rFonts w:ascii="Times New Roman" w:hAnsi="Times New Roman"/>
                <w:sz w:val="24"/>
                <w:szCs w:val="24"/>
              </w:rPr>
              <w:t xml:space="preserve">Neaplicabile </w:t>
            </w:r>
          </w:p>
        </w:tc>
        <w:tc>
          <w:tcPr>
            <w:tcW w:w="149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499" w:type="dxa"/>
            <w:tcBorders>
              <w:top w:val="single" w:sz="4" w:space="0" w:color="auto"/>
              <w:left w:val="nil"/>
              <w:bottom w:val="single" w:sz="4" w:space="0" w:color="auto"/>
              <w:right w:val="nil"/>
            </w:tcBorders>
          </w:tcPr>
          <w:p w:rsidR="00AE3F03" w:rsidRPr="00152EED" w:rsidRDefault="00AE3F03" w:rsidP="00AE3F03">
            <w:pPr>
              <w:pStyle w:val="Frspaiere"/>
              <w:jc w:val="both"/>
              <w:rPr>
                <w:rFonts w:ascii="Times New Roman" w:hAnsi="Times New Roman"/>
                <w:sz w:val="24"/>
                <w:szCs w:val="24"/>
              </w:rPr>
            </w:pPr>
          </w:p>
        </w:tc>
        <w:tc>
          <w:tcPr>
            <w:tcW w:w="1058"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927"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877" w:type="dxa"/>
            <w:tcBorders>
              <w:top w:val="single" w:sz="4" w:space="0" w:color="auto"/>
              <w:left w:val="nil"/>
              <w:bottom w:val="single" w:sz="4" w:space="0" w:color="auto"/>
              <w:right w:val="single" w:sz="4" w:space="0" w:color="auto"/>
            </w:tcBorders>
            <w:hideMark/>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c>
          <w:tcPr>
            <w:tcW w:w="776" w:type="dxa"/>
            <w:tcBorders>
              <w:top w:val="single" w:sz="4" w:space="0" w:color="auto"/>
              <w:left w:val="nil"/>
              <w:bottom w:val="single" w:sz="4" w:space="0" w:color="auto"/>
              <w:right w:val="single" w:sz="4" w:space="0" w:color="auto"/>
            </w:tcBorders>
          </w:tcPr>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2</w:t>
            </w:r>
          </w:p>
        </w:tc>
      </w:tr>
    </w:tbl>
    <w:p w:rsidR="00AE3F03" w:rsidRDefault="00AE3F03" w:rsidP="00AE3F03">
      <w:pPr>
        <w:pStyle w:val="Frspaiere"/>
        <w:jc w:val="both"/>
        <w:rPr>
          <w:rFonts w:ascii="Times New Roman" w:hAnsi="Times New Roman"/>
          <w:sz w:val="24"/>
          <w:szCs w:val="24"/>
        </w:rPr>
      </w:pPr>
    </w:p>
    <w:p w:rsidR="00AE3F03" w:rsidRPr="00152EED" w:rsidRDefault="00AE3F03" w:rsidP="00AE3F03">
      <w:pPr>
        <w:pStyle w:val="Frspaiere"/>
        <w:ind w:firstLine="720"/>
        <w:jc w:val="both"/>
        <w:rPr>
          <w:rFonts w:ascii="Times New Roman" w:eastAsia="OpenSymbol" w:hAnsi="Times New Roman"/>
          <w:sz w:val="24"/>
          <w:szCs w:val="24"/>
          <w:lang w:eastAsia="ar-SA"/>
        </w:rPr>
      </w:pPr>
      <w:r w:rsidRPr="00152EED">
        <w:rPr>
          <w:rFonts w:ascii="Times New Roman" w:hAnsi="Times New Roman"/>
          <w:sz w:val="24"/>
          <w:szCs w:val="24"/>
        </w:rPr>
        <w:t xml:space="preserve">Rezultat: </w:t>
      </w:r>
    </w:p>
    <w:p w:rsidR="00AE3F03" w:rsidRPr="00152EED" w:rsidRDefault="00AE3F03" w:rsidP="00AE3F03">
      <w:pPr>
        <w:pStyle w:val="Frspaiere"/>
        <w:ind w:firstLine="720"/>
        <w:jc w:val="both"/>
        <w:rPr>
          <w:rFonts w:ascii="Times New Roman" w:hAnsi="Times New Roman"/>
          <w:bCs/>
          <w:iCs/>
          <w:sz w:val="24"/>
          <w:szCs w:val="24"/>
        </w:rPr>
      </w:pPr>
      <w:r w:rsidRPr="00152EED">
        <w:rPr>
          <w:rFonts w:ascii="Times New Roman" w:hAnsi="Times New Roman"/>
          <w:bCs/>
          <w:iCs/>
          <w:sz w:val="24"/>
          <w:szCs w:val="24"/>
        </w:rPr>
        <w:t>Obiectivele propuse în cadrul activității de Tehnologia Informației și Comunicațiilor se realizează prin reducerea neconformităților, gradual, dar cu resurse bugetară și de timp insuficiente/limitate.</w:t>
      </w:r>
    </w:p>
    <w:p w:rsidR="00AE3F03" w:rsidRPr="00152EED" w:rsidRDefault="00AE3F03" w:rsidP="00AE3F03">
      <w:pPr>
        <w:pStyle w:val="Frspaiere"/>
        <w:ind w:firstLine="720"/>
        <w:jc w:val="both"/>
        <w:rPr>
          <w:rFonts w:ascii="Times New Roman" w:hAnsi="Times New Roman"/>
          <w:bCs/>
          <w:i/>
          <w:iCs/>
          <w:sz w:val="24"/>
          <w:szCs w:val="24"/>
          <w:lang w:eastAsia="ar-SA"/>
        </w:rPr>
      </w:pPr>
      <w:r w:rsidRPr="00152EED">
        <w:rPr>
          <w:rFonts w:ascii="Times New Roman" w:hAnsi="Times New Roman"/>
          <w:bCs/>
          <w:i/>
          <w:iCs/>
          <w:sz w:val="24"/>
          <w:szCs w:val="24"/>
        </w:rPr>
        <w:t>Actualizarea procedurilor pentru activitatea proprie, conform OSGG nr. 600/2018;</w:t>
      </w:r>
    </w:p>
    <w:p w:rsidR="00AE3F03" w:rsidRPr="00152EED" w:rsidRDefault="00AE3F03" w:rsidP="00AE3F03">
      <w:pPr>
        <w:pStyle w:val="Frspaiere"/>
        <w:ind w:firstLine="720"/>
        <w:jc w:val="both"/>
        <w:rPr>
          <w:rFonts w:ascii="Times New Roman" w:hAnsi="Times New Roman"/>
          <w:bCs/>
          <w:iCs/>
          <w:sz w:val="24"/>
          <w:szCs w:val="24"/>
        </w:rPr>
      </w:pPr>
      <w:r w:rsidRPr="00152EED">
        <w:rPr>
          <w:rFonts w:ascii="Times New Roman" w:hAnsi="Times New Roman"/>
          <w:bCs/>
          <w:iCs/>
          <w:sz w:val="24"/>
          <w:szCs w:val="24"/>
        </w:rPr>
        <w:t>În cursului anului 2024 nu au fost revizuite procedurile operaționale pentru activitatea proprie, din lipsă de timp și din cauza unor probleme de sănătate.</w:t>
      </w:r>
    </w:p>
    <w:p w:rsidR="00AE3F03" w:rsidRPr="00152EED" w:rsidRDefault="00AE3F03" w:rsidP="00AE3F03">
      <w:pPr>
        <w:pStyle w:val="Frspaiere"/>
        <w:ind w:firstLine="720"/>
        <w:jc w:val="both"/>
        <w:rPr>
          <w:rFonts w:ascii="Times New Roman" w:hAnsi="Times New Roman"/>
          <w:iCs/>
          <w:sz w:val="24"/>
          <w:szCs w:val="24"/>
        </w:rPr>
      </w:pPr>
      <w:r w:rsidRPr="00152EED">
        <w:rPr>
          <w:rFonts w:ascii="Times New Roman" w:hAnsi="Times New Roman"/>
          <w:iCs/>
          <w:sz w:val="24"/>
          <w:szCs w:val="24"/>
        </w:rPr>
        <w:t>Rezultat:</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sz w:val="24"/>
          <w:szCs w:val="24"/>
        </w:rPr>
        <w:t>Ca membru în Secretariatul tehnic al Comisiei pentru sistemul de control intern/managerial, conform prevederilor OMFP nr. 600/2018, a</w:t>
      </w:r>
      <w:r w:rsidRPr="00152EED">
        <w:rPr>
          <w:rFonts w:ascii="Times New Roman" w:hAnsi="Times New Roman"/>
          <w:bCs/>
          <w:iCs/>
          <w:sz w:val="24"/>
          <w:szCs w:val="24"/>
        </w:rPr>
        <w:t xml:space="preserve">m centralizat chestionarele de autoevaluare pentru toate structurile funcționale ale aparatului propriu și unităților subordonate, întocmind raportul ordonatorului principal de credite </w:t>
      </w:r>
      <w:r w:rsidRPr="00152EED">
        <w:rPr>
          <w:rFonts w:ascii="Times New Roman" w:hAnsi="Times New Roman"/>
          <w:bCs/>
          <w:sz w:val="24"/>
          <w:szCs w:val="24"/>
        </w:rPr>
        <w:t>asupra sistemului de control intern managerial la data de 31 decembrie 2023.</w:t>
      </w:r>
    </w:p>
    <w:p w:rsidR="00AE3F03" w:rsidRPr="00152EED" w:rsidRDefault="00AE3F03" w:rsidP="00AE3F03">
      <w:pPr>
        <w:pStyle w:val="Frspaiere"/>
        <w:ind w:firstLine="720"/>
        <w:jc w:val="both"/>
        <w:rPr>
          <w:rFonts w:ascii="Times New Roman" w:hAnsi="Times New Roman"/>
          <w:bCs/>
          <w:i/>
          <w:iCs/>
          <w:sz w:val="24"/>
          <w:szCs w:val="24"/>
        </w:rPr>
      </w:pPr>
      <w:r w:rsidRPr="00152EED">
        <w:rPr>
          <w:rFonts w:ascii="Times New Roman" w:hAnsi="Times New Roman"/>
          <w:bCs/>
          <w:i/>
          <w:iCs/>
          <w:sz w:val="24"/>
          <w:szCs w:val="24"/>
        </w:rPr>
        <w:t>Administrare/întreținere site-uri deținute:</w:t>
      </w:r>
    </w:p>
    <w:p w:rsidR="00AE3F03" w:rsidRPr="00152EED" w:rsidRDefault="00AE3F03" w:rsidP="00AE3F03">
      <w:pPr>
        <w:pStyle w:val="Frspaiere"/>
        <w:ind w:firstLine="720"/>
        <w:jc w:val="both"/>
        <w:rPr>
          <w:rFonts w:ascii="Times New Roman" w:hAnsi="Times New Roman"/>
          <w:sz w:val="24"/>
          <w:szCs w:val="24"/>
          <w:lang w:eastAsia="ar-SA"/>
        </w:rPr>
      </w:pPr>
      <w:r w:rsidRPr="00152EED">
        <w:rPr>
          <w:rFonts w:ascii="Times New Roman" w:hAnsi="Times New Roman"/>
          <w:sz w:val="24"/>
          <w:szCs w:val="24"/>
        </w:rPr>
        <w:t>În anul 2024, Compartimentul Informatică, prin activitatea de administrare/întreținere a paginilor web ale instituției și unităților subordonate, a monitorizat serviciile electronice oferite cetățenilor și respectarea prevederilor legale privind accesul la informațiile de interes public și de protecție a datelor cu caracter personal, conform regulamentului GDPR nr. 679/2016.</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lastRenderedPageBreak/>
        <w:t xml:space="preserve">Asupra site-urilor administrației publice locale, Secretariatul General al Guvernului efectuează monitorizări semestriale, urmare cărora, site-ul </w:t>
      </w:r>
      <w:hyperlink r:id="rId21" w:history="1">
        <w:r w:rsidRPr="00152EED">
          <w:rPr>
            <w:rStyle w:val="Hyperlink"/>
            <w:rFonts w:ascii="Times New Roman" w:hAnsi="Times New Roman"/>
            <w:sz w:val="24"/>
            <w:szCs w:val="24"/>
          </w:rPr>
          <w:t>www.campulungmoldovenesc.ro</w:t>
        </w:r>
      </w:hyperlink>
      <w:r w:rsidRPr="00152EED">
        <w:rPr>
          <w:rFonts w:ascii="Times New Roman" w:hAnsi="Times New Roman"/>
          <w:sz w:val="24"/>
          <w:szCs w:val="24"/>
        </w:rPr>
        <w:t xml:space="preserve"> a obținut un grad de conformare al conținutului de 84%, la nivelul județului Suceava (a doua poziție).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Începând cu anul 2023, au fost emise dispoziții privind numirea echipelor/persoanelor, care asigură/implementează activități de inventariere/actualizare a formularelor pentru serviciile publice furnizate de UAT Câmpulung Moldovenesc și de accesibilizare pentru site-urile web și aplicațiile mobile.</w:t>
      </w:r>
    </w:p>
    <w:p w:rsidR="00AE3F03" w:rsidRPr="00152EED" w:rsidRDefault="00AE3F03" w:rsidP="00AE3F03">
      <w:pPr>
        <w:pStyle w:val="Frspaiere"/>
        <w:ind w:firstLine="720"/>
        <w:jc w:val="both"/>
        <w:rPr>
          <w:rFonts w:ascii="Times New Roman" w:hAnsi="Times New Roman"/>
          <w:bCs/>
          <w:i/>
          <w:iCs/>
          <w:sz w:val="24"/>
          <w:szCs w:val="24"/>
        </w:rPr>
      </w:pPr>
      <w:r w:rsidRPr="00152EED">
        <w:rPr>
          <w:rFonts w:ascii="Times New Roman" w:hAnsi="Times New Roman"/>
          <w:bCs/>
          <w:i/>
          <w:iCs/>
          <w:sz w:val="24"/>
          <w:szCs w:val="24"/>
        </w:rPr>
        <w:t>Colectare și prelucrare date statistice, verificarea modului de încărcare a acestora în portalurile dedicate (INSSE, MDRAP, etc.);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 fost verificat modul de încărcare a datelor statistice și termenele de completare în portalul eDEMOS, ESOP, CULT, SALT, SCUP, etc.;</w:t>
      </w:r>
    </w:p>
    <w:p w:rsidR="00AE3F03" w:rsidRPr="00152EED" w:rsidRDefault="00AE3F03" w:rsidP="00AE3F03">
      <w:pPr>
        <w:pStyle w:val="Frspaiere"/>
        <w:ind w:firstLine="720"/>
        <w:jc w:val="both"/>
        <w:rPr>
          <w:rFonts w:ascii="Times New Roman" w:hAnsi="Times New Roman"/>
          <w:iCs/>
          <w:sz w:val="24"/>
          <w:szCs w:val="24"/>
          <w:lang w:eastAsia="ar-SA"/>
        </w:rPr>
      </w:pPr>
      <w:r w:rsidRPr="00152EED">
        <w:rPr>
          <w:rFonts w:ascii="Times New Roman" w:hAnsi="Times New Roman"/>
          <w:iCs/>
          <w:sz w:val="24"/>
          <w:szCs w:val="24"/>
        </w:rPr>
        <w:t>Rezultat:</w:t>
      </w:r>
    </w:p>
    <w:p w:rsidR="00AE3F03" w:rsidRPr="00152EED" w:rsidRDefault="00AE3F03" w:rsidP="00AE3F03">
      <w:pPr>
        <w:pStyle w:val="Frspaiere"/>
        <w:ind w:firstLine="720"/>
        <w:jc w:val="both"/>
        <w:rPr>
          <w:rFonts w:ascii="Times New Roman" w:hAnsi="Times New Roman"/>
          <w:bCs/>
          <w:iCs/>
          <w:sz w:val="24"/>
          <w:szCs w:val="24"/>
        </w:rPr>
      </w:pPr>
      <w:r w:rsidRPr="00152EED">
        <w:rPr>
          <w:rFonts w:ascii="Times New Roman" w:hAnsi="Times New Roman"/>
          <w:bCs/>
          <w:iCs/>
          <w:sz w:val="24"/>
          <w:szCs w:val="24"/>
        </w:rPr>
        <w:t>Toți utilizatorii autorizați au completat și depus, la termen, datele statistice prevăzute în chestionarele solicitate.</w:t>
      </w:r>
    </w:p>
    <w:p w:rsidR="00AE3F03" w:rsidRPr="00152EED" w:rsidRDefault="00AE3F03" w:rsidP="00AE3F03">
      <w:pPr>
        <w:pStyle w:val="Frspaiere"/>
        <w:ind w:firstLine="720"/>
        <w:jc w:val="both"/>
        <w:rPr>
          <w:rFonts w:ascii="Times New Roman" w:hAnsi="Times New Roman"/>
          <w:bCs/>
          <w:i/>
          <w:iCs/>
          <w:sz w:val="24"/>
          <w:szCs w:val="24"/>
        </w:rPr>
      </w:pPr>
      <w:r w:rsidRPr="00152EED">
        <w:rPr>
          <w:rFonts w:ascii="Times New Roman" w:hAnsi="Times New Roman"/>
          <w:bCs/>
          <w:i/>
          <w:iCs/>
          <w:sz w:val="24"/>
          <w:szCs w:val="24"/>
        </w:rPr>
        <w:t>Asigura arhivarea proiectelor finanțate prin POR 2007-2013, prin POR/POCA 2014-2020 și sustenabilitatea tehnico-financiară a proiectului rețea publică WIFI4EU finanțat prin MIE.</w:t>
      </w:r>
    </w:p>
    <w:p w:rsidR="00AE3F03" w:rsidRPr="00152EED" w:rsidRDefault="00AE3F03" w:rsidP="00AE3F03">
      <w:pPr>
        <w:pStyle w:val="Frspaiere"/>
        <w:ind w:firstLine="720"/>
        <w:jc w:val="both"/>
        <w:rPr>
          <w:rFonts w:ascii="Times New Roman" w:hAnsi="Times New Roman"/>
          <w:i/>
          <w:sz w:val="24"/>
          <w:szCs w:val="24"/>
          <w:u w:val="single"/>
          <w:lang w:eastAsia="ar-SA"/>
        </w:rPr>
      </w:pPr>
      <w:r w:rsidRPr="00152EED">
        <w:rPr>
          <w:rFonts w:ascii="Times New Roman" w:hAnsi="Times New Roman"/>
          <w:bCs/>
          <w:iCs/>
          <w:sz w:val="24"/>
          <w:szCs w:val="24"/>
        </w:rPr>
        <w:t>În cursului anului 2024 a continuat activitatea de arhivare a proiectelor finalizate, în limita timpului disponibil și cu ajutorul unor colegi.</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Rezultat: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Au fost legate un număr de 20 dosare, care urmează a fi predate la arhiva instituției.</w:t>
      </w:r>
    </w:p>
    <w:p w:rsidR="00AE3F03" w:rsidRPr="00152EED" w:rsidRDefault="00AE3F03" w:rsidP="00AE3F03">
      <w:pPr>
        <w:pStyle w:val="Frspaiere"/>
        <w:jc w:val="both"/>
        <w:rPr>
          <w:rFonts w:ascii="Times New Roman" w:hAnsi="Times New Roman"/>
          <w:bCs/>
          <w:color w:val="FF0000"/>
          <w:sz w:val="24"/>
          <w:szCs w:val="24"/>
        </w:rPr>
      </w:pPr>
    </w:p>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 xml:space="preserve">          9. Activitatea de medicină școlară </w:t>
      </w:r>
    </w:p>
    <w:p w:rsidR="00AE3F03" w:rsidRPr="00152EED" w:rsidRDefault="00AE3F03" w:rsidP="00AE3F03">
      <w:pPr>
        <w:pStyle w:val="Frspaiere"/>
        <w:jc w:val="both"/>
        <w:rPr>
          <w:rFonts w:ascii="Times New Roman" w:hAnsi="Times New Roman"/>
          <w:bCs/>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Serviciul medicina școlară este structurat astfel:</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Cabinet Medical Școlar Nr.1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Cabinet Medical Școlar Nr.2 </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Cabinet Școlar Stomatologic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Cabinetul medical școlar nr. 1 asigură asistență medicală preșcolarilor și școlarilor din 3 școli gimnaziale și 5 gradinițe cu program normal din municipiu, și anume : Școala Gimnazială „Bogdan Vodă”, Școala Gimnazială „George Voevidca” , Școala Gimnazială „Teodor Ștefanelli”, G.P.N. „Floare-de-colț”, G.P.N. nr. 2, G.P.N. nr. 3, G.P.N. „Valea Seacă” și G.P.N. nr. 5.</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Cabinetul medical școlar nr. 2 asigură asistență medicală preșcolarilor și școlarilor din următoarele unități de învățământ: Colegiul Silvic „Bucovina”, Liceul Tehnologic Nr. 1, Colegiul Național „Dragoș Vodă”, Grădinița cu program Prelungit Nr. 1, Grădinița cu program Prelungit Nr. 2, Grădinița cu program Prelungit Nr. 3.</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Cabinetul Școlar Stomatologic acordă asistență medicală stomatologică preșcolarilor și școlarilor pe toată perioada în care aceștia se află în unitățile de învățământ (grădinițe, școli, licee, colegii) din Municipiul Câmpulung Moldovenesc.</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În anul 2024 s-au efectuat următoarele consultații medicale și tratamente:</w:t>
      </w:r>
    </w:p>
    <w:p w:rsidR="00AE3F03" w:rsidRPr="00152EED" w:rsidRDefault="00AE3F03" w:rsidP="00AE3F03">
      <w:pPr>
        <w:pStyle w:val="Frspaiere"/>
        <w:jc w:val="both"/>
        <w:rPr>
          <w:rFonts w:ascii="Times New Roman" w:hAnsi="Times New Roman"/>
          <w:sz w:val="24"/>
          <w:szCs w:val="24"/>
        </w:rPr>
      </w:pP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xml:space="preserve">1. Cabinetul medical școlar nr. 1  – nr. consultații medicale: </w:t>
      </w:r>
      <w:r w:rsidR="00883795">
        <w:rPr>
          <w:rFonts w:ascii="Times New Roman" w:hAnsi="Times New Roman"/>
          <w:sz w:val="24"/>
          <w:szCs w:val="24"/>
        </w:rPr>
        <w:t>____</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ab/>
        <w:t>– nr. tratamente:</w:t>
      </w:r>
      <w:r w:rsidR="00883795">
        <w:rPr>
          <w:rFonts w:ascii="Times New Roman" w:hAnsi="Times New Roman"/>
          <w:sz w:val="24"/>
          <w:szCs w:val="24"/>
        </w:rPr>
        <w:t>_____</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xml:space="preserve">2. Cabinetul medical școlar nr. 2  – nr. consultații medicale: </w:t>
      </w:r>
      <w:r w:rsidR="00883795">
        <w:rPr>
          <w:rFonts w:ascii="Times New Roman" w:hAnsi="Times New Roman"/>
          <w:sz w:val="24"/>
          <w:szCs w:val="24"/>
        </w:rPr>
        <w:t>7972</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ab/>
        <w:t>– nr. tratamente:</w:t>
      </w:r>
      <w:r w:rsidR="00883795">
        <w:rPr>
          <w:rFonts w:ascii="Times New Roman" w:hAnsi="Times New Roman"/>
          <w:sz w:val="24"/>
          <w:szCs w:val="24"/>
        </w:rPr>
        <w:t>5534</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xml:space="preserve">3. Cabinetul școlar stomatologic  </w:t>
      </w:r>
      <w:r w:rsidR="0045101F">
        <w:rPr>
          <w:rFonts w:ascii="Times New Roman" w:hAnsi="Times New Roman"/>
          <w:sz w:val="24"/>
          <w:szCs w:val="24"/>
        </w:rPr>
        <w:t xml:space="preserve"> – nr. consultații medicale: 600</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ab/>
        <w:t xml:space="preserve">– nr. tratamente: </w:t>
      </w:r>
      <w:r w:rsidR="0045101F">
        <w:rPr>
          <w:rFonts w:ascii="Times New Roman" w:hAnsi="Times New Roman"/>
          <w:sz w:val="24"/>
          <w:szCs w:val="24"/>
        </w:rPr>
        <w:t>1000</w:t>
      </w:r>
    </w:p>
    <w:p w:rsidR="00AE3F03" w:rsidRPr="00152EED" w:rsidRDefault="00AE3F03" w:rsidP="00AE3F03">
      <w:pPr>
        <w:pStyle w:val="Frspaiere"/>
        <w:jc w:val="both"/>
        <w:rPr>
          <w:rFonts w:ascii="Times New Roman" w:hAnsi="Times New Roman"/>
          <w:color w:val="FF0000"/>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Principalele activități desfășurate în cadrul acestor cabinete au fost: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lastRenderedPageBreak/>
        <w:t>- Acordarea de îngrijiri medicale pentru afecțiuni curente, care nu au necesitat apelarea la Serviciul unic de urgență – 112;</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Controlul și menținerea stării de sănătate, elevilor și preșcolarilor din unitățile de învățământ arondate, cu monitorizarea celor cu afecțiuni cronice și eliberarea documentelor medicale necesare;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Menținerea stării de sănătate individuală și colectivă prin imunizări, atunci când a fost cazul, triaj epidemiologic după fiecare vacanță școlară sau ori de câte ori a fost nevoie;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Verificarea respectării condițiilor de igienă din spațiile de învățământ, cazare și alimentație din unitățile de învățământ arondate din cantine săli de masă special amenajate precum și modul de servire al mesei;</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Instruirea personalului administrativ și auxiliar privind aplicarea normelor de igienă și sănătate publică în conformitate cu normele în vigoare;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Verificarea respectării normelor de igienă a procesului instructiv-educativ, igiena individuală a preșcolarilor și școlarilor;</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Gestionarea deșeurile provenite din activitatea medicală;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Dezinfectarea aparaturii și instrumentarului în condițiile puse la dispoziție și menținerea sterilității acestora în condițiile existente;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Asigurarea un mediu sănătos pentru comunitatea de preșcolari și/sau elevi prin identificarea și managementul riscurilor pentru sănătatea colectivității, gestionarea circuitelor funcționale și verificarea respectării reglementărilor de sănătate publică;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 În perioada de pregătire a elevilor pentru susținerea  Examenul de Evaluare Națională și a Examenului de Bacalaureat/Simularea Examenului de Evaluare Națională și a Examenului de Bacalaureat, medicii, împreună cu asistentele medicale au asigurat asistența medicală a elevilor din clasele a VIII – a și a XII – a.</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 Desfășurarea unor activități de educație pentru sănătate și de promovare a unui stil de viață sănătos.</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Temele abordate în cadrul lecțiilor de educație pentru sănătate au fost:</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În școlile gimnaziale: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„Stil de viață sănătos”;</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Pericolul consumului de tutun, alcool și substanțe noi psiho-active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Pericolul consumului de alimente alterate;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Prevenirea consumului de țigări și a utilizării dispozitivelor electronice (HEATS și ENDS) în rândul adolescenților în cadrul campaniei inițiate de DSP Județeană Suceava: „FII INSPIRAT! NU TE APUCA DE FUMAT!”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Alcoolul, tutunul și drogurile – tentațiile adolescenților</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 xml:space="preserve"> Importanța și necesitatea respectării normelor de igienă personală și colectivă pentru împiedicarea transmiterii bolilor infecto-contagioase ( inclusiv în perioada stării de alertă epidemiologică determinată de gripă)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Primul ajutor în accidente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Igiena copilului de vârstă școlară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Acordarea primului ajutor și pregătirea pentru acțiune în caz de dezastre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Nutriție sănătoasă și prevenirea obezității și a altor boli legate de alimentație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Educația fizică și prevenirea obezității</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În grădinițele cu program normal si program prelungit:</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Reguli de igienă personală și colectivă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Mâncăm sănătos</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Importanța respectării normelor de igienă și colectivă în unitățile de învățământ în contextul instituirii stării de alertă epidemiologică determinată de gripă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„Stil de viață sănătos”</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Alimentația sănătoasă, piramida alimentelor și igiena orală</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lastRenderedPageBreak/>
        <w:t>Nutriție sănătoasă și prevenirea obezității și a altor boli legate de alimentație.</w:t>
      </w: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În colegii/ licee</w:t>
      </w: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Temele abordate în cadrul lecțiilor de educație pentru sănătate au fost igiena personală și colectivă, riscurile consumului de alcool, droguri și tutun, alimentația sănătoasă;</w:t>
      </w:r>
    </w:p>
    <w:p w:rsidR="00AE3F03" w:rsidRPr="00152EED" w:rsidRDefault="00AE3F03" w:rsidP="00AE3F03">
      <w:pPr>
        <w:pStyle w:val="Frspaiere"/>
        <w:ind w:firstLine="720"/>
        <w:jc w:val="both"/>
        <w:rPr>
          <w:rFonts w:ascii="Times New Roman" w:hAnsi="Times New Roman"/>
          <w:color w:val="FF0000"/>
          <w:sz w:val="24"/>
          <w:szCs w:val="24"/>
        </w:rPr>
      </w:pPr>
    </w:p>
    <w:p w:rsidR="00AE3F03" w:rsidRPr="00152EED" w:rsidRDefault="00AE3F03" w:rsidP="00AE3F03">
      <w:pPr>
        <w:pStyle w:val="Frspaiere"/>
        <w:ind w:firstLine="720"/>
        <w:jc w:val="both"/>
        <w:rPr>
          <w:rFonts w:ascii="Times New Roman" w:hAnsi="Times New Roman"/>
          <w:bCs/>
          <w:sz w:val="24"/>
          <w:szCs w:val="24"/>
        </w:rPr>
      </w:pPr>
      <w:r w:rsidRPr="00152EED">
        <w:rPr>
          <w:rFonts w:ascii="Times New Roman" w:hAnsi="Times New Roman"/>
          <w:bCs/>
          <w:sz w:val="24"/>
          <w:szCs w:val="24"/>
        </w:rPr>
        <w:t>Nerealizări:</w:t>
      </w:r>
    </w:p>
    <w:p w:rsidR="00AE3F03" w:rsidRDefault="00AE3F03" w:rsidP="00AE3F03">
      <w:pPr>
        <w:pStyle w:val="Frspaiere"/>
        <w:ind w:firstLine="720"/>
        <w:jc w:val="both"/>
        <w:rPr>
          <w:rFonts w:ascii="Times New Roman" w:hAnsi="Times New Roman"/>
          <w:sz w:val="24"/>
          <w:szCs w:val="24"/>
        </w:rPr>
      </w:pPr>
    </w:p>
    <w:p w:rsidR="00AE3F03" w:rsidRPr="00152EED" w:rsidRDefault="00AE3F03" w:rsidP="00AE3F03">
      <w:pPr>
        <w:pStyle w:val="Frspaiere"/>
        <w:ind w:firstLine="720"/>
        <w:jc w:val="both"/>
        <w:rPr>
          <w:rFonts w:ascii="Times New Roman" w:hAnsi="Times New Roman"/>
          <w:sz w:val="24"/>
          <w:szCs w:val="24"/>
        </w:rPr>
      </w:pPr>
      <w:r w:rsidRPr="00152EED">
        <w:rPr>
          <w:rFonts w:ascii="Times New Roman" w:hAnsi="Times New Roman"/>
          <w:sz w:val="24"/>
          <w:szCs w:val="24"/>
        </w:rPr>
        <w:t>Resurse financiare insuficiente destinate activității proprii, în condițiile fundamentării judicioase a cheltuielilor și a noilor directive privind Tehnologia Informației și Comunicațiilor, au îngreunat uneori buna desfășurare a activităților specifice.</w:t>
      </w:r>
    </w:p>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sz w:val="24"/>
          <w:szCs w:val="24"/>
        </w:rPr>
        <w:br/>
      </w:r>
      <w:r w:rsidRPr="00152EED">
        <w:rPr>
          <w:rFonts w:ascii="Times New Roman" w:hAnsi="Times New Roman"/>
          <w:bCs/>
          <w:sz w:val="24"/>
          <w:szCs w:val="24"/>
        </w:rPr>
        <w:t>Obiective pentru anul 2025:</w:t>
      </w:r>
    </w:p>
    <w:p w:rsidR="00AE3F03" w:rsidRPr="00152EED" w:rsidRDefault="00AE3F03" w:rsidP="00AE3F03">
      <w:pPr>
        <w:pStyle w:val="Frspaiere"/>
        <w:jc w:val="both"/>
        <w:rPr>
          <w:rFonts w:ascii="Times New Roman" w:hAnsi="Times New Roman"/>
          <w:bCs/>
          <w:sz w:val="24"/>
          <w:szCs w:val="24"/>
        </w:rPr>
      </w:pP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w:t>
      </w:r>
      <w:r>
        <w:rPr>
          <w:rFonts w:ascii="Times New Roman" w:hAnsi="Times New Roman"/>
          <w:sz w:val="24"/>
          <w:szCs w:val="24"/>
        </w:rPr>
        <w:t xml:space="preserve"> </w:t>
      </w:r>
      <w:r w:rsidRPr="00152EED">
        <w:rPr>
          <w:rFonts w:ascii="Times New Roman" w:hAnsi="Times New Roman"/>
          <w:sz w:val="24"/>
          <w:szCs w:val="24"/>
        </w:rPr>
        <w:t>creșterea calității activităților desfășurate de funcționarii publici și personalul contractual;</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organizarea alegerilor prezidențiale;</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w:t>
      </w:r>
      <w:r>
        <w:rPr>
          <w:rFonts w:ascii="Times New Roman" w:hAnsi="Times New Roman"/>
          <w:sz w:val="24"/>
          <w:szCs w:val="24"/>
        </w:rPr>
        <w:t xml:space="preserve"> </w:t>
      </w:r>
      <w:r w:rsidRPr="00152EED">
        <w:rPr>
          <w:rFonts w:ascii="Times New Roman" w:hAnsi="Times New Roman"/>
          <w:sz w:val="24"/>
          <w:szCs w:val="24"/>
        </w:rPr>
        <w:t>o mai bună aprofundare a legislației specifică domeniului de activitate;</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w:t>
      </w:r>
      <w:r>
        <w:rPr>
          <w:rFonts w:ascii="Times New Roman" w:hAnsi="Times New Roman"/>
          <w:sz w:val="24"/>
          <w:szCs w:val="24"/>
        </w:rPr>
        <w:t xml:space="preserve"> </w:t>
      </w:r>
      <w:r w:rsidRPr="00152EED">
        <w:rPr>
          <w:rFonts w:ascii="Times New Roman" w:hAnsi="Times New Roman"/>
          <w:sz w:val="24"/>
          <w:szCs w:val="24"/>
        </w:rPr>
        <w:t xml:space="preserve">analizarea și aplicarea corectă a prevederilor legale privind </w:t>
      </w:r>
      <w:r w:rsidRPr="00152EED">
        <w:rPr>
          <w:rFonts w:ascii="Times New Roman" w:hAnsi="Times New Roman"/>
          <w:bCs/>
          <w:sz w:val="24"/>
          <w:szCs w:val="24"/>
        </w:rPr>
        <w:t>planificarea și gestionarea resurselor umane,</w:t>
      </w:r>
      <w:r w:rsidRPr="00152EED">
        <w:rPr>
          <w:rFonts w:ascii="Times New Roman" w:hAnsi="Times New Roman"/>
          <w:sz w:val="24"/>
          <w:szCs w:val="24"/>
        </w:rPr>
        <w:t xml:space="preserve"> stabilirea salariilor de bază, promovarea/avansarea funcţionarilor publici şi a personalului contractual, acordarea sporurilor, primelor, aplicarea creşterilor salariale stabilite prin acte normative speciale, precum si a altor drepturi salariale; </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implementarea resurselor hardware și software, necesare dezvoltării unui sistem informatic integrat de tip SMART CITY: virtualizare servere, portal servicii electronice, aplicație mobilă raportare incidente, livrabile prin proiectul POCA SMIS 136121;</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asigurarea bunei funcționări a echipamentelor hardware (servere, desktop-uri, laptop-uri, imprimante, scanere, echipamente de rețea, certificate digitale, etc.), conform planului de achiziții aprobat;</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asigurarea funcționării aplicațiilor software existente, administrarea conturilor de utilizatori, a drepturilor de acces pe nivelul adecvat, instruire utilizatori, conform autorizării aprobate.</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virtualizarea serverelor pentru susținerea stocării datelor, conform cerințelor de digitalizare și de intercorelare a bazelor de date din cadrul primăriei și instituțiilor subordonate,</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xml:space="preserve">     </w:t>
      </w:r>
      <w:r w:rsidRPr="00152EED">
        <w:rPr>
          <w:rFonts w:ascii="Times New Roman" w:hAnsi="Times New Roman"/>
          <w:sz w:val="24"/>
          <w:szCs w:val="24"/>
        </w:rPr>
        <w:tab/>
        <w:t>- asigurarea securității datelor din rețeaua instituției;</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reducerea neconformităților sistemului TIC, conform Anexei nr. 10 la Raportul de audit infrastructura IT nr. 34736 din 11.12.2019</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actualizarea procedurilor pentru activitatea proprie, conform OSGG nr. 600/2018;</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colectare și prelucrare date statistice, verificarea modului de încărcare a acestora în portalurile dedicate (INSSE, MDRAP, etc.);</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efectuarea triajelor epidemiologice corespunzător structurii anului școlar și la nevoie la cererea conducerilor unităților școlare;</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efectuarea consultațiilor și tratamentelor la cerere în punctele de lucru;</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aplicarea măsurilor de prim ajutor în caz de solicitare;</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controale pe linie de igienă în spațiile de învățământ, cazare și de alimentație;</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efectuarea orelor de educație pentru sănătate în unitățile de preșcolari și elevi, cu abordarea unor teme de interes în funcție de contextul epidemiologic;</w:t>
      </w:r>
    </w:p>
    <w:p w:rsidR="00AE3F03" w:rsidRPr="00152EED" w:rsidRDefault="00AE3F03" w:rsidP="00AE3F03">
      <w:pPr>
        <w:pStyle w:val="Frspaiere"/>
        <w:jc w:val="both"/>
        <w:rPr>
          <w:rFonts w:ascii="Times New Roman" w:hAnsi="Times New Roman"/>
          <w:color w:val="FF0000"/>
          <w:sz w:val="24"/>
          <w:szCs w:val="24"/>
        </w:rPr>
      </w:pPr>
    </w:p>
    <w:p w:rsidR="00AE3F03" w:rsidRPr="00152EED" w:rsidRDefault="00AE3F03" w:rsidP="00AE3F03">
      <w:pPr>
        <w:pStyle w:val="Frspaiere"/>
        <w:jc w:val="both"/>
        <w:rPr>
          <w:rFonts w:ascii="Times New Roman" w:hAnsi="Times New Roman"/>
          <w:bCs/>
          <w:sz w:val="24"/>
          <w:szCs w:val="24"/>
        </w:rPr>
      </w:pPr>
      <w:r w:rsidRPr="00152EED">
        <w:rPr>
          <w:rFonts w:ascii="Times New Roman" w:hAnsi="Times New Roman"/>
          <w:bCs/>
          <w:sz w:val="24"/>
          <w:szCs w:val="24"/>
        </w:rPr>
        <w:t>Propuneri pentru îmbunătățirea activității proprii:</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-dezvoltarea sistemului informatic integrat, implementat prin proiectele POCA.</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 participarea la Programe de instruire profesională recomandate și specifice activității;</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t>-</w:t>
      </w:r>
      <w:r>
        <w:rPr>
          <w:rFonts w:ascii="Times New Roman" w:hAnsi="Times New Roman"/>
          <w:sz w:val="24"/>
          <w:szCs w:val="24"/>
        </w:rPr>
        <w:t xml:space="preserve"> </w:t>
      </w:r>
      <w:r w:rsidRPr="00152EED">
        <w:rPr>
          <w:rFonts w:ascii="Times New Roman" w:hAnsi="Times New Roman"/>
          <w:sz w:val="24"/>
          <w:szCs w:val="24"/>
        </w:rPr>
        <w:t>perfecționarea continuă a cunoștințelor profesionale în domeniul resurselor umane, în vederea aplicării legislației specifice în mod corect și corespunzător, prin participarea la cursuri de perfecționare.</w:t>
      </w:r>
    </w:p>
    <w:p w:rsidR="00AE3F03" w:rsidRPr="00152EED" w:rsidRDefault="00AE3F03" w:rsidP="00AE3F03">
      <w:pPr>
        <w:pStyle w:val="Frspaiere"/>
        <w:jc w:val="both"/>
        <w:rPr>
          <w:rFonts w:ascii="Times New Roman" w:hAnsi="Times New Roman"/>
          <w:sz w:val="24"/>
          <w:szCs w:val="24"/>
        </w:rPr>
      </w:pPr>
      <w:r w:rsidRPr="00152EED">
        <w:rPr>
          <w:rFonts w:ascii="Times New Roman" w:hAnsi="Times New Roman"/>
          <w:sz w:val="24"/>
          <w:szCs w:val="24"/>
        </w:rPr>
        <w:lastRenderedPageBreak/>
        <w:t>-</w:t>
      </w:r>
      <w:r>
        <w:rPr>
          <w:rFonts w:ascii="Times New Roman" w:hAnsi="Times New Roman"/>
          <w:sz w:val="24"/>
          <w:szCs w:val="24"/>
        </w:rPr>
        <w:t xml:space="preserve"> </w:t>
      </w:r>
      <w:r w:rsidRPr="00152EED">
        <w:rPr>
          <w:rFonts w:ascii="Times New Roman" w:hAnsi="Times New Roman"/>
          <w:sz w:val="24"/>
          <w:szCs w:val="24"/>
        </w:rPr>
        <w:t xml:space="preserve">elaborarea și implementarea unor proceduri operaționale specifice activității desfășurate de serviciul medicina școlară. </w:t>
      </w:r>
    </w:p>
    <w:p w:rsidR="00AE3F03" w:rsidRDefault="00AE3F03" w:rsidP="00AE3F03">
      <w:pPr>
        <w:pStyle w:val="Frspaiere"/>
        <w:ind w:firstLine="567"/>
        <w:jc w:val="both"/>
        <w:rPr>
          <w:rFonts w:ascii="Times New Roman" w:hAnsi="Times New Roman"/>
          <w:sz w:val="24"/>
          <w:szCs w:val="24"/>
        </w:rPr>
      </w:pPr>
    </w:p>
    <w:p w:rsidR="00AE3F03" w:rsidRPr="00A47AC0" w:rsidRDefault="00AE3F03" w:rsidP="00AE3F03">
      <w:pPr>
        <w:pStyle w:val="Frspaiere"/>
        <w:ind w:firstLine="567"/>
        <w:jc w:val="both"/>
        <w:rPr>
          <w:rFonts w:ascii="Times New Roman" w:hAnsi="Times New Roman"/>
          <w:b/>
          <w:sz w:val="24"/>
          <w:szCs w:val="24"/>
        </w:rPr>
      </w:pPr>
      <w:r w:rsidRPr="00A47AC0">
        <w:rPr>
          <w:rFonts w:ascii="Times New Roman" w:hAnsi="Times New Roman"/>
          <w:b/>
          <w:sz w:val="24"/>
          <w:szCs w:val="24"/>
        </w:rPr>
        <w:t xml:space="preserve">II.3 </w:t>
      </w:r>
      <w:r w:rsidR="003240A1">
        <w:rPr>
          <w:rFonts w:ascii="Times New Roman" w:hAnsi="Times New Roman"/>
          <w:b/>
          <w:sz w:val="24"/>
          <w:szCs w:val="24"/>
        </w:rPr>
        <w:t>DIRECȚIA ASISTENȚĂ SOCIALĂ</w:t>
      </w:r>
      <w:r w:rsidRPr="00A47AC0">
        <w:rPr>
          <w:rFonts w:ascii="Times New Roman" w:hAnsi="Times New Roman"/>
          <w:b/>
          <w:sz w:val="24"/>
          <w:szCs w:val="24"/>
        </w:rPr>
        <w:t xml:space="preserve"> </w:t>
      </w:r>
    </w:p>
    <w:p w:rsidR="00AE3F03" w:rsidRDefault="00AE3F03" w:rsidP="00AE3F03">
      <w:pPr>
        <w:pStyle w:val="Frspaiere"/>
        <w:tabs>
          <w:tab w:val="left" w:pos="1087"/>
        </w:tabs>
        <w:ind w:firstLine="567"/>
        <w:jc w:val="both"/>
        <w:rPr>
          <w:rFonts w:ascii="Times New Roman" w:hAnsi="Times New Roman"/>
          <w:b/>
          <w:sz w:val="24"/>
          <w:szCs w:val="24"/>
          <w:lang w:val="ro-RO"/>
        </w:rPr>
      </w:pPr>
      <w:r>
        <w:rPr>
          <w:rFonts w:ascii="Times New Roman" w:hAnsi="Times New Roman"/>
          <w:b/>
          <w:sz w:val="24"/>
          <w:szCs w:val="24"/>
          <w:lang w:val="ro-RO"/>
        </w:rPr>
        <w:tab/>
      </w:r>
    </w:p>
    <w:p w:rsidR="00AE3F03" w:rsidRDefault="00AE3F03" w:rsidP="00AE3F03">
      <w:pPr>
        <w:pStyle w:val="Frspaiere"/>
        <w:tabs>
          <w:tab w:val="left" w:pos="1087"/>
        </w:tabs>
        <w:ind w:firstLine="567"/>
        <w:jc w:val="both"/>
        <w:rPr>
          <w:rFonts w:ascii="Times New Roman" w:hAnsi="Times New Roman"/>
          <w:b/>
          <w:sz w:val="24"/>
          <w:szCs w:val="24"/>
          <w:lang w:val="ro-RO"/>
        </w:rPr>
      </w:pPr>
    </w:p>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rPr>
        <w:t>Direcția de asistență socială este subordonată secretarului general și are în componență Compartimentul Servicii sociale, Compartimentul beneficii de asistență socială și asistenții personali, cu un număr total de 80 posturi,  din care 2 funcții de conducere, 6 funcții publice, 2 posturi contractuale și 70 asistenți personali (funcții contractuale).</w:t>
      </w:r>
    </w:p>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rPr>
        <w:t xml:space="preserve">Misiunea Direcției de asistență socială a fost aceea de a asigura desfășurarea activității de asistență socială prin acțiuni de </w:t>
      </w:r>
      <w:r>
        <w:rPr>
          <w:rFonts w:ascii="Times New Roman" w:hAnsi="Times New Roman"/>
          <w:sz w:val="24"/>
          <w:szCs w:val="24"/>
          <w:shd w:val="clear" w:color="auto" w:fill="FFFFFF"/>
          <w:lang w:val="it-IT" w:eastAsia="ar-SA"/>
        </w:rPr>
        <w:t>prevenţie şi intervenţie primară pentru persoanele singure şi familiile aflate în dificultate.</w:t>
      </w:r>
    </w:p>
    <w:p w:rsidR="003240A1" w:rsidRDefault="003240A1" w:rsidP="003240A1">
      <w:pPr>
        <w:pStyle w:val="Frspaiere"/>
        <w:ind w:firstLine="567"/>
        <w:jc w:val="both"/>
        <w:rPr>
          <w:rFonts w:ascii="Times New Roman" w:hAnsi="Times New Roman"/>
          <w:sz w:val="24"/>
          <w:szCs w:val="24"/>
          <w:lang w:val="it-IT"/>
        </w:rPr>
      </w:pPr>
      <w:r>
        <w:rPr>
          <w:rFonts w:ascii="Times New Roman" w:hAnsi="Times New Roman"/>
          <w:sz w:val="24"/>
          <w:szCs w:val="24"/>
          <w:shd w:val="clear" w:color="auto" w:fill="FFFFFF"/>
          <w:lang w:val="it-IT" w:eastAsia="ar-SA"/>
        </w:rPr>
        <w:t>Scopul este îmbunătăţirea calităţii vieţii acelor beneficiari care nu au posibilitatea de a realiza prin mijloace şi eforturi proprii un mod normal şi decent de viaţă.</w:t>
      </w:r>
    </w:p>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rPr>
        <w:t>Obiectivele generale:</w:t>
      </w:r>
    </w:p>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lang w:val="ro-RO"/>
        </w:rPr>
        <w:t>-</w:t>
      </w:r>
      <w:r>
        <w:rPr>
          <w:rFonts w:ascii="Times New Roman" w:hAnsi="Times New Roman"/>
          <w:sz w:val="24"/>
          <w:szCs w:val="24"/>
        </w:rPr>
        <w:t>protecţia persoanelor cu handicap;</w:t>
      </w:r>
    </w:p>
    <w:p w:rsidR="003240A1" w:rsidRDefault="003240A1" w:rsidP="003240A1">
      <w:pPr>
        <w:pStyle w:val="Frspaiere"/>
        <w:ind w:firstLine="567"/>
        <w:jc w:val="both"/>
        <w:rPr>
          <w:rFonts w:ascii="Times New Roman" w:hAnsi="Times New Roman"/>
          <w:sz w:val="24"/>
          <w:szCs w:val="24"/>
          <w:lang w:val="it-IT"/>
        </w:rPr>
      </w:pPr>
      <w:r>
        <w:rPr>
          <w:rFonts w:ascii="Times New Roman" w:hAnsi="Times New Roman"/>
          <w:sz w:val="24"/>
          <w:szCs w:val="24"/>
          <w:lang w:val="ro-RO"/>
        </w:rPr>
        <w:t>-</w:t>
      </w:r>
      <w:r>
        <w:rPr>
          <w:rFonts w:ascii="Times New Roman" w:hAnsi="Times New Roman"/>
          <w:sz w:val="24"/>
          <w:szCs w:val="24"/>
        </w:rPr>
        <w:t>protecţia copilului şi acordarea drepturilor legale;</w:t>
      </w:r>
    </w:p>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lang w:val="ro-RO"/>
        </w:rPr>
        <w:t>-</w:t>
      </w:r>
      <w:r>
        <w:rPr>
          <w:rFonts w:ascii="Times New Roman" w:hAnsi="Times New Roman"/>
          <w:sz w:val="24"/>
          <w:szCs w:val="24"/>
        </w:rPr>
        <w:t>protecția persoanelor vârstnice;</w:t>
      </w:r>
    </w:p>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lang w:val="ro-RO"/>
        </w:rPr>
        <w:t>-</w:t>
      </w:r>
      <w:r>
        <w:rPr>
          <w:rFonts w:ascii="Times New Roman" w:hAnsi="Times New Roman"/>
          <w:sz w:val="24"/>
          <w:szCs w:val="24"/>
        </w:rPr>
        <w:t>protecţia persoanelor fără discernământ sau care, deşi au discernământ, datorită bolii sau bătrâneţii nu pot să-şi apere interesele sau să-si administreze bunurile;</w:t>
      </w:r>
    </w:p>
    <w:p w:rsidR="003240A1" w:rsidRDefault="003240A1" w:rsidP="003240A1">
      <w:pPr>
        <w:pStyle w:val="Frspaiere"/>
        <w:ind w:firstLine="567"/>
        <w:jc w:val="both"/>
        <w:rPr>
          <w:rFonts w:ascii="Times New Roman" w:hAnsi="Times New Roman"/>
          <w:sz w:val="24"/>
          <w:szCs w:val="24"/>
          <w:lang w:val="it-IT"/>
        </w:rPr>
      </w:pPr>
      <w:r>
        <w:rPr>
          <w:rFonts w:ascii="Times New Roman" w:hAnsi="Times New Roman"/>
          <w:sz w:val="24"/>
          <w:szCs w:val="24"/>
          <w:lang w:val="ro-RO"/>
        </w:rPr>
        <w:t>-</w:t>
      </w:r>
      <w:r>
        <w:rPr>
          <w:rFonts w:ascii="Times New Roman" w:hAnsi="Times New Roman"/>
          <w:sz w:val="24"/>
          <w:szCs w:val="24"/>
        </w:rPr>
        <w:t>alte activităţi de natură funcţională ori organizatorică, intervenite pe parcursul unui an ori dispuse de conducerea executivă.</w:t>
      </w:r>
    </w:p>
    <w:p w:rsidR="003240A1" w:rsidRDefault="003240A1" w:rsidP="003240A1">
      <w:pPr>
        <w:pStyle w:val="Frspaiere"/>
        <w:ind w:firstLine="567"/>
        <w:jc w:val="both"/>
        <w:rPr>
          <w:rFonts w:ascii="Times New Roman" w:hAnsi="Times New Roman"/>
          <w:sz w:val="24"/>
          <w:szCs w:val="24"/>
          <w:lang w:val="it-IT"/>
        </w:rPr>
      </w:pPr>
    </w:p>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rPr>
        <w:t>În anul 2024 Direcția de asistență socială a desfășurat următoarele activități:</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1. Activitatea de protecția copilului</w:t>
      </w:r>
    </w:p>
    <w:p w:rsidR="003240A1" w:rsidRDefault="003240A1" w:rsidP="003240A1">
      <w:pPr>
        <w:pStyle w:val="Frspaiere"/>
        <w:ind w:firstLine="567"/>
        <w:jc w:val="both"/>
        <w:rPr>
          <w:rFonts w:ascii="Times New Roman" w:eastAsia="Arial" w:hAnsi="Times New Roman"/>
          <w:sz w:val="24"/>
          <w:szCs w:val="24"/>
          <w:lang w:eastAsia="ar-SA"/>
        </w:rPr>
      </w:pPr>
      <w:r>
        <w:rPr>
          <w:rFonts w:ascii="Times New Roman" w:eastAsia="Arial" w:hAnsi="Times New Roman"/>
          <w:sz w:val="24"/>
          <w:szCs w:val="24"/>
          <w:lang w:eastAsia="ar-SA"/>
        </w:rPr>
        <w:t>A cuprins:</w:t>
      </w:r>
    </w:p>
    <w:p w:rsidR="003240A1" w:rsidRDefault="003240A1" w:rsidP="003240A1">
      <w:pPr>
        <w:pStyle w:val="Frspaiere"/>
        <w:ind w:firstLine="567"/>
        <w:jc w:val="both"/>
        <w:rPr>
          <w:rFonts w:ascii="Times New Roman" w:eastAsia="Arial" w:hAnsi="Times New Roman"/>
          <w:color w:val="212121"/>
          <w:sz w:val="24"/>
          <w:szCs w:val="24"/>
          <w:lang w:val="it-IT" w:eastAsia="ar-SA"/>
        </w:rPr>
      </w:pPr>
      <w:r>
        <w:rPr>
          <w:rFonts w:ascii="Times New Roman" w:eastAsia="Arial" w:hAnsi="Times New Roman"/>
          <w:color w:val="212121"/>
          <w:sz w:val="24"/>
          <w:szCs w:val="24"/>
          <w:lang w:val="it-IT" w:eastAsia="ar-SA"/>
        </w:rPr>
        <w:t>Întocmirea a 73 anchete sociale în vederea stabilirii gradului de handicap și orientare şcolară în cazul minorilor;</w:t>
      </w:r>
    </w:p>
    <w:p w:rsidR="003240A1" w:rsidRDefault="003240A1" w:rsidP="003240A1">
      <w:pPr>
        <w:pStyle w:val="Frspaiere"/>
        <w:ind w:firstLine="567"/>
        <w:jc w:val="both"/>
        <w:rPr>
          <w:rFonts w:ascii="Times New Roman" w:eastAsia="Arial" w:hAnsi="Times New Roman"/>
          <w:color w:val="212121"/>
          <w:sz w:val="24"/>
          <w:szCs w:val="24"/>
          <w:lang w:val="it-IT" w:eastAsia="ar-SA"/>
        </w:rPr>
      </w:pPr>
      <w:r>
        <w:rPr>
          <w:rFonts w:ascii="Times New Roman" w:eastAsia="Arial" w:hAnsi="Times New Roman"/>
          <w:color w:val="212121"/>
          <w:sz w:val="24"/>
          <w:szCs w:val="24"/>
          <w:lang w:val="it-IT" w:eastAsia="ar-SA"/>
        </w:rPr>
        <w:t>Întocmirea documentației pentru acordarea drepturilor copiilor cu cerințe educaționale speciale integrați în învățământul de masă pentru un număr de 22 copii din care 4 cazuri noi care au obținut certificat în 2024;</w:t>
      </w:r>
    </w:p>
    <w:p w:rsidR="003240A1" w:rsidRDefault="003240A1" w:rsidP="003240A1">
      <w:pPr>
        <w:pStyle w:val="Frspaiere"/>
        <w:ind w:firstLine="567"/>
        <w:jc w:val="both"/>
        <w:rPr>
          <w:rFonts w:ascii="Times New Roman" w:eastAsia="Arial" w:hAnsi="Times New Roman"/>
          <w:color w:val="212121"/>
          <w:sz w:val="24"/>
          <w:szCs w:val="24"/>
          <w:lang w:val="it-IT" w:eastAsia="ar-SA"/>
        </w:rPr>
      </w:pPr>
      <w:r>
        <w:rPr>
          <w:rFonts w:ascii="Times New Roman" w:eastAsia="Arial" w:hAnsi="Times New Roman"/>
          <w:color w:val="212121"/>
          <w:sz w:val="24"/>
          <w:szCs w:val="24"/>
          <w:lang w:val="it-IT" w:eastAsia="ar-SA"/>
        </w:rPr>
        <w:t>Întocmirea a 5 dosare noi pentru copiii cu dizabilități, încheierea a 32 de contracte cu familiile acestor copii și întocmirea a 120 de rapoarte de monitorizare;</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27 anchete sociale pentru acordarea burselor şcolare sociale.</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unui număr de 0 planuri de servicii pentru copii aflaţi în situaţii de risc, care au fost aprobate prin dispoziţia primarului, pentru care s-a instituit o măsură de ocrotire;</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A fost întocmită documentaţia (anchetă socială, dispoziţie) pentru acordarea de prestaţii financiare excepţionale în natură, pentru un număr de 73 familii cu copii, constând în ghiozdane echipate cu rechizite și caiete oferite cu ocazia începerii anului școlar;</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Au fost întocmite 54 rapoarte de evaluare iniţială pentru copiii cu ambii părinţi sau singurul părinte, în cazul familiei monoparentale, plecaţi/plecat în străinătate și 54 fișe de identificare a riscurilor;</w:t>
      </w:r>
    </w:p>
    <w:p w:rsidR="003240A1" w:rsidRDefault="003240A1" w:rsidP="003240A1">
      <w:pPr>
        <w:pStyle w:val="Frspaiere"/>
        <w:ind w:firstLine="567"/>
        <w:jc w:val="both"/>
        <w:rPr>
          <w:rFonts w:ascii="Times New Roman" w:eastAsia="Arial" w:hAnsi="Times New Roman"/>
          <w:color w:val="212121"/>
          <w:sz w:val="24"/>
          <w:szCs w:val="24"/>
          <w:lang w:eastAsia="ar-SA"/>
        </w:rPr>
      </w:pPr>
      <w:r>
        <w:rPr>
          <w:rFonts w:ascii="Times New Roman" w:eastAsia="Arial" w:hAnsi="Times New Roman"/>
          <w:color w:val="212121"/>
          <w:sz w:val="24"/>
          <w:szCs w:val="24"/>
          <w:lang w:val="it-IT" w:eastAsia="ar-SA"/>
        </w:rPr>
        <w:t xml:space="preserve">Întocmirea a 30 rapoarte de monitorizare pentru copiii aflaţi în plasament familial la rude până la gr. </w:t>
      </w:r>
      <w:r>
        <w:rPr>
          <w:rFonts w:ascii="Times New Roman" w:eastAsia="Arial" w:hAnsi="Times New Roman"/>
          <w:color w:val="212121"/>
          <w:sz w:val="24"/>
          <w:szCs w:val="24"/>
          <w:lang w:eastAsia="ar-SA"/>
        </w:rPr>
        <w:t>IV, persoane străine sau măsură de tutelă;</w:t>
      </w:r>
    </w:p>
    <w:p w:rsidR="003240A1" w:rsidRDefault="003240A1" w:rsidP="003240A1">
      <w:pPr>
        <w:pStyle w:val="Frspaiere"/>
        <w:ind w:firstLine="567"/>
        <w:jc w:val="both"/>
        <w:rPr>
          <w:rFonts w:ascii="Times New Roman" w:eastAsia="Arial" w:hAnsi="Times New Roman"/>
          <w:color w:val="212121"/>
          <w:sz w:val="24"/>
          <w:szCs w:val="24"/>
          <w:lang w:val="it-IT" w:eastAsia="ar-SA"/>
        </w:rPr>
      </w:pPr>
      <w:r>
        <w:rPr>
          <w:rFonts w:ascii="Times New Roman" w:eastAsia="Arial" w:hAnsi="Times New Roman"/>
          <w:color w:val="212121"/>
          <w:sz w:val="24"/>
          <w:szCs w:val="24"/>
          <w:lang w:val="it-IT" w:eastAsia="ar-SA"/>
        </w:rPr>
        <w:t>Reevaluarea măsurilor de ocrotire pentru 25 minori.</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documentatiei în vederea acordării stimulentului educațional acordat sub formă de tichete sociale pentru grădiniță conform legii nr. 248/2015, pentru 46 copii;</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 xml:space="preserve">Verificarea lunară a prezenței la cursuri a celor 46 copii și eliberarea tichetelor de grădiniță celor care nu au absențe; </w:t>
      </w:r>
    </w:p>
    <w:p w:rsidR="003240A1" w:rsidRDefault="003240A1" w:rsidP="003240A1">
      <w:pPr>
        <w:pStyle w:val="Frspaiere"/>
        <w:ind w:firstLine="567"/>
        <w:jc w:val="both"/>
        <w:rPr>
          <w:rFonts w:ascii="Times New Roman" w:hAnsi="Times New Roman"/>
          <w:sz w:val="24"/>
          <w:szCs w:val="24"/>
          <w:lang w:val="it-IT" w:eastAsia="ar-SA"/>
        </w:rPr>
      </w:pPr>
      <w:r>
        <w:rPr>
          <w:rFonts w:ascii="Times New Roman" w:hAnsi="Times New Roman"/>
          <w:sz w:val="24"/>
          <w:szCs w:val="24"/>
          <w:lang w:val="it-IT" w:eastAsia="ar-SA"/>
        </w:rPr>
        <w:lastRenderedPageBreak/>
        <w:t>2. Activitatea de prevenire a marginalizării sociale şi asigurare a venitului minim de incluziune.</w:t>
      </w:r>
    </w:p>
    <w:p w:rsidR="003240A1" w:rsidRDefault="003240A1" w:rsidP="003240A1">
      <w:pPr>
        <w:pStyle w:val="Frspaiere"/>
        <w:ind w:firstLine="567"/>
        <w:jc w:val="both"/>
        <w:rPr>
          <w:rFonts w:ascii="Times New Roman" w:eastAsia="Arial" w:hAnsi="Times New Roman"/>
          <w:sz w:val="24"/>
          <w:szCs w:val="24"/>
          <w:lang w:eastAsia="ar-SA"/>
        </w:rPr>
      </w:pPr>
      <w:r>
        <w:rPr>
          <w:rFonts w:ascii="Times New Roman" w:eastAsia="Arial" w:hAnsi="Times New Roman"/>
          <w:sz w:val="24"/>
          <w:szCs w:val="24"/>
          <w:lang w:eastAsia="ar-SA"/>
        </w:rPr>
        <w:t>A cuprins:</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Primirea, verificarea şi înregistrarea a 240 cereri pentru acordarea venitului minim de incluziune şi întocmirea dosarelor pentru acordarea acestui drept;</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Verificarea lunară a valabilităţii actelor depuse în cele 240 dosare existente;</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Emiterea a 68 dispoziţii privind acordarea sau respingerea, menținere, suspendarea, reluarea sau încetarea acordării venitului minim de incluziune, după caz;</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lunară a 5 anexe cuprinzând titularii de drepturi cu caracter social  şi înaintarea acestora la AJPIS Suceava;</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 xml:space="preserve">Întocmirea lunară a listelor cu beneficiarii de venitul minim de incluziune și cu cei care au obligaţia de a presta ore de muncă şi afişarea acestora;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 xml:space="preserve">Întocmirea fişelor de verificare în teren în dosarele de venit minim de incluziune;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Reevaluarea semestrială (fişelor de verificare în teren) pentru 240 dosare de venit minim de incluziune;</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 xml:space="preserve">Îmtocmirea și transmiterea lunară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lunară a raportului statistic privind ajutorul social şi  înaintarea acestuia Agenţiei Judeţeane Pentru Plăţi şi Inspecţie Socială Suceava;</w:t>
      </w:r>
    </w:p>
    <w:p w:rsidR="003240A1" w:rsidRDefault="003240A1" w:rsidP="003240A1">
      <w:pPr>
        <w:pStyle w:val="Frspaiere"/>
        <w:ind w:firstLine="567"/>
        <w:jc w:val="both"/>
        <w:rPr>
          <w:rFonts w:ascii="Times New Roman" w:eastAsia="Arial" w:hAnsi="Times New Roman"/>
          <w:sz w:val="24"/>
          <w:szCs w:val="24"/>
          <w:lang w:eastAsia="ar-SA"/>
        </w:rPr>
      </w:pPr>
      <w:r>
        <w:rPr>
          <w:rFonts w:ascii="Times New Roman" w:eastAsia="Arial" w:hAnsi="Times New Roman"/>
          <w:sz w:val="24"/>
          <w:szCs w:val="24"/>
          <w:lang w:eastAsia="ar-SA"/>
        </w:rPr>
        <w:t>Eliberarea a 96 de adeverinţe beneficiarilor de ajutor social şi co-asiguraţilor, necesare la CAS Suceava;</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427 dosare în vederea acordării ajutorului pentru încălzirea locuinţei și 429 dosare în vederea acordării suplimentului pentru consumul de combustibili solizi sau petrolieri pentru familiile cu venituri reduse, inclusiv cele beneficiare de ajutor social;</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 xml:space="preserve">Întocmirea a 81 dosare </w:t>
      </w:r>
      <w:bookmarkStart w:id="13" w:name="__DdeLink__4_1994714423"/>
      <w:bookmarkEnd w:id="13"/>
      <w:r>
        <w:rPr>
          <w:rFonts w:ascii="Times New Roman" w:eastAsia="Arial" w:hAnsi="Times New Roman"/>
          <w:sz w:val="24"/>
          <w:szCs w:val="24"/>
          <w:lang w:val="it-IT" w:eastAsia="ar-SA"/>
        </w:rPr>
        <w:t xml:space="preserve">în vederea acordării </w:t>
      </w:r>
      <w:bookmarkStart w:id="14" w:name="_Hlk128398422"/>
      <w:r>
        <w:rPr>
          <w:rFonts w:ascii="Times New Roman" w:eastAsia="Arial" w:hAnsi="Times New Roman"/>
          <w:sz w:val="24"/>
          <w:szCs w:val="24"/>
          <w:lang w:val="it-IT" w:eastAsia="ar-SA"/>
        </w:rPr>
        <w:t>ajutorului pentru încălzirea locuinţei cu gaze naturale și a 95 dosare în vederea acordării suplimentului pentru consumul cu gaze naturale pentru familiile cu venituri reduse</w:t>
      </w:r>
      <w:bookmarkEnd w:id="14"/>
      <w:r>
        <w:rPr>
          <w:rFonts w:ascii="Times New Roman" w:eastAsia="Arial" w:hAnsi="Times New Roman"/>
          <w:sz w:val="24"/>
          <w:szCs w:val="24"/>
          <w:lang w:val="it-IT" w:eastAsia="ar-SA"/>
        </w:rPr>
        <w:t>;</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11 dosare în vederea acordării ajutorului pentru încălzirea locuinței cu energie electrică.</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 xml:space="preserve">Întocmirea a 283 dosare în vederea acordării suplimentului pentru consumul de energie electrică.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Reevaluarea periodică – la 6 luni - a  dosarelor pentru acordarea ajutorului pentru încălzirea locuinţei cu combustibili solizi/petrolieri, gaze naturale, electric și a suplimentului pentru energie pentru familiile cu venituri reduse;</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6 dosare pentru acordarea ajutorului de înmormântare şi a 82 dosare pentru acordarea ajutorului de urgenţă conform Legii nr. 196/2016, cu modificările şi completările ulterioare.</w:t>
      </w:r>
    </w:p>
    <w:p w:rsidR="003240A1" w:rsidRDefault="003240A1" w:rsidP="003240A1">
      <w:pPr>
        <w:pStyle w:val="Frspaiere"/>
        <w:ind w:firstLine="567"/>
        <w:jc w:val="both"/>
        <w:rPr>
          <w:rFonts w:ascii="Times New Roman" w:hAnsi="Times New Roman"/>
          <w:sz w:val="24"/>
          <w:szCs w:val="24"/>
          <w:lang w:val="it-IT"/>
        </w:rPr>
      </w:pPr>
      <w:r>
        <w:rPr>
          <w:rFonts w:ascii="Times New Roman" w:hAnsi="Times New Roman"/>
          <w:sz w:val="24"/>
          <w:szCs w:val="24"/>
          <w:lang w:val="it-IT"/>
        </w:rPr>
        <w:t>Înhumarea unei persoane persoane pentru care nu au fost găsiți aparținătorii legali;</w:t>
      </w:r>
      <w:r>
        <w:rPr>
          <w:rFonts w:ascii="Times New Roman" w:eastAsia="Arial" w:hAnsi="Times New Roman"/>
          <w:sz w:val="24"/>
          <w:szCs w:val="24"/>
          <w:lang w:val="it-IT" w:eastAsia="ar-SA"/>
        </w:rPr>
        <w:t xml:space="preserve">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A fost întocmită documentaţia (anchetă socială, dispoziţie) pentru acordarea de ajutoare de urgență în natură, pentru un număr de 150 familii și persoane singure, constând în pachete cu produse alimentare oferite cu ocazia sărbătorilor de iarnă și 70 de pachete cu dulciuri pentru copii cu dizabilitîți;</w:t>
      </w:r>
    </w:p>
    <w:p w:rsidR="003240A1" w:rsidRDefault="003240A1" w:rsidP="003240A1">
      <w:pPr>
        <w:pStyle w:val="Frspaiere"/>
        <w:ind w:firstLine="567"/>
        <w:jc w:val="both"/>
        <w:rPr>
          <w:rFonts w:ascii="Times New Roman" w:eastAsia="Arial" w:hAnsi="Times New Roman"/>
          <w:sz w:val="24"/>
          <w:szCs w:val="24"/>
          <w:lang w:val="it-IT" w:eastAsia="ar-SA"/>
        </w:rPr>
      </w:pPr>
    </w:p>
    <w:p w:rsidR="003240A1" w:rsidRDefault="003240A1" w:rsidP="003240A1">
      <w:pPr>
        <w:pStyle w:val="Frspaiere"/>
        <w:ind w:firstLine="567"/>
        <w:jc w:val="both"/>
        <w:rPr>
          <w:rFonts w:ascii="Times New Roman" w:eastAsia="Arial" w:hAnsi="Times New Roman"/>
          <w:sz w:val="24"/>
          <w:szCs w:val="24"/>
          <w:lang w:eastAsia="ar-SA"/>
        </w:rPr>
      </w:pPr>
      <w:r>
        <w:rPr>
          <w:rFonts w:ascii="Times New Roman" w:eastAsia="Arial" w:hAnsi="Times New Roman"/>
          <w:sz w:val="24"/>
          <w:szCs w:val="24"/>
          <w:lang w:eastAsia="ar-SA"/>
        </w:rPr>
        <w:t>3. Activitatea de protecţiei a persoanelor cu handicap</w:t>
      </w:r>
    </w:p>
    <w:p w:rsidR="003240A1" w:rsidRDefault="003240A1" w:rsidP="003240A1">
      <w:pPr>
        <w:pStyle w:val="Frspaiere"/>
        <w:ind w:firstLine="567"/>
        <w:jc w:val="both"/>
        <w:rPr>
          <w:rFonts w:ascii="Times New Roman" w:eastAsia="Arial" w:hAnsi="Times New Roman"/>
          <w:sz w:val="24"/>
          <w:szCs w:val="24"/>
          <w:lang w:eastAsia="ar-SA"/>
        </w:rPr>
      </w:pPr>
      <w:r>
        <w:rPr>
          <w:rFonts w:ascii="Times New Roman" w:eastAsia="Arial" w:hAnsi="Times New Roman"/>
          <w:sz w:val="24"/>
          <w:szCs w:val="24"/>
          <w:lang w:eastAsia="ar-SA"/>
        </w:rPr>
        <w:t>A cuprins:</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18 dosare pentru dobândirea calității de asistent personal și a unui număr de 17 dosare pentru dobândirea calității de reprezentant legal a persoanei cu handicap;</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 xml:space="preserve">Întocmirea dosarelor pentru acordarea indemnizației pentru 21 persoane cu handicap;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Primirea şi avizarea a 131 de rapoarte semestriale ale asistenţilor personali;</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Verificarea  activităţii a 66 de asistenţi personali şi 47 reprezentanţi legali prin vizite efectuate la domiciliul asistatului;</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lunară a foilor colective de prezenţă pentru asistenţii personali;</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 xml:space="preserve">Întocmirea a 24 de anchete sociale  pentru comisiile de expertiză medicală pentru persoanele adulte;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lastRenderedPageBreak/>
        <w:t>Sprijinirea a 400 de persoane cu handicap, inclusiv nevăzători, în vederea obţinerea facilităţilor prevăzute de lege (bilete de călătorie, etc.);</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185 de dosare pentru persoanele care solicită evaluarea în vederea încadrării într-un grad de handicap;</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41 carduri legitimații de parcare pentru persoane cu handicap;</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18 anchete de reevaluare pentru persoane majore internate în cămine de bătrâni sau cămine – spital pentru bolnavi cronici.</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a 10 anchete sociale în vederea internării persoanelor adulte în centre private.</w:t>
      </w:r>
    </w:p>
    <w:p w:rsidR="003240A1" w:rsidRDefault="003240A1" w:rsidP="003240A1">
      <w:pPr>
        <w:pStyle w:val="Frspaiere"/>
        <w:ind w:firstLine="567"/>
        <w:jc w:val="both"/>
        <w:rPr>
          <w:rFonts w:ascii="Times New Roman" w:eastAsia="Arial" w:hAnsi="Times New Roman"/>
          <w:sz w:val="24"/>
          <w:szCs w:val="24"/>
          <w:lang w:eastAsia="ar-SA"/>
        </w:rPr>
      </w:pPr>
      <w:r>
        <w:rPr>
          <w:rFonts w:ascii="Times New Roman" w:eastAsia="Arial" w:hAnsi="Times New Roman"/>
          <w:sz w:val="24"/>
          <w:szCs w:val="24"/>
          <w:lang w:eastAsia="ar-SA"/>
        </w:rPr>
        <w:t xml:space="preserve">Întocmirea situaţiilor statistice trimestriale privind persoanele cu handicap grav şi asistenţii personali;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Întocmirea rapoartelor semestriale privind activitatea asistenţilor personali şi prezentarea acestora în şedinţele Consiliului Local.</w:t>
      </w:r>
    </w:p>
    <w:p w:rsidR="003240A1" w:rsidRDefault="003240A1" w:rsidP="003240A1">
      <w:pPr>
        <w:pStyle w:val="Frspaiere"/>
        <w:ind w:firstLine="567"/>
        <w:jc w:val="both"/>
        <w:rPr>
          <w:rFonts w:ascii="Times New Roman" w:eastAsia="Arial" w:hAnsi="Times New Roman"/>
          <w:sz w:val="24"/>
          <w:szCs w:val="24"/>
          <w:lang w:val="it-IT" w:eastAsia="ar-SA"/>
        </w:rPr>
      </w:pPr>
    </w:p>
    <w:p w:rsidR="003240A1" w:rsidRDefault="003240A1" w:rsidP="003240A1">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Realizări:</w:t>
      </w:r>
    </w:p>
    <w:p w:rsidR="003240A1" w:rsidRDefault="003240A1" w:rsidP="003240A1">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Sume atrase de la bugetul de stat pentru beneficii de asistență socială</w:t>
      </w:r>
    </w:p>
    <w:p w:rsidR="003240A1" w:rsidRDefault="003240A1" w:rsidP="003240A1">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pentru anul 2024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528"/>
      </w:tblGrid>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Nr. beneficiari</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Sume/ lună                       Sume /an  </w:t>
            </w:r>
          </w:p>
        </w:tc>
      </w:tr>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334 – ajutor pentru familia cu copii</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33.664 lei/lună                 403.968 lei</w:t>
            </w:r>
          </w:p>
        </w:tc>
      </w:tr>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444 – ajutor de incluziune</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115.786 lei/lună                 387.620 lei</w:t>
            </w:r>
          </w:p>
        </w:tc>
      </w:tr>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190 – persoane cu handicap </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579.281 lei/lună               6.374.734lei</w:t>
            </w:r>
          </w:p>
        </w:tc>
      </w:tr>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521 – ajutoare încălzire</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56.711 lei/lună                 680.542 lei </w:t>
            </w:r>
          </w:p>
        </w:tc>
      </w:tr>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46 – tichete grădiniță</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6.118 lei/lună                   73.416 lei (an școlar)</w:t>
            </w:r>
          </w:p>
        </w:tc>
      </w:tr>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7 − plasamente</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9.552 lei/lună                114.624 lei </w:t>
            </w:r>
          </w:p>
        </w:tc>
      </w:tr>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18 – copii CES</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 xml:space="preserve">    8.525 lei/lună                   85.250 lei (an școlar)        </w:t>
            </w:r>
          </w:p>
        </w:tc>
      </w:tr>
      <w:tr w:rsidR="003240A1" w:rsidTr="003C110C">
        <w:tc>
          <w:tcPr>
            <w:tcW w:w="4679"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17 beneficiari</w:t>
            </w:r>
          </w:p>
        </w:tc>
        <w:tc>
          <w:tcPr>
            <w:tcW w:w="5528" w:type="dxa"/>
          </w:tcPr>
          <w:p w:rsidR="003240A1" w:rsidRDefault="003240A1" w:rsidP="003C110C">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612.588 lei/lună             7.296.092 lei/an</w:t>
            </w:r>
          </w:p>
        </w:tc>
      </w:tr>
    </w:tbl>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rPr>
        <w:t xml:space="preserve"> </w:t>
      </w:r>
    </w:p>
    <w:p w:rsidR="003240A1" w:rsidRDefault="003240A1" w:rsidP="003240A1">
      <w:pPr>
        <w:pStyle w:val="Frspaiere"/>
        <w:ind w:firstLine="567"/>
        <w:jc w:val="both"/>
        <w:rPr>
          <w:rFonts w:ascii="Times New Roman" w:eastAsia="Arial" w:hAnsi="Times New Roman"/>
          <w:sz w:val="24"/>
          <w:szCs w:val="24"/>
          <w:lang w:val="it-IT" w:eastAsia="ar-SA"/>
        </w:rPr>
      </w:pPr>
      <w:r>
        <w:rPr>
          <w:rFonts w:ascii="Times New Roman" w:eastAsia="Arial" w:hAnsi="Times New Roman"/>
          <w:sz w:val="24"/>
          <w:szCs w:val="24"/>
          <w:lang w:val="it-IT" w:eastAsia="ar-SA"/>
        </w:rPr>
        <w:t>Comunicarea lunară a beneficiarilor finali eligibili privind unele măsuri pentru sprijinirea categoriilor de cupluri mamă – nou născut, cele mai defavorizate, care beneficiază de sprijin material pe baza de tichete sociale pe suport electronic. Transmiterea documentației pentru un număr de 4 persoane eligibile, conf. OUG. 34/2024 privind unele măsuri pentru spijinirea categoriilor de cuplu mamă-nou-născut defavorizate cu tichete sociale pe suport electronic acordate din fonduri externe nerambursabile pentru nou-născuți.</w:t>
      </w:r>
    </w:p>
    <w:p w:rsidR="003240A1" w:rsidRDefault="003240A1" w:rsidP="003240A1">
      <w:pPr>
        <w:pStyle w:val="Frspaiere"/>
        <w:ind w:firstLine="567"/>
        <w:jc w:val="both"/>
        <w:rPr>
          <w:rFonts w:ascii="Times New Roman" w:hAnsi="Times New Roman"/>
          <w:sz w:val="24"/>
          <w:szCs w:val="24"/>
          <w:lang w:eastAsia="ar-SA"/>
        </w:rPr>
      </w:pPr>
      <w:r>
        <w:rPr>
          <w:rFonts w:ascii="Times New Roman" w:hAnsi="Times New Roman"/>
          <w:sz w:val="24"/>
          <w:szCs w:val="24"/>
          <w:lang w:eastAsia="ar-SA"/>
        </w:rPr>
        <w:t>Nerealizări:</w:t>
      </w:r>
    </w:p>
    <w:p w:rsidR="003240A1" w:rsidRDefault="003240A1" w:rsidP="003240A1">
      <w:pPr>
        <w:pStyle w:val="Frspaiere"/>
        <w:ind w:firstLine="567"/>
        <w:jc w:val="both"/>
        <w:rPr>
          <w:rFonts w:ascii="Times New Roman" w:hAnsi="Times New Roman"/>
          <w:sz w:val="24"/>
          <w:szCs w:val="24"/>
          <w:lang w:eastAsia="ar-SA"/>
        </w:rPr>
      </w:pPr>
      <w:bookmarkStart w:id="15" w:name="_Hlk95472490"/>
      <w:r>
        <w:rPr>
          <w:rFonts w:ascii="Times New Roman" w:hAnsi="Times New Roman"/>
          <w:sz w:val="24"/>
          <w:szCs w:val="24"/>
          <w:lang w:eastAsia="ar-SA"/>
        </w:rPr>
        <w:t>Nu s-a licențiat nici un serviciu social.</w:t>
      </w:r>
    </w:p>
    <w:bookmarkEnd w:id="15"/>
    <w:p w:rsidR="003240A1" w:rsidRDefault="003240A1" w:rsidP="003240A1">
      <w:pPr>
        <w:pStyle w:val="Frspaiere"/>
        <w:ind w:firstLine="567"/>
        <w:jc w:val="both"/>
        <w:rPr>
          <w:rFonts w:ascii="Times New Roman" w:hAnsi="Times New Roman"/>
          <w:kern w:val="1"/>
          <w:sz w:val="24"/>
          <w:szCs w:val="24"/>
          <w:lang w:bidi="hi-IN"/>
        </w:rPr>
      </w:pPr>
      <w:r>
        <w:rPr>
          <w:rFonts w:ascii="Times New Roman" w:hAnsi="Times New Roman"/>
          <w:kern w:val="1"/>
          <w:sz w:val="24"/>
          <w:szCs w:val="24"/>
          <w:lang w:bidi="hi-IN"/>
        </w:rPr>
        <w:t>Obiective pentru anul 2024:</w:t>
      </w:r>
    </w:p>
    <w:p w:rsidR="003240A1" w:rsidRDefault="003240A1" w:rsidP="003240A1">
      <w:pPr>
        <w:pStyle w:val="Frspaiere"/>
        <w:ind w:firstLine="567"/>
        <w:jc w:val="both"/>
        <w:rPr>
          <w:rFonts w:ascii="Times New Roman" w:hAnsi="Times New Roman"/>
          <w:sz w:val="24"/>
          <w:szCs w:val="24"/>
          <w:lang w:val="it-IT" w:eastAsia="ar-SA"/>
        </w:rPr>
      </w:pPr>
      <w:r>
        <w:rPr>
          <w:rFonts w:ascii="Times New Roman" w:hAnsi="Times New Roman"/>
          <w:sz w:val="24"/>
          <w:szCs w:val="24"/>
          <w:lang w:val="it-IT" w:eastAsia="ar-SA"/>
        </w:rPr>
        <w:tab/>
        <w:t>-  demararea procedurilor pentru licențierea unui serviciu social;</w:t>
      </w:r>
    </w:p>
    <w:p w:rsidR="003240A1" w:rsidRDefault="003240A1" w:rsidP="003240A1">
      <w:pPr>
        <w:pStyle w:val="Frspaiere"/>
        <w:ind w:firstLine="567"/>
        <w:jc w:val="both"/>
        <w:rPr>
          <w:rFonts w:ascii="Times New Roman" w:hAnsi="Times New Roman"/>
          <w:sz w:val="24"/>
          <w:szCs w:val="24"/>
        </w:rPr>
      </w:pPr>
      <w:r>
        <w:rPr>
          <w:rFonts w:ascii="Times New Roman" w:hAnsi="Times New Roman"/>
          <w:sz w:val="24"/>
          <w:szCs w:val="24"/>
          <w:lang w:val="it-IT" w:eastAsia="ar-SA"/>
        </w:rPr>
        <w:t xml:space="preserve"> </w:t>
      </w:r>
      <w:r>
        <w:rPr>
          <w:rFonts w:ascii="Times New Roman" w:hAnsi="Times New Roman"/>
          <w:sz w:val="24"/>
          <w:szCs w:val="24"/>
          <w:lang w:val="it-IT" w:eastAsia="ar-SA"/>
        </w:rPr>
        <w:tab/>
        <w:t>- creşterea calităţii activităţilor desfăşurate de funcţionarii publici şi personalul contractual.</w:t>
      </w:r>
    </w:p>
    <w:p w:rsidR="00AE3F03" w:rsidRDefault="00AE3F03" w:rsidP="00AE3F03">
      <w:pPr>
        <w:pStyle w:val="Frspaiere"/>
        <w:tabs>
          <w:tab w:val="left" w:pos="1087"/>
        </w:tabs>
        <w:jc w:val="both"/>
        <w:rPr>
          <w:rFonts w:ascii="Times New Roman" w:hAnsi="Times New Roman"/>
          <w:b/>
          <w:sz w:val="24"/>
          <w:szCs w:val="24"/>
          <w:lang w:val="ro-RO"/>
        </w:rPr>
      </w:pPr>
    </w:p>
    <w:p w:rsidR="003240A1" w:rsidRDefault="003240A1" w:rsidP="00AE3F03">
      <w:pPr>
        <w:pStyle w:val="Frspaiere"/>
        <w:tabs>
          <w:tab w:val="left" w:pos="1087"/>
        </w:tabs>
        <w:jc w:val="both"/>
        <w:rPr>
          <w:rFonts w:ascii="Times New Roman" w:hAnsi="Times New Roman"/>
          <w:b/>
          <w:sz w:val="24"/>
          <w:szCs w:val="24"/>
          <w:lang w:val="ro-RO"/>
        </w:rPr>
      </w:pPr>
    </w:p>
    <w:p w:rsidR="003240A1" w:rsidRDefault="003240A1" w:rsidP="00AE3F03">
      <w:pPr>
        <w:pStyle w:val="Frspaiere"/>
        <w:tabs>
          <w:tab w:val="left" w:pos="1087"/>
        </w:tabs>
        <w:jc w:val="both"/>
        <w:rPr>
          <w:rFonts w:ascii="Times New Roman" w:hAnsi="Times New Roman"/>
          <w:b/>
          <w:sz w:val="24"/>
          <w:szCs w:val="24"/>
          <w:lang w:val="ro-RO"/>
        </w:rPr>
      </w:pPr>
    </w:p>
    <w:p w:rsidR="003240A1" w:rsidRDefault="003240A1" w:rsidP="00AE3F03">
      <w:pPr>
        <w:pStyle w:val="Frspaiere"/>
        <w:tabs>
          <w:tab w:val="left" w:pos="1087"/>
        </w:tabs>
        <w:jc w:val="both"/>
        <w:rPr>
          <w:rFonts w:ascii="Times New Roman" w:hAnsi="Times New Roman"/>
          <w:b/>
          <w:sz w:val="24"/>
          <w:szCs w:val="24"/>
          <w:lang w:val="ro-RO"/>
        </w:rPr>
      </w:pPr>
    </w:p>
    <w:p w:rsidR="003240A1" w:rsidRDefault="003240A1" w:rsidP="00AE3F03">
      <w:pPr>
        <w:pStyle w:val="Frspaiere"/>
        <w:tabs>
          <w:tab w:val="left" w:pos="1087"/>
        </w:tabs>
        <w:jc w:val="both"/>
        <w:rPr>
          <w:rFonts w:ascii="Times New Roman" w:hAnsi="Times New Roman"/>
          <w:b/>
          <w:sz w:val="24"/>
          <w:szCs w:val="24"/>
          <w:lang w:val="ro-RO"/>
        </w:rPr>
      </w:pPr>
    </w:p>
    <w:p w:rsidR="003240A1" w:rsidRDefault="003240A1" w:rsidP="00AE3F03">
      <w:pPr>
        <w:pStyle w:val="Frspaiere"/>
        <w:tabs>
          <w:tab w:val="left" w:pos="1087"/>
        </w:tabs>
        <w:jc w:val="both"/>
        <w:rPr>
          <w:rFonts w:ascii="Times New Roman" w:hAnsi="Times New Roman"/>
          <w:b/>
          <w:sz w:val="24"/>
          <w:szCs w:val="24"/>
          <w:lang w:val="ro-RO"/>
        </w:rPr>
      </w:pPr>
    </w:p>
    <w:p w:rsidR="00F665CE" w:rsidRDefault="00F665CE" w:rsidP="00AE3F03">
      <w:pPr>
        <w:pStyle w:val="Frspaiere"/>
        <w:tabs>
          <w:tab w:val="left" w:pos="1087"/>
        </w:tabs>
        <w:jc w:val="both"/>
        <w:rPr>
          <w:rFonts w:ascii="Times New Roman" w:hAnsi="Times New Roman"/>
          <w:b/>
          <w:sz w:val="24"/>
          <w:szCs w:val="24"/>
          <w:lang w:val="ro-RO"/>
        </w:rPr>
      </w:pPr>
    </w:p>
    <w:p w:rsidR="00F665CE" w:rsidRDefault="00F665CE" w:rsidP="00AE3F03">
      <w:pPr>
        <w:pStyle w:val="Frspaiere"/>
        <w:tabs>
          <w:tab w:val="left" w:pos="1087"/>
        </w:tabs>
        <w:jc w:val="both"/>
        <w:rPr>
          <w:rFonts w:ascii="Times New Roman" w:hAnsi="Times New Roman"/>
          <w:b/>
          <w:sz w:val="24"/>
          <w:szCs w:val="24"/>
          <w:lang w:val="ro-RO"/>
        </w:rPr>
      </w:pPr>
    </w:p>
    <w:p w:rsidR="00F665CE" w:rsidRDefault="00F665CE" w:rsidP="00AE3F03">
      <w:pPr>
        <w:pStyle w:val="Frspaiere"/>
        <w:tabs>
          <w:tab w:val="left" w:pos="1087"/>
        </w:tabs>
        <w:jc w:val="both"/>
        <w:rPr>
          <w:rFonts w:ascii="Times New Roman" w:hAnsi="Times New Roman"/>
          <w:b/>
          <w:sz w:val="24"/>
          <w:szCs w:val="24"/>
          <w:lang w:val="ro-RO"/>
        </w:rPr>
      </w:pPr>
    </w:p>
    <w:p w:rsidR="00F665CE" w:rsidRDefault="00F665CE" w:rsidP="00AE3F03">
      <w:pPr>
        <w:pStyle w:val="Frspaiere"/>
        <w:tabs>
          <w:tab w:val="left" w:pos="1087"/>
        </w:tabs>
        <w:jc w:val="both"/>
        <w:rPr>
          <w:rFonts w:ascii="Times New Roman" w:hAnsi="Times New Roman"/>
          <w:b/>
          <w:sz w:val="24"/>
          <w:szCs w:val="24"/>
          <w:lang w:val="ro-RO"/>
        </w:rPr>
      </w:pPr>
    </w:p>
    <w:p w:rsidR="00F665CE" w:rsidRDefault="00F665CE" w:rsidP="00AE3F03">
      <w:pPr>
        <w:pStyle w:val="Frspaiere"/>
        <w:tabs>
          <w:tab w:val="left" w:pos="1087"/>
        </w:tabs>
        <w:jc w:val="both"/>
        <w:rPr>
          <w:rFonts w:ascii="Times New Roman" w:hAnsi="Times New Roman"/>
          <w:b/>
          <w:sz w:val="24"/>
          <w:szCs w:val="24"/>
          <w:lang w:val="ro-RO"/>
        </w:rPr>
      </w:pPr>
    </w:p>
    <w:p w:rsidR="003240A1" w:rsidRDefault="003240A1" w:rsidP="00AE3F03">
      <w:pPr>
        <w:pStyle w:val="Frspaiere"/>
        <w:tabs>
          <w:tab w:val="left" w:pos="1087"/>
        </w:tabs>
        <w:jc w:val="both"/>
        <w:rPr>
          <w:rFonts w:ascii="Times New Roman" w:hAnsi="Times New Roman"/>
          <w:b/>
          <w:sz w:val="24"/>
          <w:szCs w:val="24"/>
          <w:lang w:val="ro-RO"/>
        </w:rPr>
      </w:pPr>
    </w:p>
    <w:p w:rsidR="00AE3F03" w:rsidRDefault="00AE3F03" w:rsidP="00AE3F03">
      <w:pPr>
        <w:pStyle w:val="Frspaiere"/>
        <w:ind w:firstLine="567"/>
        <w:jc w:val="both"/>
        <w:rPr>
          <w:rFonts w:ascii="Times New Roman" w:hAnsi="Times New Roman"/>
          <w:b/>
          <w:sz w:val="24"/>
          <w:szCs w:val="24"/>
          <w:lang w:val="ro-RO"/>
        </w:rPr>
      </w:pPr>
    </w:p>
    <w:p w:rsidR="00AE3F03" w:rsidRPr="00A47AC0" w:rsidRDefault="00AE3F03" w:rsidP="00AE3F03">
      <w:pPr>
        <w:autoSpaceDE w:val="0"/>
        <w:ind w:firstLine="567"/>
        <w:jc w:val="both"/>
        <w:rPr>
          <w:rFonts w:ascii="Times New Roman" w:hAnsi="Times New Roman"/>
          <w:b/>
          <w:sz w:val="24"/>
          <w:szCs w:val="24"/>
          <w:lang w:val="ro-RO"/>
        </w:rPr>
      </w:pPr>
      <w:r w:rsidRPr="00A47AC0">
        <w:rPr>
          <w:rFonts w:ascii="Times New Roman" w:hAnsi="Times New Roman"/>
          <w:b/>
          <w:bCs/>
          <w:iCs/>
          <w:caps/>
          <w:sz w:val="24"/>
          <w:szCs w:val="24"/>
          <w:lang w:val="ro-RO"/>
        </w:rPr>
        <w:t>II.4. Compartiment juridic</w:t>
      </w:r>
    </w:p>
    <w:p w:rsidR="00AE3F03" w:rsidRPr="004A0A70" w:rsidRDefault="00AE3F03" w:rsidP="00AE3F03">
      <w:pPr>
        <w:pStyle w:val="Frspaiere"/>
        <w:jc w:val="center"/>
        <w:rPr>
          <w:rFonts w:ascii="Times New Roman" w:hAnsi="Times New Roman"/>
          <w:b/>
          <w:sz w:val="24"/>
          <w:szCs w:val="24"/>
          <w:lang w:val="ro-RO"/>
        </w:rPr>
      </w:pPr>
      <w:r w:rsidRPr="004A0A70">
        <w:rPr>
          <w:rFonts w:ascii="Times New Roman" w:hAnsi="Times New Roman"/>
          <w:b/>
          <w:sz w:val="24"/>
          <w:szCs w:val="24"/>
          <w:lang w:val="ro-RO"/>
        </w:rPr>
        <w:t>SITUAŢIA</w:t>
      </w:r>
    </w:p>
    <w:p w:rsidR="00AE3F03" w:rsidRPr="004A0A70" w:rsidRDefault="00AE3F03" w:rsidP="00AE3F03">
      <w:pPr>
        <w:pStyle w:val="Frspaiere"/>
        <w:jc w:val="center"/>
        <w:rPr>
          <w:rFonts w:ascii="Times New Roman" w:hAnsi="Times New Roman"/>
          <w:bCs/>
          <w:sz w:val="24"/>
          <w:szCs w:val="24"/>
          <w:lang w:val="ro-RO"/>
        </w:rPr>
      </w:pPr>
      <w:r w:rsidRPr="004A0A70">
        <w:rPr>
          <w:rFonts w:ascii="Times New Roman" w:hAnsi="Times New Roman"/>
          <w:bCs/>
          <w:sz w:val="24"/>
          <w:szCs w:val="24"/>
          <w:lang w:val="ro-RO"/>
        </w:rPr>
        <w:t>privind dosarele repartizate Compartimentului juridic, aflate pe rolul instanţelor de judecată</w:t>
      </w:r>
    </w:p>
    <w:p w:rsidR="00AE3F03" w:rsidRPr="004A0A70" w:rsidRDefault="00AE3F03" w:rsidP="00AE3F03">
      <w:pPr>
        <w:pStyle w:val="Frspaiere"/>
        <w:jc w:val="center"/>
        <w:rPr>
          <w:rFonts w:ascii="Times New Roman" w:hAnsi="Times New Roman"/>
          <w:bCs/>
          <w:sz w:val="24"/>
          <w:szCs w:val="24"/>
          <w:lang w:val="ro-RO"/>
        </w:rPr>
      </w:pPr>
      <w:r w:rsidRPr="004A0A70">
        <w:rPr>
          <w:rFonts w:ascii="Times New Roman" w:hAnsi="Times New Roman"/>
          <w:bCs/>
          <w:sz w:val="24"/>
          <w:szCs w:val="24"/>
          <w:lang w:val="ro-RO"/>
        </w:rPr>
        <w:t>în perioada 01 ianuarie 202</w:t>
      </w:r>
      <w:r>
        <w:rPr>
          <w:rFonts w:ascii="Times New Roman" w:hAnsi="Times New Roman"/>
          <w:bCs/>
          <w:sz w:val="24"/>
          <w:szCs w:val="24"/>
          <w:lang w:val="ro-RO"/>
        </w:rPr>
        <w:t>4</w:t>
      </w:r>
      <w:r w:rsidRPr="004A0A70">
        <w:rPr>
          <w:rFonts w:ascii="Times New Roman" w:hAnsi="Times New Roman"/>
          <w:bCs/>
          <w:sz w:val="24"/>
          <w:szCs w:val="24"/>
          <w:lang w:val="ro-RO"/>
        </w:rPr>
        <w:t xml:space="preserve"> - 31 decembrie 202</w:t>
      </w:r>
      <w:r>
        <w:rPr>
          <w:rFonts w:ascii="Times New Roman" w:hAnsi="Times New Roman"/>
          <w:bCs/>
          <w:sz w:val="24"/>
          <w:szCs w:val="24"/>
          <w:lang w:val="ro-RO"/>
        </w:rPr>
        <w:t>4</w:t>
      </w:r>
    </w:p>
    <w:p w:rsidR="00AE3F03" w:rsidRPr="00E80897" w:rsidRDefault="00AE3F03" w:rsidP="00AE3F03">
      <w:pPr>
        <w:rPr>
          <w:sz w:val="20"/>
          <w:szCs w:val="20"/>
          <w:lang w:val="ro-RO"/>
        </w:rPr>
      </w:pPr>
    </w:p>
    <w:tbl>
      <w:tblPr>
        <w:tblW w:w="1054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1733"/>
        <w:gridCol w:w="1710"/>
        <w:gridCol w:w="1620"/>
        <w:gridCol w:w="810"/>
        <w:gridCol w:w="1260"/>
        <w:gridCol w:w="1260"/>
        <w:gridCol w:w="1584"/>
      </w:tblGrid>
      <w:tr w:rsidR="00AE3F03" w:rsidRPr="00CF1563" w:rsidTr="00AE3F03">
        <w:tc>
          <w:tcPr>
            <w:tcW w:w="569" w:type="dxa"/>
          </w:tcPr>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Nr.</w:t>
            </w:r>
          </w:p>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crt.</w:t>
            </w:r>
          </w:p>
        </w:tc>
        <w:tc>
          <w:tcPr>
            <w:tcW w:w="1733" w:type="dxa"/>
          </w:tcPr>
          <w:p w:rsidR="00AE3F03" w:rsidRPr="001D23A9" w:rsidRDefault="00AE3F03" w:rsidP="00AE3F03">
            <w:pPr>
              <w:pStyle w:val="Frspaiere"/>
              <w:jc w:val="center"/>
              <w:rPr>
                <w:rFonts w:ascii="Times New Roman" w:hAnsi="Times New Roman"/>
                <w:b/>
                <w:sz w:val="24"/>
                <w:szCs w:val="24"/>
                <w:lang w:val="ro-RO"/>
              </w:rPr>
            </w:pPr>
            <w:r w:rsidRPr="001D23A9">
              <w:rPr>
                <w:rFonts w:ascii="Times New Roman" w:hAnsi="Times New Roman"/>
                <w:b/>
                <w:sz w:val="24"/>
                <w:szCs w:val="24"/>
                <w:lang w:val="ro-RO"/>
              </w:rPr>
              <w:t>Numele/</w:t>
            </w:r>
          </w:p>
          <w:p w:rsidR="00AE3F03" w:rsidRPr="001D23A9" w:rsidRDefault="00AE3F03" w:rsidP="00AE3F03">
            <w:pPr>
              <w:pStyle w:val="Frspaiere"/>
              <w:jc w:val="center"/>
              <w:rPr>
                <w:lang w:val="ro-RO"/>
              </w:rPr>
            </w:pPr>
            <w:r w:rsidRPr="001D23A9">
              <w:rPr>
                <w:rFonts w:ascii="Times New Roman" w:hAnsi="Times New Roman"/>
                <w:b/>
                <w:sz w:val="24"/>
                <w:szCs w:val="24"/>
                <w:lang w:val="ro-RO"/>
              </w:rPr>
              <w:t>denumirea reclamantului/creditorului etc.</w:t>
            </w:r>
          </w:p>
        </w:tc>
        <w:tc>
          <w:tcPr>
            <w:tcW w:w="1710" w:type="dxa"/>
          </w:tcPr>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Nr. dosar</w:t>
            </w:r>
          </w:p>
        </w:tc>
        <w:tc>
          <w:tcPr>
            <w:tcW w:w="1620" w:type="dxa"/>
          </w:tcPr>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Natura cauzei</w:t>
            </w:r>
          </w:p>
        </w:tc>
        <w:tc>
          <w:tcPr>
            <w:tcW w:w="810" w:type="dxa"/>
          </w:tcPr>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Stadiul procesului</w:t>
            </w:r>
          </w:p>
        </w:tc>
        <w:tc>
          <w:tcPr>
            <w:tcW w:w="1260" w:type="dxa"/>
          </w:tcPr>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Instanţa</w:t>
            </w:r>
          </w:p>
        </w:tc>
        <w:tc>
          <w:tcPr>
            <w:tcW w:w="1260" w:type="dxa"/>
          </w:tcPr>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Soluţii</w:t>
            </w:r>
          </w:p>
        </w:tc>
        <w:tc>
          <w:tcPr>
            <w:tcW w:w="1584" w:type="dxa"/>
          </w:tcPr>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Nume/denumire pârât/debitor etc.</w:t>
            </w:r>
          </w:p>
        </w:tc>
      </w:tr>
      <w:tr w:rsidR="00AE3F03" w:rsidRPr="00456406" w:rsidTr="00AE3F03">
        <w:tc>
          <w:tcPr>
            <w:tcW w:w="569" w:type="dxa"/>
          </w:tcPr>
          <w:p w:rsidR="00AE3F03" w:rsidRPr="001D23A9" w:rsidRDefault="00AE3F03" w:rsidP="00AE3F03">
            <w:pPr>
              <w:jc w:val="center"/>
              <w:rPr>
                <w:rFonts w:ascii="Times New Roman" w:hAnsi="Times New Roman"/>
                <w:b/>
                <w:bCs/>
                <w:sz w:val="24"/>
                <w:szCs w:val="24"/>
                <w:lang w:val="ro-RO"/>
              </w:rPr>
            </w:pPr>
            <w:r w:rsidRPr="001D23A9">
              <w:rPr>
                <w:rFonts w:ascii="Times New Roman" w:hAnsi="Times New Roman"/>
                <w:b/>
                <w:bCs/>
                <w:sz w:val="24"/>
                <w:szCs w:val="24"/>
                <w:lang w:val="ro-RO"/>
              </w:rPr>
              <w:t>0</w:t>
            </w:r>
          </w:p>
        </w:tc>
        <w:tc>
          <w:tcPr>
            <w:tcW w:w="1733" w:type="dxa"/>
            <w:vAlign w:val="center"/>
          </w:tcPr>
          <w:p w:rsidR="00AE3F03" w:rsidRPr="001D23A9" w:rsidRDefault="00AE3F03" w:rsidP="00AE3F03">
            <w:pPr>
              <w:jc w:val="center"/>
              <w:rPr>
                <w:rFonts w:ascii="Times New Roman" w:hAnsi="Times New Roman"/>
                <w:b/>
                <w:bCs/>
                <w:lang w:val="ro-RO"/>
              </w:rPr>
            </w:pPr>
            <w:r w:rsidRPr="001D23A9">
              <w:rPr>
                <w:rFonts w:ascii="Times New Roman" w:hAnsi="Times New Roman"/>
                <w:b/>
                <w:bCs/>
                <w:lang w:val="ro-RO"/>
              </w:rPr>
              <w:t>1</w:t>
            </w:r>
          </w:p>
        </w:tc>
        <w:tc>
          <w:tcPr>
            <w:tcW w:w="1710" w:type="dxa"/>
            <w:vAlign w:val="center"/>
          </w:tcPr>
          <w:p w:rsidR="00AE3F03" w:rsidRPr="001D23A9" w:rsidRDefault="00AE3F03" w:rsidP="00AE3F03">
            <w:pPr>
              <w:jc w:val="center"/>
              <w:rPr>
                <w:rFonts w:ascii="Times New Roman" w:hAnsi="Times New Roman"/>
                <w:b/>
                <w:bCs/>
                <w:lang w:val="ro-RO"/>
              </w:rPr>
            </w:pPr>
            <w:r w:rsidRPr="001D23A9">
              <w:rPr>
                <w:rFonts w:ascii="Times New Roman" w:hAnsi="Times New Roman"/>
                <w:b/>
                <w:bCs/>
                <w:lang w:val="ro-RO"/>
              </w:rPr>
              <w:t>2</w:t>
            </w:r>
          </w:p>
        </w:tc>
        <w:tc>
          <w:tcPr>
            <w:tcW w:w="1620" w:type="dxa"/>
            <w:vAlign w:val="center"/>
          </w:tcPr>
          <w:p w:rsidR="00AE3F03" w:rsidRPr="001D23A9" w:rsidRDefault="00AE3F03" w:rsidP="00AE3F03">
            <w:pPr>
              <w:jc w:val="center"/>
              <w:rPr>
                <w:rFonts w:ascii="Times New Roman" w:hAnsi="Times New Roman"/>
                <w:b/>
                <w:bCs/>
                <w:lang w:val="ro-RO"/>
              </w:rPr>
            </w:pPr>
            <w:r w:rsidRPr="001D23A9">
              <w:rPr>
                <w:rFonts w:ascii="Times New Roman" w:hAnsi="Times New Roman"/>
                <w:b/>
                <w:bCs/>
                <w:lang w:val="ro-RO"/>
              </w:rPr>
              <w:t>3</w:t>
            </w:r>
          </w:p>
        </w:tc>
        <w:tc>
          <w:tcPr>
            <w:tcW w:w="810" w:type="dxa"/>
            <w:vAlign w:val="center"/>
          </w:tcPr>
          <w:p w:rsidR="00AE3F03" w:rsidRPr="001D23A9" w:rsidRDefault="00AE3F03" w:rsidP="00AE3F03">
            <w:pPr>
              <w:jc w:val="center"/>
              <w:rPr>
                <w:rFonts w:ascii="Times New Roman" w:hAnsi="Times New Roman"/>
                <w:b/>
                <w:bCs/>
                <w:lang w:val="ro-RO"/>
              </w:rPr>
            </w:pPr>
            <w:r w:rsidRPr="001D23A9">
              <w:rPr>
                <w:rFonts w:ascii="Times New Roman" w:hAnsi="Times New Roman"/>
                <w:b/>
                <w:bCs/>
                <w:lang w:val="ro-RO"/>
              </w:rPr>
              <w:t>4</w:t>
            </w:r>
          </w:p>
        </w:tc>
        <w:tc>
          <w:tcPr>
            <w:tcW w:w="1260" w:type="dxa"/>
            <w:vAlign w:val="center"/>
          </w:tcPr>
          <w:p w:rsidR="00AE3F03" w:rsidRPr="001D23A9" w:rsidRDefault="00AE3F03" w:rsidP="00AE3F03">
            <w:pPr>
              <w:jc w:val="center"/>
              <w:rPr>
                <w:rFonts w:ascii="Times New Roman" w:hAnsi="Times New Roman"/>
                <w:b/>
                <w:bCs/>
                <w:lang w:val="ro-RO"/>
              </w:rPr>
            </w:pPr>
            <w:r w:rsidRPr="001D23A9">
              <w:rPr>
                <w:rFonts w:ascii="Times New Roman" w:hAnsi="Times New Roman"/>
                <w:b/>
                <w:bCs/>
                <w:lang w:val="ro-RO"/>
              </w:rPr>
              <w:t>5</w:t>
            </w:r>
          </w:p>
        </w:tc>
        <w:tc>
          <w:tcPr>
            <w:tcW w:w="1260" w:type="dxa"/>
            <w:vAlign w:val="center"/>
          </w:tcPr>
          <w:p w:rsidR="00AE3F03" w:rsidRPr="001D23A9" w:rsidRDefault="00AE3F03" w:rsidP="00AE3F03">
            <w:pPr>
              <w:jc w:val="center"/>
              <w:rPr>
                <w:rFonts w:ascii="Times New Roman" w:hAnsi="Times New Roman"/>
                <w:b/>
                <w:bCs/>
                <w:lang w:val="ro-RO"/>
              </w:rPr>
            </w:pPr>
            <w:r w:rsidRPr="001D23A9">
              <w:rPr>
                <w:rFonts w:ascii="Times New Roman" w:hAnsi="Times New Roman"/>
                <w:b/>
                <w:bCs/>
                <w:lang w:val="ro-RO"/>
              </w:rPr>
              <w:t>6</w:t>
            </w:r>
          </w:p>
        </w:tc>
        <w:tc>
          <w:tcPr>
            <w:tcW w:w="1584" w:type="dxa"/>
            <w:vAlign w:val="center"/>
          </w:tcPr>
          <w:p w:rsidR="00AE3F03" w:rsidRPr="001D23A9" w:rsidRDefault="00AE3F03" w:rsidP="00AE3F03">
            <w:pPr>
              <w:jc w:val="center"/>
              <w:rPr>
                <w:rFonts w:ascii="Times New Roman" w:hAnsi="Times New Roman"/>
                <w:b/>
                <w:bCs/>
                <w:lang w:val="ro-RO"/>
              </w:rPr>
            </w:pPr>
            <w:r w:rsidRPr="001D23A9">
              <w:rPr>
                <w:rFonts w:ascii="Times New Roman" w:hAnsi="Times New Roman"/>
                <w:b/>
                <w:bCs/>
                <w:lang w:val="ro-RO"/>
              </w:rPr>
              <w:t>7</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 - creditor</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3759/86/2008**</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Procedura insolvenţei</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Minbucovina S.A.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 - creditor</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492/112/2009</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Procedura insolvenţei</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 Bistriţa</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EliadaCons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2575/86/2014*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Litigiu achziţii publice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Suspendat</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Curte Apel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Instcomp S.A.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 - creditor</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1806/86/2015*</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Procedura insolvenţei</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Instcomp S.A.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DĂNILĂ ANTON-ADRIAN</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979/206/2017***</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Pretenţii</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 Primarul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UNGUREANU DENISA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1933/206/2021</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7.</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HUTOPILĂ ROXANA-ELENA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2028/206/2021</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8.</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ŢĂRAN SORIN</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932/206/2022</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Respins plâng.</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9.</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359/206/2023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Insp. Pol. Suceava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10.</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CAZACU DORU-NICOLAE</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874/206/2023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Respins plâng.</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SERGHI TOADER</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853/206/2023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Respins plâng.</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12.</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JACOTĂ ANTOANELA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2291/206/2023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Respins plâng.</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13.</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ROMANIUC DANIEL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1674/206/2024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Admite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lastRenderedPageBreak/>
              <w:t>14.</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MELENCIUC STEJAR-CONSTAN.</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8342/314/2024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 Suceava</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rPr>
          <w:trHeight w:val="300"/>
        </w:trPr>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15.</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GĂICEANU PAULA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10892/180/2024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 Bacău</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Poliţia locală</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16.</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CAZACU DORU-NICOLAE</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3189/86/2024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 în anul. - pl. con.</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Respins contes.</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17.</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MUGUR MARIA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3592/206/2024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rPr>
          <w:trHeight w:val="303"/>
        </w:trPr>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18.</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SEMENIUC MINODOR-IONUŢ</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3581/20682024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Plângere contravenţională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19.</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BRAN DUMITRU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2160/206/2022</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Fond funciar</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Suspendat</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Com. fond funciar</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20.</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BRAN DUMITRU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373/206/2023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Fond funciar</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Com. fond funciar</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21.</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BRAN DUMITRU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1080/206/2023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Acţiune posesorie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Primarul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22.</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BRAN DUMITRU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1118/86/2024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Suspendare execut. act</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Respins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23.</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BRAN DUMITRU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1119/86/2024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Anulare act adminis.</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24.</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BRAN DUMITRU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1075/206/2024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Ordonanţă preşedinţială</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Respins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 Primar</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25.</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MIHUŢ GABRIELA-ALICE</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1143/206/2020</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Anulare act</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Respins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0</w:t>
            </w:r>
          </w:p>
        </w:tc>
        <w:tc>
          <w:tcPr>
            <w:tcW w:w="1733"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1</w:t>
            </w:r>
          </w:p>
        </w:tc>
        <w:tc>
          <w:tcPr>
            <w:tcW w:w="171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2</w:t>
            </w:r>
          </w:p>
        </w:tc>
        <w:tc>
          <w:tcPr>
            <w:tcW w:w="162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3</w:t>
            </w:r>
          </w:p>
        </w:tc>
        <w:tc>
          <w:tcPr>
            <w:tcW w:w="81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4</w:t>
            </w:r>
          </w:p>
        </w:tc>
        <w:tc>
          <w:tcPr>
            <w:tcW w:w="126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5</w:t>
            </w:r>
          </w:p>
        </w:tc>
        <w:tc>
          <w:tcPr>
            <w:tcW w:w="126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6</w:t>
            </w:r>
          </w:p>
        </w:tc>
        <w:tc>
          <w:tcPr>
            <w:tcW w:w="1584"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7</w:t>
            </w:r>
          </w:p>
        </w:tc>
      </w:tr>
      <w:tr w:rsidR="00AE3F03" w:rsidRPr="00456406" w:rsidTr="00AE3F03">
        <w:tc>
          <w:tcPr>
            <w:tcW w:w="569" w:type="dxa"/>
          </w:tcPr>
          <w:p w:rsidR="00AE3F03" w:rsidRPr="00F665CE" w:rsidRDefault="00AE3F03" w:rsidP="00F665CE">
            <w:pPr>
              <w:pStyle w:val="Frspaiere"/>
              <w:jc w:val="center"/>
              <w:rPr>
                <w:rFonts w:ascii="Times New Roman" w:hAnsi="Times New Roman"/>
                <w:bCs/>
                <w:lang w:val="ro-RO"/>
              </w:rPr>
            </w:pPr>
            <w:r w:rsidRPr="00F665CE">
              <w:rPr>
                <w:rFonts w:ascii="Times New Roman" w:hAnsi="Times New Roman"/>
                <w:bCs/>
                <w:lang w:val="ro-RO"/>
              </w:rPr>
              <w:t>26.</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MIHUŢ GABRIELA-ALICE</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1774/206/2022</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Acţiune în constatare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Suspendat</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 Buc.</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27.</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ISPIR ADRIANA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3018/86/2022</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Anulare act</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Admite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28.</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ISPIR ADRIANA; COŞMAN ANA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1928/86/2023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Anulare act</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 primar</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29.</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BROXAL COMIMPEX S.R.L.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626/206/2019</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Obligaţia de a face</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Respinge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30.</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VORNICU CONSTANTIN</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3133/206/2023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Obligaţia de a face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Primarul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31.</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1171/86/2016***</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Rez. contract; desp.</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Admite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Prundean Stelian</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32.</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404/227/2021</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Pretenţii</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Respinge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Pohoaţă Marian</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33.</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699/206/2020*</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Acţ. în răsp. contractuală</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Respinge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Vereha Valerian</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34.</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1117/206/2020</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Acţ. pauliană/rev.</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Ad. în parte cer.</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Group Ipi Buc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lastRenderedPageBreak/>
              <w:t>35.</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1150/206/2020</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 p-v licitaţie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Group Ipi Buc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36.</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FLORCONSTRUCT S.R.L.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749/86/2021</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Pretenţii</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8/86/2023*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Pretenţii</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Acet S.A.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38.</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279/206/2022</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Acţ. în răsp. contractuală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Prundean Stelian</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39.</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CIORNEI MARIAN</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245/206/2023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Atribuire contr. locaţiune</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Admite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40.</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GRĂMADĂ ION-STELIAN</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1784/86/2023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Anulare act administrativ</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 primar</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41.</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GRĂMADĂ ION-STELIAN</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2140/86/2023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Litigiu func. publici</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Suspendat</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 primar</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42.</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PUGHIUC MIHAELA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1078/86/2023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Anulare act</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43.</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14289/320/2023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Reziliere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 A. Mureş</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EON Energie</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44.</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MIŞCA ELENA-MIRELA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1154/206/2024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Hot. - act autentic</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45.</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1843/206/2023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Respinge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46.</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3752/206/2024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47.</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3753/206/2024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48.</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3754/206/2024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49.</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3755/206/2024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50.</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3756/206/2024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51.</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3757/206/2024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52.</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3758/206/2024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53.</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3759/206/2024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54.</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3760/206/2024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55.</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3761/206/2024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Contestaţie la executare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Fritehnic S.R.L.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56.</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4818/86/2023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Anulare act administ.</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Respinge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Ad. Fond. Mediu</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57.</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NISIOI DUMITRU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512/206/2024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Stare civilă</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Admite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SPCLEP C-lung</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58.</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389/206/2024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Reziliere contract</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Admite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Lucan Dănuţ-Florin</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59.</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2816/206/2024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Acţiune în răs. contractuală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Vereha Valerian</w:t>
            </w:r>
          </w:p>
        </w:tc>
      </w:tr>
      <w:tr w:rsidR="00AE3F03" w:rsidRPr="00456406" w:rsidTr="00AE3F03">
        <w:tc>
          <w:tcPr>
            <w:tcW w:w="569" w:type="dxa"/>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0</w:t>
            </w:r>
          </w:p>
        </w:tc>
        <w:tc>
          <w:tcPr>
            <w:tcW w:w="1733"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1</w:t>
            </w:r>
          </w:p>
        </w:tc>
        <w:tc>
          <w:tcPr>
            <w:tcW w:w="171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2</w:t>
            </w:r>
          </w:p>
        </w:tc>
        <w:tc>
          <w:tcPr>
            <w:tcW w:w="162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3</w:t>
            </w:r>
          </w:p>
        </w:tc>
        <w:tc>
          <w:tcPr>
            <w:tcW w:w="81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4</w:t>
            </w:r>
          </w:p>
        </w:tc>
        <w:tc>
          <w:tcPr>
            <w:tcW w:w="126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5</w:t>
            </w:r>
          </w:p>
        </w:tc>
        <w:tc>
          <w:tcPr>
            <w:tcW w:w="1260"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6</w:t>
            </w:r>
          </w:p>
        </w:tc>
        <w:tc>
          <w:tcPr>
            <w:tcW w:w="1584" w:type="dxa"/>
            <w:vAlign w:val="center"/>
          </w:tcPr>
          <w:p w:rsidR="00AE3F03" w:rsidRPr="00F665CE" w:rsidRDefault="00AE3F03" w:rsidP="00F665CE">
            <w:pPr>
              <w:pStyle w:val="Frspaiere"/>
              <w:jc w:val="center"/>
              <w:rPr>
                <w:rFonts w:ascii="Times New Roman" w:hAnsi="Times New Roman"/>
                <w:b/>
                <w:bCs/>
                <w:lang w:val="ro-RO"/>
              </w:rPr>
            </w:pPr>
            <w:r w:rsidRPr="00F665CE">
              <w:rPr>
                <w:rFonts w:ascii="Times New Roman" w:hAnsi="Times New Roman"/>
                <w:b/>
                <w:bCs/>
                <w:lang w:val="ro-RO"/>
              </w:rPr>
              <w:t>7</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60.</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1352/206/2024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Evacuare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Farcal Daniel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lastRenderedPageBreak/>
              <w:t>61.</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2225/206/2024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Reziliere contract</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Vaman Angela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62.</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4344/111/2024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Anulare act L. 10/2001</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 Bihor</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Pogăceanu Teodor</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63.</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POPESCU MERCHEŞ</w:t>
            </w:r>
            <w:r w:rsidRPr="00F665CE">
              <w:rPr>
                <w:rFonts w:ascii="Times New Roman" w:hAnsi="Times New Roman"/>
                <w:b/>
                <w:bCs/>
                <w:lang w:val="ro-RO"/>
              </w:rPr>
              <w:t>-</w:t>
            </w:r>
            <w:r w:rsidRPr="00F665CE">
              <w:rPr>
                <w:rFonts w:ascii="Times New Roman" w:hAnsi="Times New Roman"/>
                <w:lang w:val="ro-RO"/>
              </w:rPr>
              <w:t>VERONICA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1162/206/2019</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Servitute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64.</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ALVIREASCU IOANA-TATIANA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326/206/2020</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Servitute - disjungere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Suspendat</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65.</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ISTRATI ELENA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1852/206/2021</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Uzucapiune</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Respinge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66.</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FOTA SORINEL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1657/206/2022</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Servitute</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Ren. la judecată</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67.</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BĂRBÎNŢĂ STELIAN-NICU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1825/206/2022</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Uzucapiune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68.</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NEGURĂ DANIEL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1124/206/2023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Prestaţie tabulară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69.</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GHINESCU SILVIU-ADRIAN</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1550/206/2023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Partaj judiciar</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70.</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BEJENARU VASILE</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2254/206/2023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Partaj judiciar</w:t>
            </w:r>
          </w:p>
        </w:tc>
        <w:tc>
          <w:tcPr>
            <w:tcW w:w="81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Respinge cererea</w:t>
            </w: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71.</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MUZELAK IOSEP</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1495/206/2023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Succesiune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Tribunal</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Primăria</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72.</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SABIE PETREAN PETRU</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161/206/2020</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Uzucapiune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73.</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VLĂDEANU DANIELA</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1329/206/2024</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Revendicare imobiliară</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r w:rsidR="00AE3F03" w:rsidRPr="00456406" w:rsidTr="00AE3F03">
        <w:tc>
          <w:tcPr>
            <w:tcW w:w="569" w:type="dxa"/>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74.</w:t>
            </w:r>
          </w:p>
        </w:tc>
        <w:tc>
          <w:tcPr>
            <w:tcW w:w="1733"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BUCULEI CĂTĂLIN-MANUEL</w:t>
            </w:r>
          </w:p>
        </w:tc>
        <w:tc>
          <w:tcPr>
            <w:tcW w:w="17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1478/206/2023</w:t>
            </w:r>
          </w:p>
        </w:tc>
        <w:tc>
          <w:tcPr>
            <w:tcW w:w="162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Uzucapiune</w:t>
            </w:r>
          </w:p>
        </w:tc>
        <w:tc>
          <w:tcPr>
            <w:tcW w:w="81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Pe rol</w:t>
            </w:r>
          </w:p>
        </w:tc>
        <w:tc>
          <w:tcPr>
            <w:tcW w:w="1260"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Judecătorie</w:t>
            </w:r>
          </w:p>
        </w:tc>
        <w:tc>
          <w:tcPr>
            <w:tcW w:w="1260" w:type="dxa"/>
            <w:vAlign w:val="center"/>
          </w:tcPr>
          <w:p w:rsidR="00AE3F03" w:rsidRPr="00F665CE" w:rsidRDefault="00AE3F03" w:rsidP="00F665CE">
            <w:pPr>
              <w:pStyle w:val="Frspaiere"/>
              <w:jc w:val="center"/>
              <w:rPr>
                <w:rFonts w:ascii="Times New Roman" w:hAnsi="Times New Roman"/>
                <w:lang w:val="ro-RO"/>
              </w:rPr>
            </w:pPr>
          </w:p>
        </w:tc>
        <w:tc>
          <w:tcPr>
            <w:tcW w:w="1584" w:type="dxa"/>
            <w:vAlign w:val="center"/>
          </w:tcPr>
          <w:p w:rsidR="00AE3F03" w:rsidRPr="00F665CE" w:rsidRDefault="00AE3F03" w:rsidP="00F665CE">
            <w:pPr>
              <w:pStyle w:val="Frspaiere"/>
              <w:jc w:val="center"/>
              <w:rPr>
                <w:rFonts w:ascii="Times New Roman" w:hAnsi="Times New Roman"/>
                <w:lang w:val="ro-RO"/>
              </w:rPr>
            </w:pPr>
            <w:r w:rsidRPr="00F665CE">
              <w:rPr>
                <w:rFonts w:ascii="Times New Roman" w:hAnsi="Times New Roman"/>
                <w:lang w:val="ro-RO"/>
              </w:rPr>
              <w:t>Municipiul</w:t>
            </w:r>
          </w:p>
        </w:tc>
      </w:tr>
    </w:tbl>
    <w:p w:rsidR="00AE3F03" w:rsidRDefault="00AE3F03" w:rsidP="00AE3F03"/>
    <w:p w:rsidR="00AE3F03" w:rsidRPr="00C0512D" w:rsidRDefault="00AE3F03" w:rsidP="00AE3F03">
      <w:pPr>
        <w:pStyle w:val="Frspaiere"/>
        <w:ind w:firstLine="720"/>
        <w:jc w:val="both"/>
        <w:rPr>
          <w:rFonts w:ascii="Times New Roman" w:hAnsi="Times New Roman"/>
          <w:sz w:val="24"/>
          <w:szCs w:val="24"/>
        </w:rPr>
      </w:pPr>
      <w:r w:rsidRPr="00C0512D">
        <w:rPr>
          <w:rFonts w:ascii="Times New Roman" w:hAnsi="Times New Roman"/>
          <w:sz w:val="24"/>
          <w:szCs w:val="24"/>
        </w:rPr>
        <w:t>Obiectul de activitate al Compartimentului juridic</w:t>
      </w:r>
    </w:p>
    <w:p w:rsidR="00AE3F03" w:rsidRPr="00C0512D" w:rsidRDefault="00AE3F03" w:rsidP="00AE3F03">
      <w:pPr>
        <w:pStyle w:val="Frspaiere"/>
        <w:ind w:firstLine="720"/>
        <w:jc w:val="both"/>
        <w:rPr>
          <w:rFonts w:ascii="Times New Roman" w:hAnsi="Times New Roman"/>
          <w:sz w:val="24"/>
          <w:szCs w:val="24"/>
        </w:rPr>
      </w:pPr>
      <w:r w:rsidRPr="00C0512D">
        <w:rPr>
          <w:rFonts w:ascii="Times New Roman" w:hAnsi="Times New Roman"/>
          <w:sz w:val="24"/>
          <w:szCs w:val="24"/>
        </w:rPr>
        <w:t xml:space="preserve">              </w:t>
      </w:r>
    </w:p>
    <w:p w:rsidR="00AE3F03" w:rsidRPr="00C0512D" w:rsidRDefault="00AE3F03" w:rsidP="00AE3F03">
      <w:pPr>
        <w:pStyle w:val="Frspaiere"/>
        <w:ind w:firstLine="720"/>
        <w:jc w:val="both"/>
        <w:rPr>
          <w:rFonts w:ascii="Times New Roman" w:hAnsi="Times New Roman"/>
          <w:sz w:val="24"/>
          <w:szCs w:val="24"/>
        </w:rPr>
      </w:pPr>
      <w:r w:rsidRPr="00C0512D">
        <w:rPr>
          <w:rFonts w:ascii="Times New Roman" w:hAnsi="Times New Roman"/>
          <w:sz w:val="24"/>
          <w:szCs w:val="24"/>
        </w:rPr>
        <w:t>În cadrul Compartimentului juridic din aparatul de specialitate al primarului municipiului Câmpulung Moldovenesc activează doi consilieri juridici.</w:t>
      </w:r>
    </w:p>
    <w:p w:rsidR="00AE3F03" w:rsidRPr="001D23A9" w:rsidRDefault="00AE3F03" w:rsidP="00AE3F03">
      <w:pPr>
        <w:pStyle w:val="Frspaiere"/>
        <w:ind w:firstLine="630"/>
        <w:jc w:val="both"/>
        <w:rPr>
          <w:rFonts w:ascii="Times New Roman" w:hAnsi="Times New Roman"/>
          <w:sz w:val="24"/>
          <w:szCs w:val="24"/>
        </w:rPr>
      </w:pPr>
      <w:r w:rsidRPr="00C0512D">
        <w:rPr>
          <w:rFonts w:ascii="Times New Roman" w:hAnsi="Times New Roman"/>
          <w:sz w:val="24"/>
          <w:szCs w:val="24"/>
        </w:rPr>
        <w:t>Activitatea Compartimentului juridic s-a desfăşurat în anul 2024 în conformitate cu Ordonanţa de urgenţă a Guvernului nr. 57/2019 privind Codul administrativ, cu modificările şi completările ulterioare şi cu celelalte acte normative specifice administraţiei publice, cu Codul civil, Codul muncii, Codul de procedură civilă, Legea contenciosului administrativ nr. 554/2004, precum şi cu Legea nr. 514/2003 privind organizarea şi funcţionarea profesiei de consilier juridic, cu modificările şi completările ulterioare, Statutul profesiei de consilier juridic (publicat în Monitorul</w:t>
      </w:r>
      <w:r w:rsidRPr="001D23A9">
        <w:rPr>
          <w:rFonts w:ascii="Times New Roman" w:hAnsi="Times New Roman"/>
          <w:sz w:val="24"/>
          <w:szCs w:val="24"/>
        </w:rPr>
        <w:t xml:space="preserve"> oficial nr. 684/29.07.2004, modificat şi completat de Hotărârea Ordinului Consilierilor Juridici din România nr. 4/2014), potrivit fişei postului şi procedurilor operaţionale aprobate.</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ab/>
        <w:t>Compartimentul juridic este subordonat secretarului general al municipiului Câmpulung Moldovenesc.</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ab/>
      </w:r>
    </w:p>
    <w:p w:rsidR="00883795" w:rsidRDefault="00883795" w:rsidP="00AE3F03">
      <w:pPr>
        <w:pStyle w:val="Frspaiere"/>
        <w:ind w:firstLine="630"/>
        <w:jc w:val="both"/>
        <w:rPr>
          <w:rFonts w:ascii="Times New Roman" w:hAnsi="Times New Roman"/>
          <w:b/>
          <w:sz w:val="24"/>
          <w:szCs w:val="24"/>
        </w:rPr>
      </w:pPr>
    </w:p>
    <w:p w:rsidR="00AE3F03" w:rsidRPr="001D23A9" w:rsidRDefault="00AE3F03" w:rsidP="00AE3F03">
      <w:pPr>
        <w:pStyle w:val="Frspaiere"/>
        <w:ind w:firstLine="630"/>
        <w:jc w:val="both"/>
        <w:rPr>
          <w:rFonts w:ascii="Times New Roman" w:hAnsi="Times New Roman"/>
          <w:b/>
          <w:sz w:val="24"/>
          <w:szCs w:val="24"/>
        </w:rPr>
      </w:pPr>
      <w:r w:rsidRPr="001D23A9">
        <w:rPr>
          <w:rFonts w:ascii="Times New Roman" w:hAnsi="Times New Roman"/>
          <w:b/>
          <w:sz w:val="24"/>
          <w:szCs w:val="24"/>
        </w:rPr>
        <w:lastRenderedPageBreak/>
        <w:t xml:space="preserve">Activitatea consilierilor juridici din cadrul </w:t>
      </w:r>
    </w:p>
    <w:p w:rsidR="00AE3F03" w:rsidRDefault="00AE3F03" w:rsidP="00AE3F03">
      <w:pPr>
        <w:pStyle w:val="Frspaiere"/>
        <w:ind w:firstLine="630"/>
        <w:jc w:val="both"/>
        <w:rPr>
          <w:rFonts w:ascii="Times New Roman" w:hAnsi="Times New Roman"/>
          <w:sz w:val="24"/>
          <w:szCs w:val="24"/>
        </w:rPr>
      </w:pP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Compartimentului juridic</w:t>
      </w:r>
      <w:r w:rsidRPr="001D23A9">
        <w:rPr>
          <w:rFonts w:ascii="Times New Roman" w:hAnsi="Times New Roman"/>
          <w:bCs/>
          <w:sz w:val="24"/>
          <w:szCs w:val="24"/>
        </w:rPr>
        <w:t>,</w:t>
      </w:r>
      <w:r w:rsidRPr="001D23A9">
        <w:rPr>
          <w:rFonts w:ascii="Times New Roman" w:hAnsi="Times New Roman"/>
          <w:sz w:val="24"/>
          <w:szCs w:val="24"/>
        </w:rPr>
        <w:t xml:space="preserve"> în anul 2024, a constat în</w:t>
      </w:r>
      <w:r w:rsidRPr="001D23A9">
        <w:rPr>
          <w:rFonts w:ascii="Times New Roman" w:hAnsi="Times New Roman"/>
          <w:bCs/>
          <w:sz w:val="24"/>
          <w:szCs w:val="24"/>
        </w:rPr>
        <w:t>:</w:t>
      </w:r>
    </w:p>
    <w:p w:rsidR="00AE3F03" w:rsidRPr="001D23A9" w:rsidRDefault="00AE3F03" w:rsidP="00AE3F03">
      <w:pPr>
        <w:pStyle w:val="Frspaiere"/>
        <w:ind w:firstLine="630"/>
        <w:jc w:val="both"/>
        <w:rPr>
          <w:rFonts w:ascii="Times New Roman" w:hAnsi="Times New Roman"/>
          <w:sz w:val="24"/>
          <w:szCs w:val="24"/>
        </w:rPr>
      </w:pP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reprezentarea municipiului Câmpulung Moldovenesc, Primăriei municipiului Câmpulung Moldovenesc, primarului municipiului Câmpulung Moldovenesc, Consiliului Local, Comisiei municipale de fond funciar în cauzele care i-au fost repartizate, aflate pe rolul instanţelor de judecată (Judecătorie, Tribunal, Curtea de Apel), potrivit împuternicirilor acordate;</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întocmirea documentele necesare privitoare la procesele existente: litigii din domeniul civil, contenciosului administrativ şi fiscal, cele privitoare la constatările Curţii de Conturi, acţiuni privind rezilierea unor contracte de concesiune, închiriere, evacuare, prestaţii tabulare, uzucapiune, acţiuni în constatare, obligaţia de a face, plângeri contravenţionale, cele referitoare la procedura insolvenţei în care municipiul Câmpulung Moldovenesc are calitatea de creditor etc.;</w:t>
      </w:r>
    </w:p>
    <w:p w:rsidR="00AE3F03" w:rsidRPr="001D23A9" w:rsidRDefault="00AE3F03" w:rsidP="00AE3F03">
      <w:pPr>
        <w:pStyle w:val="Frspaiere"/>
        <w:ind w:firstLine="630"/>
        <w:jc w:val="both"/>
        <w:rPr>
          <w:rFonts w:ascii="Times New Roman" w:hAnsi="Times New Roman"/>
          <w:bCs/>
          <w:sz w:val="24"/>
          <w:szCs w:val="24"/>
          <w:lang w:val="ro-RO"/>
        </w:rPr>
      </w:pPr>
      <w:r w:rsidRPr="001D23A9">
        <w:rPr>
          <w:rFonts w:ascii="Times New Roman" w:hAnsi="Times New Roman"/>
          <w:sz w:val="24"/>
          <w:szCs w:val="24"/>
          <w:lang w:val="ro-RO"/>
        </w:rPr>
        <w:t>- formularea de cereri, acţiuni, întâmpinări, răspunsuri la întâmpinare, căi de atac ordinare şi extraordinare, împotriva unor hotărâri judecătoreşti. Pentru cererile şi acţiunile menţionate, s-a pregătit şi transmis documentaţia şi înscrisurile necesare pentru susţinerea acestora;</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comunicarea pentru instanţele de judecată a datelor şi înscrisurilor solicitate de acestea, necesare soluţionării cauzelor aflate pe rol;</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comunicarea către compartimentele funcţionale din aparatul de specialitate al primarului a hotărârilor judecătoreşti care privesc activitatea acestora;</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w:t>
      </w:r>
      <w:r w:rsidRPr="001D23A9">
        <w:rPr>
          <w:rFonts w:ascii="Times New Roman" w:hAnsi="Times New Roman"/>
          <w:bCs/>
          <w:sz w:val="24"/>
          <w:szCs w:val="24"/>
          <w:lang w:val="ro-RO"/>
        </w:rPr>
        <w:t xml:space="preserve"> </w:t>
      </w:r>
      <w:r w:rsidRPr="001D23A9">
        <w:rPr>
          <w:rFonts w:ascii="Times New Roman" w:hAnsi="Times New Roman"/>
          <w:sz w:val="24"/>
          <w:szCs w:val="24"/>
          <w:lang w:val="ro-RO"/>
        </w:rPr>
        <w:t>solicitarea de la compartimentele funcţionale din aparatul de specialitate al primarului a datelor şi informaţiilor necesare pentru soluţionarea cauzelor aflate pe rolul instanţelor judecătoreşti;</w:t>
      </w:r>
    </w:p>
    <w:p w:rsidR="00AE3F03" w:rsidRPr="001D23A9" w:rsidRDefault="00AE3F03" w:rsidP="00AE3F03">
      <w:pPr>
        <w:pStyle w:val="Frspaiere"/>
        <w:ind w:firstLine="630"/>
        <w:jc w:val="both"/>
        <w:rPr>
          <w:rFonts w:ascii="Times New Roman" w:eastAsia="Arial" w:hAnsi="Times New Roman"/>
          <w:w w:val="101"/>
          <w:sz w:val="24"/>
          <w:szCs w:val="24"/>
          <w:lang w:val="ro-RO" w:eastAsia="ro-RO"/>
        </w:rPr>
      </w:pPr>
      <w:r w:rsidRPr="001D23A9">
        <w:rPr>
          <w:rFonts w:ascii="Times New Roman" w:hAnsi="Times New Roman"/>
          <w:sz w:val="24"/>
          <w:szCs w:val="24"/>
          <w:lang w:val="ro-RO"/>
        </w:rPr>
        <w:t xml:space="preserve">- asigurarea consilierii juridice şi colaborarea cu toate compartimentele funcţionale din aparatul de specialitate al primarului şi unităţilor subordonate Consiliului Local al municipiului Câmpulung Moldovenesc, cu privire la actele normative specifice fiecărei structuri şi pentru </w:t>
      </w:r>
      <w:r w:rsidRPr="001D23A9">
        <w:rPr>
          <w:rFonts w:ascii="Times New Roman" w:eastAsia="Arial" w:hAnsi="Times New Roman"/>
          <w:w w:val="101"/>
          <w:sz w:val="24"/>
          <w:szCs w:val="24"/>
          <w:lang w:val="ro-RO" w:eastAsia="ro-RO"/>
        </w:rPr>
        <w:t>realizarea atribuţiilor de serviciu;</w:t>
      </w:r>
    </w:p>
    <w:p w:rsidR="00AE3F03" w:rsidRPr="001D23A9" w:rsidRDefault="00AE3F03" w:rsidP="00AE3F03">
      <w:pPr>
        <w:pStyle w:val="Frspaiere"/>
        <w:ind w:firstLine="630"/>
        <w:jc w:val="both"/>
        <w:rPr>
          <w:rFonts w:ascii="Times New Roman" w:eastAsia="Arial" w:hAnsi="Times New Roman"/>
          <w:w w:val="101"/>
          <w:sz w:val="24"/>
          <w:szCs w:val="24"/>
          <w:lang w:val="ro-RO" w:eastAsia="ro-RO"/>
        </w:rPr>
      </w:pPr>
      <w:r w:rsidRPr="001D23A9">
        <w:rPr>
          <w:rFonts w:ascii="Times New Roman" w:hAnsi="Times New Roman"/>
          <w:sz w:val="24"/>
          <w:szCs w:val="24"/>
          <w:lang w:val="ro-RO"/>
        </w:rPr>
        <w:t>-</w:t>
      </w:r>
      <w:r w:rsidRPr="001D23A9">
        <w:rPr>
          <w:rFonts w:ascii="Times New Roman" w:hAnsi="Times New Roman"/>
          <w:bCs/>
          <w:sz w:val="24"/>
          <w:szCs w:val="24"/>
          <w:lang w:val="ro-RO"/>
        </w:rPr>
        <w:t xml:space="preserve"> </w:t>
      </w:r>
      <w:r w:rsidRPr="001D23A9">
        <w:rPr>
          <w:rFonts w:ascii="Times New Roman" w:hAnsi="Times New Roman"/>
          <w:sz w:val="24"/>
          <w:szCs w:val="24"/>
          <w:lang w:val="ro-RO"/>
        </w:rPr>
        <w:t>întocmirea, avizarea şi semnarea contractelor (de execuţie de lucrări, de prestări servicii, de concesiune, de închiriere, de vânzare, acte adiţionale etc.), actelor adiţionale la contracte, protocoalelor, convenţiilor încheiate de municipiul Câmpulung Moldovenesc cu persoane fizice sau juridice; conform împuternicirilor acordate s-au semnat la birourile notariale, în numele primarului municipiului Câmpulung Moldovenesc, contractele încheiate cu persoanele fizice şi juridice;</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bCs/>
          <w:sz w:val="24"/>
          <w:szCs w:val="24"/>
          <w:lang w:val="ro-RO"/>
        </w:rPr>
        <w:tab/>
      </w:r>
      <w:r w:rsidRPr="001D23A9">
        <w:rPr>
          <w:rFonts w:ascii="Times New Roman" w:hAnsi="Times New Roman"/>
          <w:sz w:val="24"/>
          <w:szCs w:val="24"/>
          <w:lang w:val="ro-RO"/>
        </w:rPr>
        <w:t>- asigurarea reprezentării, prin împuternicire, a municipiului Câmpulung Moldovenesc în faţa notarilor publici, a organelor de executare silită, poliţiei sau parchetului;</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xml:space="preserve">- întocmirea, la solicitarea conducerii instituţiei, a proiectelor de hotărâri şi a proiectelor de dispoziţii cu caracter normativ şi individual, împreună cu documentaţia aferentă, care intră în sfera sa de competenţă, sau, după caz, în colaborare cu compartimentele funcţionale implicate; </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avizarea de legalitate, la cererea conducerii Primăriei, a unor înscrisuri (referate, informări etc.) şi întocmirea rapoartelor de specialitate ale Compartimentului juridic la proiectele de hotărâri pentru Consiliului Local;</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solicitarea de punere în executare a hotărârilor judecătoreşti definitive formulată către executorii judecătoreşti şi ţinerea evidenţei stadiului de executare;</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participarea la întocmirea expertizelor judiciare dispuse de instanţele judecătoreşti, la îndeplinirea actelor de cercetare la faţa locului sau alte acte procedurale dispuse de instanţele judecătoreşti;</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w:t>
      </w:r>
      <w:r w:rsidRPr="001D23A9">
        <w:rPr>
          <w:rFonts w:ascii="Times New Roman" w:hAnsi="Times New Roman"/>
          <w:bCs/>
          <w:sz w:val="24"/>
          <w:szCs w:val="24"/>
          <w:lang w:val="ro-RO"/>
        </w:rPr>
        <w:t xml:space="preserve"> </w:t>
      </w:r>
      <w:r w:rsidRPr="001D23A9">
        <w:rPr>
          <w:rFonts w:ascii="Times New Roman" w:hAnsi="Times New Roman"/>
          <w:sz w:val="24"/>
          <w:szCs w:val="24"/>
          <w:lang w:val="ro-RO"/>
        </w:rPr>
        <w:t>informarea compartimentelor funcţionale cu privire la apariţia actelor normative, modificarea sau abrogarea celor existente;</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întocmirea de note interne, referate pe care le adresează compartimentelor funcţionale şi care privesc aspecte juridice legate de activitatea acestora;</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răspunsuri la notele interne, referatele care au fost adresate Compartimentului juridic;</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lastRenderedPageBreak/>
        <w:t>- ţinerea evidenţei dosarelor de judecata în care municipiul Câmpulung Moldovenesc, Primăria municipiului Câmpulung Moldovenesc, primarul municipiului Câmpulung Moldovenesc sau Consiliul Local al municipiului Câmpulung Moldovenesc, Comisia municipală de fond funciar etc. sunt parte;</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rezolvarea şi formularea răspunsurilor la cererile, petiţiile, sesizările, reclamaţiile persoanelor fizice sau juridice, care au fost repartizate Compartimentului juridic;</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colaborarea cu Compartimentul de audit intern în ce priveşte legalitatea măsurilor stabilite pe linie financiar-contabilă şi pentru punerea în aplicare a deciziilor Camerei de Conturi;</w:t>
      </w:r>
    </w:p>
    <w:p w:rsidR="00AE3F03" w:rsidRPr="001D23A9" w:rsidRDefault="00AE3F03" w:rsidP="00AE3F03">
      <w:pPr>
        <w:pStyle w:val="Frspaiere"/>
        <w:ind w:firstLine="630"/>
        <w:jc w:val="both"/>
        <w:rPr>
          <w:rFonts w:ascii="Times New Roman" w:hAnsi="Times New Roman"/>
          <w:sz w:val="24"/>
          <w:szCs w:val="24"/>
          <w:lang w:val="ro-RO"/>
        </w:rPr>
      </w:pPr>
      <w:r w:rsidRPr="001D23A9">
        <w:rPr>
          <w:rFonts w:ascii="Times New Roman" w:hAnsi="Times New Roman"/>
          <w:sz w:val="24"/>
          <w:szCs w:val="24"/>
          <w:lang w:val="ro-RO"/>
        </w:rPr>
        <w:t>- derularea procedurilor din dosarele de daune, în care municipiul Câmpulung Moldovenesc are calitatea de creditor, aferente societăţilor de asigurare - reasigurare;</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ab/>
        <w:t>- ducerea la îndeplinire a sarcinilor şi exercitarea atribuţiilor aferente comisiilor în care sunt numiţi consilierii juridici prin hotărâre a Consiliului Local sau dispoziţie a primarului (procedurile privind achiziţiilor publice, licitaţiile, selecţiile de oferte etc.);</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ab/>
        <w:t xml:space="preserve">- </w:t>
      </w:r>
      <w:r w:rsidRPr="001D23A9">
        <w:rPr>
          <w:rFonts w:ascii="Times New Roman" w:hAnsi="Times New Roman"/>
          <w:bCs/>
          <w:sz w:val="24"/>
          <w:szCs w:val="24"/>
          <w:shd w:val="clear" w:color="auto" w:fill="FFFFFF"/>
        </w:rPr>
        <w:t>transmiterea relaţiilor solicitate de Autoritatea Naţională pentru Restituirea Proprietăţilor şi Instituţia Prefectului - Judeţul Suceava, cu privire la soluţionarea dosarelor aferente Legii nr. 10/2001;</w:t>
      </w:r>
      <w:r w:rsidRPr="001D23A9">
        <w:rPr>
          <w:rFonts w:ascii="Times New Roman" w:hAnsi="Times New Roman"/>
          <w:sz w:val="24"/>
          <w:szCs w:val="24"/>
        </w:rPr>
        <w:tab/>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ab/>
        <w:t>- participarea la şedinţele Consiliului Local al municipiului Câmpulung Moldovenesc la care sunt invitaţi.</w:t>
      </w:r>
      <w:r w:rsidRPr="001D23A9">
        <w:rPr>
          <w:rFonts w:ascii="Times New Roman" w:hAnsi="Times New Roman"/>
          <w:sz w:val="24"/>
          <w:szCs w:val="24"/>
        </w:rPr>
        <w:tab/>
        <w:t xml:space="preserve"> </w:t>
      </w:r>
    </w:p>
    <w:p w:rsidR="00AE3F03" w:rsidRPr="001D23A9" w:rsidRDefault="00F665CE" w:rsidP="00F665CE">
      <w:pPr>
        <w:pStyle w:val="Frspaiere"/>
        <w:ind w:firstLine="630"/>
        <w:jc w:val="both"/>
        <w:rPr>
          <w:rFonts w:ascii="Times New Roman" w:hAnsi="Times New Roman"/>
          <w:sz w:val="24"/>
          <w:szCs w:val="24"/>
        </w:rPr>
      </w:pPr>
      <w:r>
        <w:rPr>
          <w:rFonts w:ascii="Times New Roman" w:hAnsi="Times New Roman"/>
          <w:sz w:val="24"/>
          <w:szCs w:val="24"/>
        </w:rPr>
        <w:tab/>
      </w:r>
      <w:r w:rsidR="00AE3F03" w:rsidRPr="001D23A9">
        <w:rPr>
          <w:rFonts w:ascii="Times New Roman" w:hAnsi="Times New Roman"/>
          <w:sz w:val="24"/>
          <w:szCs w:val="24"/>
        </w:rPr>
        <w:t xml:space="preserve">           </w:t>
      </w:r>
    </w:p>
    <w:p w:rsidR="00AE3F03" w:rsidRPr="00F665CE" w:rsidRDefault="00AE3F03" w:rsidP="00AE3F03">
      <w:pPr>
        <w:pStyle w:val="Frspaiere"/>
        <w:ind w:firstLine="630"/>
        <w:jc w:val="both"/>
        <w:rPr>
          <w:rFonts w:ascii="Times New Roman" w:hAnsi="Times New Roman"/>
          <w:b/>
          <w:sz w:val="24"/>
          <w:szCs w:val="24"/>
        </w:rPr>
      </w:pPr>
      <w:r w:rsidRPr="00F665CE">
        <w:rPr>
          <w:rFonts w:ascii="Times New Roman" w:hAnsi="Times New Roman"/>
          <w:b/>
          <w:sz w:val="24"/>
          <w:szCs w:val="24"/>
        </w:rPr>
        <w:t>Sinteza activităţii pentru anul 2024</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 xml:space="preserve">              </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ab/>
        <w:t xml:space="preserve">a. Activitatea de reprezentare </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ab/>
        <w:t>În perioada 01.01.2024 - 31.12.2024 s-au aflat înregistrate la instanţele de judecată (Judecătoria Câmpulung Moldovenesc, Tribunalul Suceava, Curtea de Apel Suceava, Tribunalul Mureş, Curtea de Apel Târgu Mureş, Tribunalul Bihor), în diferite faze procesuale: fond, apel, recurs un număr de 74 de cauze. Dintre  acestea, 45 de cauze au  fost promovate  anterior datei de 01.01.2024.</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Activitatea de reprezentare în faţa instanţelor de judecată s-a desfăşurat pe două planuri. Există procese în care municipiul, Primăria, primarul, Consiliul Local, Comisia municipală de fond funciar au calitate procesuală pasivă (pârât, intimat) - 46 de cauze şi procese în care municipiul are calitate procesuală activă (reclamant, creditor, contestator) - 28 de cauze;</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Dosarele înregistrate la instanţele de judecată în perioada 01.01.2024 - 31.12.2024 (74 de cauze), au avut ca obiect domenii variate, după cum urmează:</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 litigii civile (prestaţii tabulare, uzucapiuni, solicitarea unor drepturi de servitute, acţiuni în revendicare, partaj judiciar etc.) - 12 de cauze;</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bCs/>
          <w:sz w:val="24"/>
          <w:szCs w:val="24"/>
        </w:rPr>
        <w:t>- litigii cu privire la rezilierea unor contracte, daune, pretenţii, despăgubiri, acţiuni în evacuare; acţiuni în răspundere contractuală etc. - 12 de cauze;</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bCs/>
          <w:sz w:val="24"/>
          <w:szCs w:val="24"/>
        </w:rPr>
        <w:tab/>
        <w:t>- litigii privind anularea şi suspendarea unor acte administrative (Legea contenciosului administrativ nr. 554/2004 etc.) - 9 cauze;</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ab/>
        <w:t xml:space="preserve">- </w:t>
      </w:r>
      <w:r w:rsidRPr="001D23A9">
        <w:rPr>
          <w:rFonts w:ascii="Times New Roman" w:hAnsi="Times New Roman"/>
          <w:bCs/>
          <w:sz w:val="24"/>
          <w:szCs w:val="24"/>
        </w:rPr>
        <w:t>plângeri împotriva proceselor-verbale de contravenţie încheiate de Direcţia poliţia locală - 13 cauze;</w:t>
      </w:r>
      <w:r w:rsidRPr="001D23A9">
        <w:rPr>
          <w:rFonts w:ascii="Times New Roman" w:hAnsi="Times New Roman"/>
          <w:bCs/>
          <w:sz w:val="24"/>
          <w:szCs w:val="24"/>
        </w:rPr>
        <w:tab/>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sz w:val="24"/>
          <w:szCs w:val="24"/>
        </w:rPr>
        <w:tab/>
        <w:t xml:space="preserve">- contestaţie la executare - 11 cauze; </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 obligaţia de a face - 2 cauze;</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bCs/>
          <w:sz w:val="24"/>
          <w:szCs w:val="24"/>
        </w:rPr>
        <w:tab/>
        <w:t>- litigii privind fondul funciar - 2 cauze;</w:t>
      </w:r>
      <w:r w:rsidRPr="001D23A9">
        <w:rPr>
          <w:rFonts w:ascii="Times New Roman" w:hAnsi="Times New Roman"/>
          <w:bCs/>
          <w:sz w:val="24"/>
          <w:szCs w:val="24"/>
        </w:rPr>
        <w:tab/>
      </w:r>
      <w:r w:rsidRPr="001D23A9">
        <w:rPr>
          <w:rFonts w:ascii="Times New Roman" w:hAnsi="Times New Roman"/>
          <w:sz w:val="24"/>
          <w:szCs w:val="24"/>
        </w:rPr>
        <w:t xml:space="preserve"> </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 xml:space="preserve">          - litigii privind </w:t>
      </w:r>
      <w:r w:rsidRPr="001D23A9">
        <w:rPr>
          <w:rFonts w:ascii="Times New Roman" w:hAnsi="Times New Roman"/>
          <w:bCs/>
          <w:color w:val="000000"/>
          <w:sz w:val="24"/>
          <w:szCs w:val="24"/>
          <w:shd w:val="clear" w:color="auto" w:fill="FFFFFF"/>
        </w:rPr>
        <w:t>procedurile de prevenire a insolvenţei şi de insolvenţă</w:t>
      </w:r>
      <w:r w:rsidRPr="001D23A9">
        <w:rPr>
          <w:rFonts w:ascii="Times New Roman" w:hAnsi="Times New Roman"/>
          <w:sz w:val="24"/>
          <w:szCs w:val="24"/>
        </w:rPr>
        <w:t xml:space="preserve"> (Legile nr. 85/2006 şi nr. 85/2014)</w:t>
      </w:r>
      <w:r w:rsidRPr="001D23A9">
        <w:rPr>
          <w:rFonts w:ascii="Times New Roman" w:hAnsi="Times New Roman"/>
          <w:bCs/>
          <w:color w:val="000000"/>
          <w:sz w:val="24"/>
          <w:szCs w:val="24"/>
          <w:shd w:val="clear" w:color="auto" w:fill="FFFFFF"/>
        </w:rPr>
        <w:t xml:space="preserve"> </w:t>
      </w:r>
      <w:r w:rsidRPr="001D23A9">
        <w:rPr>
          <w:rFonts w:ascii="Times New Roman" w:hAnsi="Times New Roman"/>
          <w:sz w:val="24"/>
          <w:szCs w:val="24"/>
        </w:rPr>
        <w:t xml:space="preserve">- 3 cauze;          </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sz w:val="24"/>
          <w:szCs w:val="24"/>
        </w:rPr>
        <w:tab/>
      </w:r>
      <w:r w:rsidRPr="001D23A9">
        <w:rPr>
          <w:rFonts w:ascii="Times New Roman" w:hAnsi="Times New Roman"/>
          <w:bCs/>
          <w:sz w:val="24"/>
          <w:szCs w:val="24"/>
        </w:rPr>
        <w:t>- litigii privind achizițiile publice - o cauză;</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 acţiune revocatorie/pauliană - o cauză;</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 contestaţie proces-verbal de licitaţie - o cauză;</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 stare civilă - două cauze;</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 ordonanţă preşedinţială - o cauză;</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lastRenderedPageBreak/>
        <w:tab/>
        <w:t>- atribuire contract de locaţiune - o cauză;</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 litigiu funcţionari publici - o cauză;</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bCs/>
          <w:sz w:val="24"/>
          <w:szCs w:val="24"/>
        </w:rPr>
        <w:tab/>
        <w:t>- acţiune posesorie - o cauză;</w:t>
      </w:r>
      <w:r w:rsidRPr="001D23A9">
        <w:rPr>
          <w:rFonts w:ascii="Times New Roman" w:hAnsi="Times New Roman"/>
          <w:sz w:val="24"/>
          <w:szCs w:val="24"/>
        </w:rPr>
        <w:tab/>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sz w:val="24"/>
          <w:szCs w:val="24"/>
        </w:rPr>
        <w:tab/>
        <w:t xml:space="preserve">- </w:t>
      </w:r>
      <w:r w:rsidRPr="001D23A9">
        <w:rPr>
          <w:rFonts w:ascii="Times New Roman" w:hAnsi="Times New Roman"/>
          <w:bCs/>
          <w:sz w:val="24"/>
          <w:szCs w:val="24"/>
        </w:rPr>
        <w:t>acţiune Legea nr. 10/2001 - o cauză.</w:t>
      </w:r>
    </w:p>
    <w:p w:rsidR="00AE3F03" w:rsidRPr="001D23A9" w:rsidRDefault="00AE3F03" w:rsidP="00AE3F03">
      <w:pPr>
        <w:pStyle w:val="Frspaiere"/>
        <w:ind w:firstLine="630"/>
        <w:jc w:val="both"/>
        <w:rPr>
          <w:rFonts w:ascii="Times New Roman" w:hAnsi="Times New Roman"/>
          <w:sz w:val="24"/>
          <w:szCs w:val="24"/>
        </w:rPr>
      </w:pP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sz w:val="24"/>
          <w:szCs w:val="24"/>
        </w:rPr>
        <w:t xml:space="preserve">          Din dosarele aflate pe rolul instanţelor de judecată, în anul 2024 au fost soluţionate 23 de cauze.</w:t>
      </w:r>
      <w:r w:rsidRPr="001D23A9">
        <w:rPr>
          <w:rFonts w:ascii="Times New Roman" w:hAnsi="Times New Roman"/>
          <w:bCs/>
          <w:sz w:val="24"/>
          <w:szCs w:val="24"/>
        </w:rPr>
        <w:t xml:space="preserve"> </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Cauzele care au avut ca obiect prestaţii tabulare, uzucapiuni etc. au vizat dobândirea  dreptului  de  proprietate  pentru  anumite  suprafeţe  de  teren, în baza prevederilor din Codul civil şi a Decretului-Lege nr. 115/1938 pentru unificarea dispoziţiilor privitoare la cărţile funciare sau am fost citaţi pentru opozabilitate, solicitându-se intabularea doar a construcţiilor. În unele cazuri s-a solicitat constituirea unui drept de servitute pentru terenul reclamanţilor.</w:t>
      </w:r>
      <w:r w:rsidRPr="001D23A9">
        <w:rPr>
          <w:rFonts w:ascii="Times New Roman" w:hAnsi="Times New Roman"/>
          <w:bCs/>
          <w:sz w:val="24"/>
          <w:szCs w:val="24"/>
        </w:rPr>
        <w:tab/>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 xml:space="preserve">Menţionăm că, prin aceste acţiuni s-a solicitat constatarea dreptului de proprietate, în general pentru suprafeţe de mici dimensiuni, cu care reclamanţii erau înscrişi în Registrul agricol şi </w:t>
      </w:r>
      <w:smartTag w:uri="urn:schemas-microsoft-com:office:smarttags" w:element="PersonName">
        <w:smartTagPr>
          <w:attr w:name="ProductID" w:val="la Serviciul"/>
        </w:smartTagPr>
        <w:r w:rsidRPr="001D23A9">
          <w:rPr>
            <w:rFonts w:ascii="Times New Roman" w:hAnsi="Times New Roman"/>
            <w:bCs/>
            <w:sz w:val="24"/>
            <w:szCs w:val="24"/>
          </w:rPr>
          <w:t>la Serviciul</w:t>
        </w:r>
      </w:smartTag>
      <w:r w:rsidRPr="001D23A9">
        <w:rPr>
          <w:rFonts w:ascii="Times New Roman" w:hAnsi="Times New Roman"/>
          <w:bCs/>
          <w:sz w:val="24"/>
          <w:szCs w:val="24"/>
        </w:rPr>
        <w:t xml:space="preserve"> impozite şi taxe sau foloseau terenul respectiv în nume de proprietar.</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Terenurile pentru care s-a dobândit dreptul de proprietate de către persoanele fizice care au promovat aceste acţiuni nu făceau parte din domeniul public sau privat al municipiului Câmpulung Moldovenesc (nu sunt înscrise în registrul de inventar în care este evidenţiat patrimoniul municipiului Câmpulung Moldovenesc).</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În alte cauze municipiul Câmpulung Moldovenesc a acţionat în judecată debitorii (chiriaşii, concesionarii etc.) care nu şi-au onorat obligaţiile contractuale rezultate din chirii, redevenţe etc. solicitând-se, după caz, şi rezilierea contractelor, evacuarea din spaţiile deţinute, predarea terenurilor şi a construcţiilor edificate pe terenul concesionat etc.</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Situaţia detaliată a cauzelor înregistrate la instanţele de judecată în anul 2024 este prezentată în anexa la prezentul raport.</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La data de 31.12.2024 din 74 de cauze înregistrate la instanţele de judecată, 23 au fost soluţionate, pe rolul instanţelor de judecată aflându-se 46 de cauze, 5 cauze fiind suspendate.</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 xml:space="preserve">   </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b. Activitatea de redactare şi avizare a contractelor, de întocmire a proiectelor de hotărâre a Consiliului Local, a rezolvării solicitărilor adresate de celelalte compartimente ale instituţiei şi de persoanele fizice şi juridice:</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 xml:space="preserve">- au fost avizate şi/sau întocmite 329 de contracte (sau acte adiţionale la contracte) de execuţie de lucrări, de prestări servicii, contracte de concesiune, de închiriere etc.    </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ab/>
        <w:t>De asemenea, au fost avizate contractele întocmite de Compartimentul spaţiu locativ (pentru terenurile şi locuinţele închiriate) şi ale Serviciul patrimoniu (pentru terenurile închiriate) etc.;</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 au fost întocmite proiectele de hotărâre ale Consiliului Local solicitate şi rapoartele de specialitate la proiectele de hotărâri propuse spre adoptare Consiliului Local al municipiului Câmpulung Moldovenesc;</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 au fost rezolvate cererile adresate de celelalte compartimente, pentru consiliere juridică şi verificare din punct de vedere al legalităţii;</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 xml:space="preserve">- au fost rezolvate corespondenţa şi petiţiile adresate de cetăţeni şi persoane juridice care au fost repartizate Compartimentului juridic şi s-au transmis documentele solicitate de alte instituţii (Consiliul Judeţean Suceava, Instituţia Prefectului - Judeţul Suceava, instanţe de judecată, parchete etc.).  </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 xml:space="preserve">          </w:t>
      </w: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t>c. Participarea în cadrul comisiilor de licitaţii, negociere directă, cerere de ofertă,  de vânzare sau închiriere a bunurilor din domeniul privat al municipiului Câmpulung Moldovenesc etc.</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Consilierii juridici au făcut parte din comisiile de licitaţie şi achiziţii publice în care a fost desemnaţi, constituite la nivelul instituţiei prin hotărâre a Consiliului Local sau dispoziţie a primarului.</w:t>
      </w:r>
    </w:p>
    <w:p w:rsidR="00AE3F03" w:rsidRPr="001D23A9" w:rsidRDefault="00AE3F03" w:rsidP="00AE3F03">
      <w:pPr>
        <w:pStyle w:val="Frspaiere"/>
        <w:ind w:firstLine="630"/>
        <w:jc w:val="both"/>
        <w:rPr>
          <w:rFonts w:ascii="Times New Roman" w:hAnsi="Times New Roman"/>
          <w:bCs/>
          <w:sz w:val="24"/>
          <w:szCs w:val="24"/>
        </w:rPr>
      </w:pPr>
    </w:p>
    <w:p w:rsidR="00AE3F03" w:rsidRPr="001D23A9" w:rsidRDefault="00AE3F03" w:rsidP="00AE3F03">
      <w:pPr>
        <w:pStyle w:val="Frspaiere"/>
        <w:ind w:firstLine="630"/>
        <w:jc w:val="both"/>
        <w:rPr>
          <w:rFonts w:ascii="Times New Roman" w:hAnsi="Times New Roman"/>
          <w:bCs/>
          <w:sz w:val="24"/>
          <w:szCs w:val="24"/>
        </w:rPr>
      </w:pPr>
      <w:r w:rsidRPr="001D23A9">
        <w:rPr>
          <w:rFonts w:ascii="Times New Roman" w:hAnsi="Times New Roman"/>
          <w:bCs/>
          <w:sz w:val="24"/>
          <w:szCs w:val="24"/>
        </w:rPr>
        <w:lastRenderedPageBreak/>
        <w:t xml:space="preserve">d. Activitatea în cadrul Comisiei pentru aplicarea prevederilor Legii nr. 10/2001.             </w:t>
      </w:r>
    </w:p>
    <w:p w:rsidR="00AE3F03" w:rsidRPr="001D23A9" w:rsidRDefault="00AE3F03" w:rsidP="00AE3F03">
      <w:pPr>
        <w:pStyle w:val="Frspaiere"/>
        <w:ind w:firstLine="630"/>
        <w:jc w:val="both"/>
        <w:rPr>
          <w:rFonts w:ascii="Times New Roman" w:hAnsi="Times New Roman"/>
          <w:sz w:val="24"/>
          <w:szCs w:val="24"/>
        </w:rPr>
      </w:pPr>
      <w:r w:rsidRPr="001D23A9">
        <w:rPr>
          <w:rFonts w:ascii="Times New Roman" w:hAnsi="Times New Roman"/>
          <w:sz w:val="24"/>
          <w:szCs w:val="24"/>
        </w:rPr>
        <w:t>S-a răspuns la adresele şi relaţiile solicitate de Autoritatea Naţională pentru Restituirea Proprietăţilor, în vederea soluţionării dosarelor transmise la această instituţie.</w:t>
      </w:r>
    </w:p>
    <w:p w:rsidR="00AE3F03" w:rsidRDefault="00AE3F03" w:rsidP="00AE3F03">
      <w:pPr>
        <w:pStyle w:val="Frspaiere"/>
        <w:ind w:firstLine="567"/>
        <w:jc w:val="both"/>
        <w:rPr>
          <w:rFonts w:ascii="Times New Roman" w:hAnsi="Times New Roman"/>
          <w:b/>
          <w:sz w:val="24"/>
          <w:szCs w:val="24"/>
          <w:lang w:val="ro-RO"/>
        </w:rPr>
      </w:pPr>
    </w:p>
    <w:p w:rsidR="00AE3F03" w:rsidRDefault="00AE3F03" w:rsidP="00AE3F03">
      <w:pPr>
        <w:pStyle w:val="Frspaiere"/>
        <w:ind w:firstLine="567"/>
        <w:jc w:val="both"/>
        <w:rPr>
          <w:rFonts w:ascii="Times New Roman" w:hAnsi="Times New Roman"/>
          <w:b/>
          <w:sz w:val="24"/>
          <w:szCs w:val="24"/>
          <w:lang w:val="ro-RO"/>
        </w:rPr>
      </w:pPr>
    </w:p>
    <w:p w:rsidR="00AE3F03" w:rsidRPr="004675B1" w:rsidRDefault="00AE3F03" w:rsidP="00AE3F03">
      <w:pPr>
        <w:pStyle w:val="Frspaiere"/>
        <w:ind w:firstLine="567"/>
        <w:jc w:val="both"/>
        <w:rPr>
          <w:rFonts w:ascii="Times New Roman" w:hAnsi="Times New Roman"/>
          <w:b/>
          <w:i/>
          <w:sz w:val="24"/>
          <w:szCs w:val="24"/>
          <w:lang w:val="ro-RO"/>
        </w:rPr>
      </w:pPr>
      <w:r w:rsidRPr="004675B1">
        <w:rPr>
          <w:rFonts w:ascii="Times New Roman" w:hAnsi="Times New Roman"/>
          <w:b/>
          <w:sz w:val="24"/>
          <w:szCs w:val="24"/>
          <w:lang w:val="ro-RO"/>
        </w:rPr>
        <w:t xml:space="preserve">II.5. </w:t>
      </w:r>
      <w:r w:rsidR="00F665CE">
        <w:rPr>
          <w:rFonts w:ascii="Times New Roman" w:hAnsi="Times New Roman"/>
          <w:b/>
          <w:sz w:val="24"/>
          <w:szCs w:val="24"/>
          <w:lang w:val="ro-RO"/>
        </w:rPr>
        <w:t>COMPARTIMENT REGISTRE AGRICOLE</w:t>
      </w:r>
    </w:p>
    <w:p w:rsidR="00AE3F03" w:rsidRPr="004675B1" w:rsidRDefault="00AE3F03" w:rsidP="00AE3F03">
      <w:pPr>
        <w:pStyle w:val="Frspaiere"/>
        <w:ind w:firstLine="567"/>
        <w:jc w:val="both"/>
        <w:rPr>
          <w:rFonts w:ascii="Times New Roman" w:hAnsi="Times New Roman"/>
          <w:i/>
          <w:sz w:val="24"/>
          <w:szCs w:val="24"/>
          <w:lang w:val="ro-RO"/>
        </w:rPr>
      </w:pP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 xml:space="preserve">Compartimentul registre agricole din cadrul aparatului de specialitate al primarului este format </w:t>
      </w:r>
      <w:r>
        <w:rPr>
          <w:rFonts w:ascii="Times New Roman" w:hAnsi="Times New Roman"/>
          <w:sz w:val="24"/>
          <w:szCs w:val="24"/>
          <w:lang w:val="ro-RO"/>
        </w:rPr>
        <w:t>din 2 funcționari publici</w:t>
      </w:r>
      <w:r w:rsidRPr="004675B1">
        <w:rPr>
          <w:rFonts w:ascii="Times New Roman" w:hAnsi="Times New Roman"/>
          <w:sz w:val="24"/>
          <w:szCs w:val="24"/>
          <w:lang w:val="ro-RO"/>
        </w:rPr>
        <w:t>, cu studii superioare.</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Obiectivul general al compartimentului este înscrierea în registrul agricol a gospodăriilor populaţiei şi unităţilor cu personalitate juridică ce deţin terenuri agricole şi silvice, precum şi cele care deţin animale şi păsări pe specii şi categorii.</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Activitatea compartimentului în anul 202</w:t>
      </w:r>
      <w:r>
        <w:rPr>
          <w:rFonts w:ascii="Times New Roman" w:hAnsi="Times New Roman"/>
          <w:sz w:val="24"/>
          <w:szCs w:val="24"/>
          <w:lang w:val="ro-RO"/>
        </w:rPr>
        <w:t>4</w:t>
      </w:r>
      <w:r w:rsidRPr="004675B1">
        <w:rPr>
          <w:rFonts w:ascii="Times New Roman" w:hAnsi="Times New Roman"/>
          <w:sz w:val="24"/>
          <w:szCs w:val="24"/>
          <w:lang w:val="ro-RO"/>
        </w:rPr>
        <w:t xml:space="preserve"> a constat din:</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Completarea datelor specifice celor 16 capitole din registrele agricole (2457 poziţii pentru persoane cu domiciliul în localitate; 349 poziţii pentru persoane cu domiciliul în alte localităţi; 40 poziţii persoane juridice), pe format hârtie și electronic;</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Centralizarea datelor din registrele agricole;</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Verificarea cererilor privind marcarea de material lemnos de pe terenurile proprietate privată situate în afara fondului forestier – 450;</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Verificarea unor solicitări ale cetăţenilor privind starea materială pentru situaţii de protecţie socială (şomaj, ajutor social, burse sociale etc.) precum şi pentru eliberarea documentelor doveditoare privind proprietatea asupra bunurilor mobile şi imobile înscrise în registrul agricol – 4500;</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Întocmirea şi transmiterea unor situaţii operative privind aplicarea legilor fondului funciar, deplasare în teren şi întocmirea proceselor verbale de punere în posesie pentru suprafeţele de teren a căror drept de proprietate a fost reconstituit prin hotărâri judecătoreşti definitive;</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Întocmirea documentațiilor privind vânzarea terenurilor agricole situate în extravilan;</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Verificarea, întocmirea și transmiterea unor situații și documentații privind aplicarea legilor fondului funciar, conform procedurilor transmise de Comisia Județeană;</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Întocmirea dărilor de seamă statistice și transmiterea acestora instituțiilor abilitate;</w:t>
      </w:r>
    </w:p>
    <w:p w:rsidR="00AE3F03" w:rsidRPr="004675B1" w:rsidRDefault="00AE3F03" w:rsidP="00AE3F03">
      <w:pPr>
        <w:pStyle w:val="Frspaiere"/>
        <w:ind w:firstLine="567"/>
        <w:jc w:val="both"/>
        <w:rPr>
          <w:rFonts w:ascii="Times New Roman" w:hAnsi="Times New Roman"/>
          <w:sz w:val="24"/>
          <w:szCs w:val="24"/>
          <w:lang w:val="ro-RO"/>
        </w:rPr>
      </w:pPr>
      <w:r w:rsidRPr="004675B1">
        <w:rPr>
          <w:rFonts w:ascii="Times New Roman" w:hAnsi="Times New Roman"/>
          <w:sz w:val="24"/>
          <w:szCs w:val="24"/>
          <w:lang w:val="ro-RO"/>
        </w:rPr>
        <w:t>Acordarea de consultaţii şi sfaturi tehnice persoanelor interesate.</w:t>
      </w:r>
    </w:p>
    <w:p w:rsidR="00AE3F03" w:rsidRDefault="00AE3F03" w:rsidP="00037B69">
      <w:pPr>
        <w:pStyle w:val="Frspaiere"/>
        <w:jc w:val="both"/>
        <w:rPr>
          <w:rFonts w:ascii="Times New Roman" w:hAnsi="Times New Roman"/>
          <w:b/>
          <w:sz w:val="24"/>
          <w:szCs w:val="24"/>
          <w:lang w:val="ro-RO"/>
        </w:rPr>
      </w:pPr>
    </w:p>
    <w:p w:rsidR="00AE3F03" w:rsidRDefault="00AE3F03" w:rsidP="00AE3F03">
      <w:pPr>
        <w:pStyle w:val="Frspaiere"/>
        <w:ind w:firstLine="567"/>
        <w:jc w:val="both"/>
        <w:rPr>
          <w:rFonts w:ascii="Times New Roman" w:hAnsi="Times New Roman"/>
          <w:b/>
          <w:sz w:val="24"/>
          <w:szCs w:val="24"/>
          <w:lang w:val="ro-RO"/>
        </w:rPr>
      </w:pPr>
    </w:p>
    <w:p w:rsidR="00AE3F03" w:rsidRPr="00F32C6B" w:rsidRDefault="00AE3F03" w:rsidP="00AE3F03">
      <w:pPr>
        <w:pStyle w:val="Frspaiere"/>
        <w:ind w:firstLine="567"/>
        <w:jc w:val="both"/>
        <w:rPr>
          <w:rFonts w:ascii="Times New Roman" w:hAnsi="Times New Roman"/>
          <w:b/>
          <w:sz w:val="24"/>
          <w:szCs w:val="24"/>
          <w:lang w:val="ro-RO"/>
        </w:rPr>
      </w:pPr>
      <w:r w:rsidRPr="00F32C6B">
        <w:rPr>
          <w:rFonts w:ascii="Times New Roman" w:hAnsi="Times New Roman"/>
          <w:b/>
          <w:sz w:val="24"/>
          <w:szCs w:val="24"/>
          <w:lang w:val="ro-RO"/>
        </w:rPr>
        <w:t>II.6.1.</w:t>
      </w:r>
      <w:r>
        <w:rPr>
          <w:rFonts w:ascii="Times New Roman" w:hAnsi="Times New Roman"/>
          <w:b/>
          <w:sz w:val="24"/>
          <w:szCs w:val="24"/>
          <w:lang w:val="ro-RO"/>
        </w:rPr>
        <w:t>DIRECȚIA ECONOMICĂ</w:t>
      </w:r>
    </w:p>
    <w:p w:rsidR="00AE3F03" w:rsidRPr="00F32C6B" w:rsidRDefault="00AE3F03" w:rsidP="00AE3F03">
      <w:pPr>
        <w:pStyle w:val="Frspaiere"/>
        <w:ind w:firstLine="567"/>
        <w:jc w:val="both"/>
        <w:rPr>
          <w:rFonts w:ascii="Times New Roman" w:hAnsi="Times New Roman"/>
          <w:b/>
          <w:sz w:val="24"/>
          <w:szCs w:val="24"/>
          <w:lang w:val="ro-RO"/>
        </w:rPr>
      </w:pPr>
      <w:r>
        <w:rPr>
          <w:rFonts w:ascii="Times New Roman" w:hAnsi="Times New Roman"/>
          <w:b/>
          <w:sz w:val="24"/>
          <w:szCs w:val="24"/>
          <w:lang w:val="ro-RO"/>
        </w:rPr>
        <w:t>II.6.1 COMPARTIMENT ADMINISTRARE CREANTE FISCALE</w:t>
      </w:r>
    </w:p>
    <w:p w:rsidR="00AE3F03" w:rsidRPr="00F32C6B" w:rsidRDefault="00AE3F03" w:rsidP="00AE3F03">
      <w:pPr>
        <w:pStyle w:val="Frspaiere"/>
        <w:ind w:firstLine="567"/>
        <w:jc w:val="both"/>
        <w:rPr>
          <w:rFonts w:ascii="Times New Roman" w:hAnsi="Times New Roman"/>
          <w:b/>
          <w:sz w:val="24"/>
          <w:szCs w:val="24"/>
          <w:lang w:val="ro-RO"/>
        </w:rPr>
      </w:pPr>
    </w:p>
    <w:p w:rsidR="00AE3F03" w:rsidRPr="00F32C6B" w:rsidRDefault="00AE3F03" w:rsidP="00AE3F03">
      <w:pPr>
        <w:pStyle w:val="Frspaiere"/>
        <w:ind w:firstLine="567"/>
        <w:jc w:val="both"/>
        <w:rPr>
          <w:rFonts w:ascii="Times New Roman" w:hAnsi="Times New Roman"/>
          <w:bCs/>
          <w:sz w:val="24"/>
          <w:szCs w:val="24"/>
          <w:lang w:val="ro-RO"/>
        </w:rPr>
      </w:pPr>
      <w:r w:rsidRPr="00F32C6B">
        <w:rPr>
          <w:rFonts w:ascii="Times New Roman" w:hAnsi="Times New Roman"/>
          <w:bCs/>
          <w:sz w:val="24"/>
          <w:szCs w:val="24"/>
          <w:lang w:val="ro-RO"/>
        </w:rPr>
        <w:t>a)</w:t>
      </w:r>
      <w:r>
        <w:rPr>
          <w:rFonts w:ascii="Times New Roman" w:hAnsi="Times New Roman"/>
          <w:bCs/>
          <w:sz w:val="24"/>
          <w:szCs w:val="24"/>
          <w:lang w:val="ro-RO"/>
        </w:rPr>
        <w:t xml:space="preserve"> </w:t>
      </w:r>
      <w:r w:rsidRPr="00F32C6B">
        <w:rPr>
          <w:rFonts w:ascii="Times New Roman" w:hAnsi="Times New Roman"/>
          <w:bCs/>
          <w:sz w:val="24"/>
          <w:szCs w:val="24"/>
          <w:lang w:val="ro-RO"/>
        </w:rPr>
        <w:t>Activitatea de impunere fiscalã :</w:t>
      </w:r>
    </w:p>
    <w:p w:rsidR="00AE3F03" w:rsidRPr="00B109FC" w:rsidRDefault="00AE3F03" w:rsidP="00AE3F03">
      <w:pPr>
        <w:pStyle w:val="Frspaiere"/>
        <w:ind w:firstLine="567"/>
        <w:jc w:val="both"/>
        <w:rPr>
          <w:rFonts w:ascii="Times New Roman" w:hAnsi="Times New Roman"/>
          <w:sz w:val="24"/>
          <w:szCs w:val="24"/>
          <w:lang w:val="ro-RO"/>
        </w:rPr>
      </w:pPr>
    </w:p>
    <w:p w:rsidR="00AE3F03" w:rsidRPr="00B109FC" w:rsidRDefault="00AE3F03" w:rsidP="00AE3F03">
      <w:pPr>
        <w:pStyle w:val="Frspaiere"/>
        <w:ind w:firstLine="567"/>
        <w:jc w:val="both"/>
        <w:rPr>
          <w:rFonts w:ascii="Times New Roman" w:hAnsi="Times New Roman"/>
          <w:sz w:val="24"/>
          <w:szCs w:val="24"/>
          <w:lang w:val="ro-RO"/>
        </w:rPr>
      </w:pPr>
      <w:r w:rsidRPr="00B109FC">
        <w:rPr>
          <w:rFonts w:ascii="Times New Roman" w:hAnsi="Times New Roman"/>
          <w:sz w:val="24"/>
          <w:szCs w:val="24"/>
          <w:lang w:val="ro-RO"/>
        </w:rPr>
        <w:t xml:space="preserve">Activitatea de impunere fiscalã are ca obiect stabilirea impozitelor şi taxelor locale (impozitul pe clădiri, impozitul pe teren, impozitul pe mijloacele de transport, taxa pentru eliberarea certificatelor, avizelor şi autorizaţiilor, taxa pentru folosirea mijloacelor de reclamă şi publicitate, impozitul pe spectacole  şi alte taxe locale) </w:t>
      </w:r>
    </w:p>
    <w:p w:rsidR="00AE3F03" w:rsidRPr="00B109FC" w:rsidRDefault="00AE3F03" w:rsidP="00AE3F03">
      <w:pPr>
        <w:pStyle w:val="Frspaiere"/>
        <w:ind w:firstLine="567"/>
        <w:jc w:val="both"/>
        <w:rPr>
          <w:rFonts w:ascii="Times New Roman" w:hAnsi="Times New Roman"/>
          <w:sz w:val="24"/>
          <w:szCs w:val="24"/>
          <w:lang w:val="ro-RO"/>
        </w:rPr>
      </w:pPr>
      <w:r w:rsidRPr="00B109FC">
        <w:rPr>
          <w:rFonts w:ascii="Times New Roman" w:hAnsi="Times New Roman"/>
          <w:sz w:val="24"/>
          <w:szCs w:val="24"/>
          <w:lang w:val="ro-RO"/>
        </w:rPr>
        <w:t>Principalele operaţiuni în cadrul acestei activitãţi sunt urmãtoarele:</w:t>
      </w:r>
    </w:p>
    <w:p w:rsidR="00AE3F03" w:rsidRPr="00F32C6B" w:rsidRDefault="00AE3F03" w:rsidP="00AE3F03">
      <w:pPr>
        <w:pStyle w:val="Frspaiere"/>
        <w:ind w:firstLine="567"/>
        <w:jc w:val="both"/>
        <w:rPr>
          <w:rFonts w:ascii="Times New Roman" w:hAnsi="Times New Roman"/>
          <w:sz w:val="24"/>
          <w:szCs w:val="24"/>
          <w:lang w:val="ro-RO"/>
        </w:rPr>
      </w:pPr>
      <w:r w:rsidRPr="00F32C6B">
        <w:rPr>
          <w:rFonts w:ascii="Times New Roman" w:hAnsi="Times New Roman"/>
          <w:sz w:val="24"/>
          <w:szCs w:val="24"/>
          <w:lang w:val="ro-RO"/>
        </w:rPr>
        <w:t>Identificarea  materiei impozabile ;</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Verificarea declaraţiilor de impunere privind materia impozabilã, corectarea erorilor privind calculul impozitului şi stabilirea din oficiu a obligaţiilor fiscale(în cazul nedepunerii declaraţiilor fiscale), conform documentelor existente în dosarul fiscal al contribuabililor ;</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Calcularea  impozitelor ţinând cont de încadrarea clãdirilor şi terenurilor în zonele de impozitare;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Actualizarea borderourilor de debite şi scãderi ;</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lastRenderedPageBreak/>
        <w:t>►</w:t>
      </w:r>
      <w:r w:rsidRPr="00F32C6B">
        <w:rPr>
          <w:rFonts w:ascii="Times New Roman" w:hAnsi="Times New Roman"/>
          <w:sz w:val="24"/>
          <w:szCs w:val="24"/>
          <w:lang w:val="ro-RO"/>
        </w:rPr>
        <w:t>Consilierea contribuabililor privind modul de calcul al impozitelor şi taxelor locale şi a altor venituri la bugetul local ;</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Inventarierea materiei impozabile, conform prevederilor legale;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Inscrierea în evidenţele fiscale a cazurilor noi privind materia impozabilã (clãdiri, terenuri, mijloace de transport, mijloace de reclamã şi publicitate).;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Stabilirea, conform prevederilor legale şi a documentelor prezentate, a facilităţilor care se pot acorda persoanelor fizice şi întocmirea evidenţei persoanelor fizice care beneficiazã de facilitãţi;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Completarea dosarelor de înlesnire la plata impozitelor şi taxelor locale ;</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Transmiterea dosarelor fiscale ale contribuabililor care şi-au schimbat sediul sau domiciliul cãtre alte organe fiscale;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Confirmarea debitelor transmise de cãtre alte organe fiscale;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Eliberarea certificatelor de atestare fiscalã, vizarea fişelor de înmatriculare a mijloacelor de transport şi completarea cu informaţii referitoare la impozitele şi taxele locale a sesizãrii pentru deschiderea procedurii succesorale;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Inscrierea în evidenţele fiscale a debitelor corespunzãtoare veniturilor la bugetul local;</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Realizarea  situaţiilor centralizatoare  privind debitele şi încasãrile impozitelor, taxelor şi a altor venituri la bugetul local şi transmiterea  situaţiilor pentru înscrierea în evidenţa contabilã.</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Alte operaţiuni care se efectueazã la</w:t>
      </w:r>
      <w:r>
        <w:rPr>
          <w:rFonts w:ascii="Times New Roman" w:hAnsi="Times New Roman"/>
          <w:sz w:val="24"/>
          <w:szCs w:val="24"/>
          <w:lang w:val="ro-RO"/>
        </w:rPr>
        <w:t xml:space="preserve"> rolurile contribuabililor sunt</w:t>
      </w:r>
      <w:r w:rsidRPr="00F32C6B">
        <w:rPr>
          <w:rFonts w:ascii="Times New Roman" w:hAnsi="Times New Roman"/>
          <w:sz w:val="24"/>
          <w:szCs w:val="24"/>
          <w:lang w:val="ro-RO"/>
        </w:rPr>
        <w:t>:</w:t>
      </w:r>
      <w:r>
        <w:rPr>
          <w:rFonts w:ascii="Times New Roman" w:hAnsi="Times New Roman"/>
          <w:sz w:val="24"/>
          <w:szCs w:val="24"/>
          <w:lang w:val="ro-RO"/>
        </w:rPr>
        <w:t xml:space="preserve"> </w:t>
      </w:r>
      <w:r w:rsidRPr="00F32C6B">
        <w:rPr>
          <w:rFonts w:ascii="Times New Roman" w:hAnsi="Times New Roman"/>
          <w:sz w:val="24"/>
          <w:szCs w:val="24"/>
          <w:lang w:val="ro-RO"/>
        </w:rPr>
        <w:t xml:space="preserve">modificãri ale materiei impozabile ale contribuabililor  şi  modificãri privind  situaţia  contribuabililor(adresa, nume).  </w:t>
      </w:r>
    </w:p>
    <w:p w:rsidR="00AE3F03" w:rsidRPr="00F32C6B" w:rsidRDefault="00AE3F03" w:rsidP="00AE3F03">
      <w:pPr>
        <w:pStyle w:val="Frspaiere"/>
        <w:ind w:firstLine="567"/>
        <w:jc w:val="both"/>
        <w:rPr>
          <w:rFonts w:ascii="Times New Roman" w:hAnsi="Times New Roman"/>
          <w:sz w:val="24"/>
          <w:szCs w:val="24"/>
          <w:lang w:val="ro-RO"/>
        </w:rPr>
      </w:pPr>
      <w:r w:rsidRPr="00F32C6B">
        <w:rPr>
          <w:rFonts w:ascii="Times New Roman" w:hAnsi="Times New Roman"/>
          <w:sz w:val="24"/>
          <w:szCs w:val="24"/>
          <w:lang w:val="ro-RO"/>
        </w:rPr>
        <w:t>Zilnic  se elibereazã certificate fiscale pentru persoane fizice şi persoane juridice.</w:t>
      </w:r>
    </w:p>
    <w:p w:rsidR="00AE3F03" w:rsidRPr="00F32C6B" w:rsidRDefault="00AE3F03" w:rsidP="00AE3F03">
      <w:pPr>
        <w:pStyle w:val="Frspaiere"/>
        <w:ind w:firstLine="567"/>
        <w:jc w:val="both"/>
        <w:rPr>
          <w:rFonts w:ascii="Times New Roman" w:hAnsi="Times New Roman"/>
          <w:sz w:val="24"/>
          <w:szCs w:val="24"/>
          <w:lang w:val="ro-RO"/>
        </w:rPr>
      </w:pPr>
      <w:r w:rsidRPr="00F32C6B">
        <w:rPr>
          <w:rFonts w:ascii="Times New Roman" w:hAnsi="Times New Roman"/>
          <w:sz w:val="24"/>
          <w:szCs w:val="24"/>
          <w:lang w:val="ro-RO"/>
        </w:rPr>
        <w:t>In perioada analizatã:</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 xml:space="preserve">s-au emis un număr de </w:t>
      </w:r>
      <w:r>
        <w:rPr>
          <w:rFonts w:ascii="Times New Roman" w:hAnsi="Times New Roman"/>
          <w:sz w:val="24"/>
          <w:szCs w:val="24"/>
          <w:lang w:val="fr-FR"/>
        </w:rPr>
        <w:t>3684</w:t>
      </w:r>
      <w:r w:rsidRPr="00F32C6B">
        <w:rPr>
          <w:rFonts w:ascii="Times New Roman" w:hAnsi="Times New Roman"/>
          <w:sz w:val="24"/>
          <w:szCs w:val="24"/>
          <w:lang w:val="ro-RO"/>
        </w:rPr>
        <w:t xml:space="preserve"> decizii de impunere anuale;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 xml:space="preserve">s-au emis un număr de </w:t>
      </w:r>
      <w:r>
        <w:rPr>
          <w:rFonts w:ascii="Times New Roman" w:hAnsi="Times New Roman"/>
          <w:sz w:val="24"/>
          <w:szCs w:val="24"/>
          <w:lang w:val="fr-FR"/>
        </w:rPr>
        <w:t>684</w:t>
      </w:r>
      <w:r w:rsidRPr="00F32C6B">
        <w:rPr>
          <w:rFonts w:ascii="Times New Roman" w:hAnsi="Times New Roman"/>
          <w:sz w:val="24"/>
          <w:szCs w:val="24"/>
          <w:lang w:val="ro-RO"/>
        </w:rPr>
        <w:t xml:space="preserve"> decizii de compensare;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 xml:space="preserve">s-au emis un număr de </w:t>
      </w:r>
      <w:r>
        <w:rPr>
          <w:rFonts w:ascii="Times New Roman" w:hAnsi="Times New Roman"/>
          <w:sz w:val="24"/>
          <w:szCs w:val="24"/>
          <w:lang w:val="fr-FR"/>
        </w:rPr>
        <w:t>383</w:t>
      </w:r>
      <w:r w:rsidRPr="00F32C6B">
        <w:rPr>
          <w:rFonts w:ascii="Times New Roman" w:hAnsi="Times New Roman"/>
          <w:sz w:val="24"/>
          <w:szCs w:val="24"/>
          <w:lang w:val="ro-RO"/>
        </w:rPr>
        <w:t xml:space="preserve"> fişe fiscale.</w:t>
      </w:r>
    </w:p>
    <w:p w:rsidR="00AE3F03" w:rsidRPr="00F32C6B" w:rsidRDefault="00AE3F03" w:rsidP="00AE3F03">
      <w:pPr>
        <w:pStyle w:val="Frspaiere"/>
        <w:ind w:firstLine="567"/>
        <w:jc w:val="both"/>
        <w:rPr>
          <w:rFonts w:ascii="Times New Roman" w:hAnsi="Times New Roman"/>
          <w:sz w:val="24"/>
          <w:szCs w:val="24"/>
          <w:lang w:val="ro-RO"/>
        </w:rPr>
      </w:pPr>
      <w:r w:rsidRPr="00F32C6B">
        <w:rPr>
          <w:rFonts w:ascii="Times New Roman" w:hAnsi="Times New Roman"/>
          <w:sz w:val="24"/>
          <w:szCs w:val="24"/>
          <w:lang w:val="ro-RO"/>
        </w:rPr>
        <w:t>Zilnic se realizeazã consilierea contribuabililor în ceea ce priveşte impozitele şi taxele locale.</w:t>
      </w:r>
    </w:p>
    <w:p w:rsidR="00AE3F03" w:rsidRDefault="00AE3F03" w:rsidP="00AE3F03">
      <w:pPr>
        <w:pStyle w:val="Frspaiere"/>
        <w:ind w:firstLine="567"/>
        <w:jc w:val="both"/>
        <w:rPr>
          <w:rFonts w:ascii="Times New Roman" w:hAnsi="Times New Roman"/>
          <w:bCs/>
          <w:sz w:val="24"/>
          <w:szCs w:val="24"/>
          <w:lang w:val="ro-RO"/>
        </w:rPr>
      </w:pPr>
    </w:p>
    <w:p w:rsidR="00AE3F03" w:rsidRDefault="00AE3F03" w:rsidP="00AE3F03">
      <w:pPr>
        <w:pStyle w:val="Frspaiere"/>
        <w:ind w:firstLine="567"/>
        <w:jc w:val="both"/>
        <w:rPr>
          <w:rFonts w:ascii="Times New Roman" w:hAnsi="Times New Roman"/>
          <w:bCs/>
          <w:sz w:val="24"/>
          <w:szCs w:val="24"/>
          <w:lang w:val="ro-RO"/>
        </w:rPr>
      </w:pPr>
      <w:r w:rsidRPr="00F32C6B">
        <w:rPr>
          <w:rFonts w:ascii="Times New Roman" w:hAnsi="Times New Roman"/>
          <w:bCs/>
          <w:sz w:val="24"/>
          <w:szCs w:val="24"/>
          <w:lang w:val="ro-RO"/>
        </w:rPr>
        <w:t>b)</w:t>
      </w:r>
      <w:r>
        <w:rPr>
          <w:rFonts w:ascii="Times New Roman" w:hAnsi="Times New Roman"/>
          <w:bCs/>
          <w:sz w:val="24"/>
          <w:szCs w:val="24"/>
          <w:lang w:val="ro-RO"/>
        </w:rPr>
        <w:t xml:space="preserve"> </w:t>
      </w:r>
      <w:r w:rsidRPr="00F32C6B">
        <w:rPr>
          <w:rFonts w:ascii="Times New Roman" w:hAnsi="Times New Roman"/>
          <w:bCs/>
          <w:sz w:val="24"/>
          <w:szCs w:val="24"/>
          <w:lang w:val="ro-RO"/>
        </w:rPr>
        <w:t>Activitatea de inspecţie fiscalã :</w:t>
      </w:r>
    </w:p>
    <w:p w:rsidR="00AE3F03" w:rsidRPr="00F32C6B" w:rsidRDefault="00AE3F03" w:rsidP="00AE3F03">
      <w:pPr>
        <w:pStyle w:val="Frspaiere"/>
        <w:ind w:firstLine="567"/>
        <w:jc w:val="both"/>
        <w:rPr>
          <w:rFonts w:ascii="Times New Roman" w:hAnsi="Times New Roman"/>
          <w:bCs/>
          <w:sz w:val="24"/>
          <w:szCs w:val="24"/>
          <w:lang w:val="ro-RO"/>
        </w:rPr>
      </w:pPr>
    </w:p>
    <w:p w:rsidR="00AE3F03" w:rsidRPr="00B109FC"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B109FC">
        <w:rPr>
          <w:rFonts w:ascii="Times New Roman" w:hAnsi="Times New Roman"/>
          <w:sz w:val="24"/>
          <w:szCs w:val="24"/>
          <w:lang w:val="ro-RO"/>
        </w:rPr>
        <w:t>Inspecţia fiscală are ca obiect verificarea bazelor de impunere, a legalităţii şi conformităţii declaraţiilor fiscale, corectitudinii şi exactităţii îndeplinirii obligaţiilor de către contribuabili, respectării prevederilor legislaţiei fiscale şi contabile, stabilirea diferenţelor obligaţiilor de plată, precum şi a accesoriilor aferente acestora.</w:t>
      </w:r>
    </w:p>
    <w:p w:rsidR="00AE3F03" w:rsidRPr="00B109FC"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B109FC">
        <w:rPr>
          <w:rFonts w:ascii="Times New Roman" w:hAnsi="Times New Roman"/>
          <w:sz w:val="24"/>
          <w:szCs w:val="24"/>
          <w:lang w:val="ro-RO"/>
        </w:rPr>
        <w:t>Principalele operaţiuni în cadrul acestei activitãţi sunt urmãtoarele:</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sidRPr="00F32C6B">
        <w:rPr>
          <w:rFonts w:ascii="Times New Roman" w:hAnsi="Times New Roman"/>
          <w:sz w:val="24"/>
          <w:szCs w:val="24"/>
        </w:rPr>
        <w:t>Verificarea declaraţiilor fiscale ale contribuabililor şi compararea acestora  cu înregistrãrile contabile;</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sidRPr="00F32C6B">
        <w:rPr>
          <w:rFonts w:ascii="Times New Roman" w:hAnsi="Times New Roman"/>
          <w:sz w:val="24"/>
          <w:szCs w:val="24"/>
        </w:rPr>
        <w:t>Verificarea declaraţiilor contribuabililor, persoane fizice, cu situaţia din teren;</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sidRPr="00F32C6B">
        <w:rPr>
          <w:rFonts w:ascii="Times New Roman" w:hAnsi="Times New Roman"/>
          <w:sz w:val="24"/>
          <w:szCs w:val="24"/>
        </w:rPr>
        <w:t>Redactarea adreselor cãtre contribuabili pentru solicitarea documentelor necesare clarificãrii situaţiei fiscale;</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sidRPr="00F32C6B">
        <w:rPr>
          <w:rFonts w:ascii="Times New Roman" w:hAnsi="Times New Roman"/>
          <w:sz w:val="24"/>
          <w:szCs w:val="24"/>
        </w:rPr>
        <w:t>Identificarea în teren a materiei impozabile nedeclarate şi  a proprietarilor acesteia, stabilirea debitelor şi aplicarea sancţiunilor conform prevederilor legale;</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sidRPr="00F32C6B">
        <w:rPr>
          <w:rFonts w:ascii="Times New Roman" w:hAnsi="Times New Roman"/>
          <w:sz w:val="24"/>
          <w:szCs w:val="24"/>
        </w:rPr>
        <w:t>Stabilirea diferenţelor de debite corespunzãtoare declaraţiilor eronate ale contribuabililor şi  calcularea accesoriilor aferente;</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sidRPr="00F32C6B">
        <w:rPr>
          <w:rFonts w:ascii="Times New Roman" w:hAnsi="Times New Roman"/>
          <w:sz w:val="24"/>
          <w:szCs w:val="24"/>
        </w:rPr>
        <w:t xml:space="preserve">Constatarea  contravenţiilor şi aplicarea  sancţiunilor în ceea ce priveşte declararea impozitelor şi taxelor locale;  </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sidRPr="00F32C6B">
        <w:rPr>
          <w:rFonts w:ascii="Times New Roman" w:hAnsi="Times New Roman"/>
          <w:sz w:val="24"/>
          <w:szCs w:val="24"/>
        </w:rPr>
        <w:t>Intocmirea raportului privind inspecţia fiscalã, în care se vor prezenta constatările inspecţiei, din punct de vedere faptic şi legal.</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Pr>
          <w:rFonts w:ascii="Times New Roman" w:hAnsi="Times New Roman"/>
          <w:sz w:val="24"/>
          <w:szCs w:val="24"/>
        </w:rPr>
        <w:t>Î</w:t>
      </w:r>
      <w:r w:rsidRPr="00F32C6B">
        <w:rPr>
          <w:rFonts w:ascii="Times New Roman" w:hAnsi="Times New Roman"/>
          <w:sz w:val="24"/>
          <w:szCs w:val="24"/>
        </w:rPr>
        <w:t>n anul 202</w:t>
      </w:r>
      <w:r>
        <w:rPr>
          <w:rFonts w:ascii="Times New Roman" w:hAnsi="Times New Roman"/>
          <w:sz w:val="24"/>
          <w:szCs w:val="24"/>
        </w:rPr>
        <w:t>4</w:t>
      </w:r>
      <w:r w:rsidRPr="00F32C6B">
        <w:rPr>
          <w:rFonts w:ascii="Times New Roman" w:hAnsi="Times New Roman"/>
          <w:sz w:val="24"/>
          <w:szCs w:val="24"/>
        </w:rPr>
        <w:t xml:space="preserve"> s-au realizat inspecţii fiscale prin verificare documentară şi în teren a materiei impozabile reprezentând clădiri în proprietatea persoanelor fizice și juridice.</w:t>
      </w:r>
    </w:p>
    <w:p w:rsidR="00AE3F03" w:rsidRDefault="00AE3F03" w:rsidP="00AE3F03">
      <w:pPr>
        <w:pStyle w:val="Frspaiere"/>
        <w:ind w:firstLine="567"/>
        <w:jc w:val="both"/>
        <w:rPr>
          <w:rFonts w:ascii="Times New Roman" w:hAnsi="Times New Roman"/>
          <w:bCs/>
          <w:sz w:val="24"/>
          <w:szCs w:val="24"/>
          <w:lang w:val="ro-RO"/>
        </w:rPr>
      </w:pPr>
    </w:p>
    <w:p w:rsidR="00F665CE" w:rsidRDefault="00F665CE" w:rsidP="00AE3F03">
      <w:pPr>
        <w:pStyle w:val="Frspaiere"/>
        <w:ind w:firstLine="567"/>
        <w:jc w:val="both"/>
        <w:rPr>
          <w:rFonts w:ascii="Times New Roman" w:hAnsi="Times New Roman"/>
          <w:b/>
          <w:sz w:val="24"/>
          <w:szCs w:val="24"/>
          <w:lang w:val="fr-FR"/>
        </w:rPr>
      </w:pPr>
    </w:p>
    <w:p w:rsidR="00AE3F03" w:rsidRPr="008F766F" w:rsidRDefault="00AE3F03" w:rsidP="00AE3F03">
      <w:pPr>
        <w:pStyle w:val="Frspaiere"/>
        <w:ind w:firstLine="567"/>
        <w:jc w:val="both"/>
        <w:rPr>
          <w:rFonts w:ascii="Times New Roman" w:hAnsi="Times New Roman"/>
          <w:b/>
          <w:sz w:val="24"/>
          <w:szCs w:val="24"/>
          <w:lang w:val="fr-FR"/>
        </w:rPr>
      </w:pPr>
      <w:r w:rsidRPr="008F766F">
        <w:rPr>
          <w:rFonts w:ascii="Times New Roman" w:hAnsi="Times New Roman"/>
          <w:b/>
          <w:sz w:val="24"/>
          <w:szCs w:val="24"/>
          <w:lang w:val="fr-FR"/>
        </w:rPr>
        <w:t xml:space="preserve">II.6.2. </w:t>
      </w:r>
      <w:r w:rsidR="00F665CE">
        <w:rPr>
          <w:rFonts w:ascii="Times New Roman" w:hAnsi="Times New Roman"/>
          <w:b/>
          <w:sz w:val="24"/>
          <w:szCs w:val="24"/>
          <w:lang w:val="fr-FR"/>
        </w:rPr>
        <w:t>SERVICIUL IMPOZITE ȘI TAXE</w:t>
      </w:r>
    </w:p>
    <w:p w:rsidR="00AE3F03" w:rsidRPr="008F766F" w:rsidRDefault="00AE3F03" w:rsidP="00AE3F03">
      <w:pPr>
        <w:pStyle w:val="Frspaiere"/>
        <w:ind w:firstLine="567"/>
        <w:jc w:val="both"/>
        <w:rPr>
          <w:rFonts w:ascii="Times New Roman" w:hAnsi="Times New Roman"/>
          <w:sz w:val="24"/>
          <w:szCs w:val="24"/>
          <w:lang w:val="fr-FR"/>
        </w:rPr>
      </w:pPr>
    </w:p>
    <w:p w:rsidR="00AE3F03" w:rsidRPr="008F766F" w:rsidRDefault="00AE3F03" w:rsidP="00AE3F03">
      <w:pPr>
        <w:pStyle w:val="Frspaiere"/>
        <w:ind w:firstLine="567"/>
        <w:jc w:val="both"/>
        <w:rPr>
          <w:rFonts w:ascii="Times New Roman" w:hAnsi="Times New Roman"/>
          <w:sz w:val="24"/>
          <w:szCs w:val="24"/>
          <w:lang w:val="fr-FR"/>
        </w:rPr>
      </w:pPr>
      <w:r w:rsidRPr="008F766F">
        <w:rPr>
          <w:rFonts w:ascii="Times New Roman" w:hAnsi="Times New Roman"/>
          <w:sz w:val="24"/>
          <w:szCs w:val="24"/>
          <w:lang w:val="fr-FR"/>
        </w:rPr>
        <w:t>Principalele operaţiuni care se desfăşoară în cadrul serviciului sunt urmãtoarele:</w:t>
      </w:r>
    </w:p>
    <w:p w:rsidR="00AE3F03" w:rsidRPr="008F766F" w:rsidRDefault="00AE3F03" w:rsidP="00AE3F03">
      <w:pPr>
        <w:pStyle w:val="Frspaiere"/>
        <w:ind w:firstLine="567"/>
        <w:jc w:val="both"/>
        <w:rPr>
          <w:rFonts w:ascii="Times New Roman" w:hAnsi="Times New Roman"/>
          <w:sz w:val="24"/>
          <w:szCs w:val="24"/>
          <w:lang w:val="fr-FR"/>
        </w:rPr>
      </w:pPr>
    </w:p>
    <w:p w:rsidR="00AE3F03" w:rsidRDefault="00AE3F03" w:rsidP="00A57F6E">
      <w:pPr>
        <w:pStyle w:val="Frspaiere"/>
        <w:numPr>
          <w:ilvl w:val="0"/>
          <w:numId w:val="16"/>
        </w:numPr>
        <w:jc w:val="both"/>
        <w:rPr>
          <w:rFonts w:ascii="Times New Roman" w:hAnsi="Times New Roman"/>
          <w:bCs/>
          <w:sz w:val="24"/>
          <w:szCs w:val="24"/>
          <w:lang w:val="ro-RO"/>
        </w:rPr>
      </w:pPr>
      <w:r w:rsidRPr="00F32C6B">
        <w:rPr>
          <w:rFonts w:ascii="Times New Roman" w:hAnsi="Times New Roman"/>
          <w:bCs/>
          <w:sz w:val="24"/>
          <w:szCs w:val="24"/>
          <w:lang w:val="ro-RO"/>
        </w:rPr>
        <w:t xml:space="preserve">Activitatea de </w:t>
      </w:r>
      <w:r>
        <w:rPr>
          <w:rFonts w:ascii="Times New Roman" w:hAnsi="Times New Roman"/>
          <w:bCs/>
          <w:sz w:val="24"/>
          <w:szCs w:val="24"/>
          <w:lang w:val="ro-RO"/>
        </w:rPr>
        <w:t>executare silită a creanșelor fiscale datorate bugetului local</w:t>
      </w:r>
    </w:p>
    <w:p w:rsidR="00AE3F03" w:rsidRDefault="00AE3F03" w:rsidP="00A57F6E">
      <w:pPr>
        <w:pStyle w:val="Frspaiere"/>
        <w:numPr>
          <w:ilvl w:val="0"/>
          <w:numId w:val="16"/>
        </w:numPr>
        <w:jc w:val="both"/>
        <w:rPr>
          <w:rFonts w:ascii="Times New Roman" w:hAnsi="Times New Roman"/>
          <w:sz w:val="24"/>
          <w:szCs w:val="24"/>
          <w:lang w:val="ro-RO"/>
        </w:rPr>
      </w:pP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Identificarea cazurilor în care se impune aplicarea mãsurilor de executare silitã a creanţelor bugetare;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Emiterea somaţiilor şi a titlurilor executorii;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Emiterea adreselor de înfiinţare a popririi asupra veniturilor debitorilor şi transmiterea acestora terţului poprit împreunã cu o copie certificatã a titlului executoriu;</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Inştiinţarea debitorului despre înfiinţarea popririi;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Intocmirea şi transmiterea adreselor de sistare a popririi în cazul în care creanţele au fost recuperate integral sau parţial;</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Instituirea sechestrului asupra bunurilor mobile sau imobile, dupã caz;</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Inscrierea dreptului de ipotecã la Biroul de cadastru şi publicitate imobiliarã;</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Evaluarea bunurilor sechestrate;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Efectuarea acţiunilor privind publicitatea vânzãrii bunurilor mobile sau imobile prin licitaţie;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Valorificarea bunurilor sechestrate;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Distribuirea sumelor obţinute în urma valorificãrii acestora, conform prevederilor legale;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Constatarea cazurilor de insolvabilitate şi verificarea anualã a situaţiei financiare a debitorilor declaraţi insolvabili pânã la termenul de prescripţie;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Intocmirea referatelor pentru sesizarea cazurilor în care se impune deschiderea procedurii de reorganizare judiciarã sau a falimentului, conform prevederilor legale;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Intocmirea cererilor de înscriere a creanţelor fiscale în tabloul creditorilor;</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Transmiterea dosarelor de executare silitã organelor de executare competente;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Solicitarea datelor necesare clarificării situaţiei fiscale a contribuabililor de la diverse instituţii publice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Reprezentarea in instanta a municipiului in procese privind contestarea actelor administrative fiscale sau alte procese în materie fiscală.</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 xml:space="preserve">Activitatea de executare silitã a creanţelor fiscale s-a materializat prin efectuarea urmãtoarelor operaţiuni: întocmirea  unui nr. de </w:t>
      </w:r>
      <w:r>
        <w:rPr>
          <w:rFonts w:ascii="Times New Roman" w:hAnsi="Times New Roman"/>
          <w:sz w:val="24"/>
          <w:szCs w:val="24"/>
          <w:lang w:val="ro-RO"/>
        </w:rPr>
        <w:t>713</w:t>
      </w:r>
      <w:r w:rsidRPr="00F32C6B">
        <w:rPr>
          <w:rFonts w:ascii="Times New Roman" w:hAnsi="Times New Roman"/>
          <w:sz w:val="24"/>
          <w:szCs w:val="24"/>
          <w:lang w:val="ro-RO"/>
        </w:rPr>
        <w:t xml:space="preserve"> titluri executorii, </w:t>
      </w:r>
      <w:r>
        <w:rPr>
          <w:rFonts w:ascii="Times New Roman" w:hAnsi="Times New Roman"/>
          <w:sz w:val="24"/>
          <w:szCs w:val="24"/>
          <w:lang w:val="ro-RO"/>
        </w:rPr>
        <w:t>506</w:t>
      </w:r>
      <w:r w:rsidRPr="00F32C6B">
        <w:rPr>
          <w:rFonts w:ascii="Times New Roman" w:hAnsi="Times New Roman"/>
          <w:sz w:val="24"/>
          <w:szCs w:val="24"/>
          <w:lang w:val="ro-RO"/>
        </w:rPr>
        <w:t xml:space="preserve"> adrese privind sistarea popririi şi </w:t>
      </w:r>
      <w:r>
        <w:rPr>
          <w:rFonts w:ascii="Times New Roman" w:hAnsi="Times New Roman"/>
          <w:sz w:val="24"/>
          <w:szCs w:val="24"/>
          <w:lang w:val="ro-RO"/>
        </w:rPr>
        <w:t>484</w:t>
      </w:r>
      <w:r w:rsidRPr="00F32C6B">
        <w:rPr>
          <w:rFonts w:ascii="Times New Roman" w:hAnsi="Times New Roman"/>
          <w:sz w:val="24"/>
          <w:szCs w:val="24"/>
          <w:lang w:val="ro-RO"/>
        </w:rPr>
        <w:t xml:space="preserve"> adrese privind înfiinţarea popririi, </w:t>
      </w:r>
      <w:r>
        <w:rPr>
          <w:rFonts w:ascii="Times New Roman" w:hAnsi="Times New Roman"/>
          <w:sz w:val="24"/>
          <w:szCs w:val="24"/>
          <w:lang w:val="ro-RO"/>
        </w:rPr>
        <w:t>57</w:t>
      </w:r>
      <w:r w:rsidRPr="00F32C6B">
        <w:rPr>
          <w:rFonts w:ascii="Times New Roman" w:hAnsi="Times New Roman"/>
          <w:sz w:val="24"/>
          <w:szCs w:val="24"/>
          <w:lang w:val="ro-RO"/>
        </w:rPr>
        <w:t xml:space="preserve"> procese verbale de sechestru asupra bunurilor.</w:t>
      </w:r>
    </w:p>
    <w:p w:rsidR="00AE3F03" w:rsidRPr="00F32C6B" w:rsidRDefault="00AE3F03" w:rsidP="00AE3F03">
      <w:pPr>
        <w:pStyle w:val="Frspaiere"/>
        <w:ind w:firstLine="567"/>
        <w:jc w:val="both"/>
        <w:rPr>
          <w:rFonts w:ascii="Times New Roman" w:hAnsi="Times New Roman"/>
          <w:bCs/>
          <w:sz w:val="24"/>
          <w:szCs w:val="24"/>
          <w:lang w:val="ro-RO"/>
        </w:rPr>
      </w:pPr>
      <w:r>
        <w:rPr>
          <w:rFonts w:ascii="Times New Roman" w:hAnsi="Times New Roman"/>
          <w:bCs/>
          <w:sz w:val="24"/>
          <w:szCs w:val="24"/>
          <w:lang w:val="ro-RO"/>
        </w:rPr>
        <w:t>b</w:t>
      </w:r>
      <w:r w:rsidRPr="00F32C6B">
        <w:rPr>
          <w:rFonts w:ascii="Times New Roman" w:hAnsi="Times New Roman"/>
          <w:bCs/>
          <w:sz w:val="24"/>
          <w:szCs w:val="24"/>
          <w:lang w:val="ro-RO"/>
        </w:rPr>
        <w:t>)</w:t>
      </w:r>
      <w:r>
        <w:rPr>
          <w:rFonts w:ascii="Times New Roman" w:hAnsi="Times New Roman"/>
          <w:bCs/>
          <w:sz w:val="24"/>
          <w:szCs w:val="24"/>
          <w:lang w:val="ro-RO"/>
        </w:rPr>
        <w:t xml:space="preserve"> </w:t>
      </w:r>
      <w:r w:rsidRPr="00F32C6B">
        <w:rPr>
          <w:rFonts w:ascii="Times New Roman" w:hAnsi="Times New Roman"/>
          <w:bCs/>
          <w:sz w:val="24"/>
          <w:szCs w:val="24"/>
          <w:lang w:val="ro-RO"/>
        </w:rPr>
        <w:t xml:space="preserve">Activitatea de încasare a impozitelor şi taxelor locale </w:t>
      </w:r>
    </w:p>
    <w:p w:rsidR="00AE3F03" w:rsidRPr="00B109FC" w:rsidRDefault="00AE3F03" w:rsidP="00AE3F03">
      <w:pPr>
        <w:pStyle w:val="Frspaiere"/>
        <w:ind w:firstLine="567"/>
        <w:jc w:val="both"/>
        <w:rPr>
          <w:rFonts w:ascii="Times New Roman" w:hAnsi="Times New Roman"/>
          <w:sz w:val="24"/>
          <w:szCs w:val="24"/>
          <w:lang w:val="ro-RO"/>
        </w:rPr>
      </w:pPr>
      <w:r w:rsidRPr="00B109FC">
        <w:rPr>
          <w:rFonts w:ascii="Times New Roman" w:hAnsi="Times New Roman"/>
          <w:sz w:val="24"/>
          <w:szCs w:val="24"/>
          <w:lang w:val="ro-RO"/>
        </w:rPr>
        <w:t>Principalele operaţiuni în cadrul acestei activitãţi sunt urmãtoarele:</w:t>
      </w:r>
    </w:p>
    <w:p w:rsidR="00AE3F03" w:rsidRPr="00B109FC"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B109FC">
        <w:rPr>
          <w:rFonts w:ascii="Times New Roman" w:hAnsi="Times New Roman"/>
          <w:sz w:val="24"/>
          <w:szCs w:val="24"/>
          <w:lang w:val="ro-RO"/>
        </w:rPr>
        <w:t>Incasarea impozitelor, taxelor şi altor venituri la bugetul local prin casieriile serviciului;</w:t>
      </w:r>
    </w:p>
    <w:p w:rsidR="00AE3F03" w:rsidRPr="00B109FC"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B109FC">
        <w:rPr>
          <w:rFonts w:ascii="Times New Roman" w:hAnsi="Times New Roman"/>
          <w:sz w:val="24"/>
          <w:szCs w:val="24"/>
          <w:lang w:val="ro-RO"/>
        </w:rPr>
        <w:t>Realizarea borderourilor zilnice şi a borderoului centralizator privind încasarea impozitelor, taxelor şi altor venituri la bugetul local prin casieriile serviciului;</w:t>
      </w:r>
    </w:p>
    <w:p w:rsidR="00AE3F03" w:rsidRPr="00B109FC"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B109FC">
        <w:rPr>
          <w:rFonts w:ascii="Times New Roman" w:hAnsi="Times New Roman"/>
          <w:sz w:val="24"/>
          <w:szCs w:val="24"/>
          <w:lang w:val="ro-RO"/>
        </w:rPr>
        <w:t>Verificarea zilnicã a  borderourilor de încasare a impozitelor, taxelor şi altor venituri la bugetul local  cu chitanţele emise;</w:t>
      </w:r>
    </w:p>
    <w:p w:rsidR="00AE3F03"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B109FC">
        <w:rPr>
          <w:rFonts w:ascii="Times New Roman" w:hAnsi="Times New Roman"/>
          <w:sz w:val="24"/>
          <w:szCs w:val="24"/>
          <w:lang w:val="ro-RO"/>
        </w:rPr>
        <w:t>Depunerea numerarului încasat zilnic  la Trezoreria Câmpulung Moldovenesc;</w:t>
      </w:r>
    </w:p>
    <w:p w:rsidR="00AE3F03" w:rsidRPr="00F32C6B" w:rsidRDefault="00AE3F03" w:rsidP="00AE3F03">
      <w:pPr>
        <w:pStyle w:val="Frspaiere"/>
        <w:ind w:firstLine="567"/>
        <w:jc w:val="both"/>
        <w:rPr>
          <w:rFonts w:ascii="Times New Roman" w:hAnsi="Times New Roman"/>
          <w:sz w:val="24"/>
          <w:szCs w:val="24"/>
        </w:rPr>
      </w:pPr>
      <w:r>
        <w:rPr>
          <w:rFonts w:ascii="Times New Roman" w:hAnsi="Times New Roman"/>
          <w:sz w:val="24"/>
          <w:szCs w:val="24"/>
          <w:lang w:val="ro-RO"/>
        </w:rPr>
        <w:t>►</w:t>
      </w:r>
      <w:r w:rsidRPr="00F32C6B">
        <w:rPr>
          <w:rFonts w:ascii="Times New Roman" w:hAnsi="Times New Roman"/>
          <w:sz w:val="24"/>
          <w:szCs w:val="24"/>
        </w:rPr>
        <w:t>Realizarea situaţiei centralizatoare privind încasãrile veniturilor la bugetul local.</w:t>
      </w:r>
    </w:p>
    <w:p w:rsidR="00AE3F03" w:rsidRDefault="00AE3F03" w:rsidP="00AE3F03">
      <w:pPr>
        <w:pStyle w:val="Frspaiere"/>
        <w:ind w:firstLine="567"/>
        <w:jc w:val="both"/>
        <w:rPr>
          <w:rFonts w:ascii="Times New Roman" w:hAnsi="Times New Roman"/>
          <w:bCs/>
          <w:sz w:val="24"/>
          <w:szCs w:val="24"/>
        </w:rPr>
      </w:pPr>
      <w:r>
        <w:rPr>
          <w:rFonts w:ascii="Times New Roman" w:hAnsi="Times New Roman"/>
          <w:sz w:val="24"/>
          <w:szCs w:val="24"/>
          <w:lang w:val="ro-RO"/>
        </w:rPr>
        <w:t>►</w:t>
      </w:r>
      <w:r w:rsidRPr="00F32C6B">
        <w:rPr>
          <w:rFonts w:ascii="Times New Roman" w:hAnsi="Times New Roman"/>
          <w:bCs/>
          <w:sz w:val="24"/>
          <w:szCs w:val="24"/>
        </w:rPr>
        <w:t>Actualizarea bazei de date privind impozitele şi taxele locale cu plăţile efectuate cu OP și prin ghiseul.ro.</w:t>
      </w:r>
    </w:p>
    <w:p w:rsidR="00AE3F03" w:rsidRDefault="00AE3F03" w:rsidP="00AE3F03">
      <w:pPr>
        <w:pStyle w:val="Frspaiere"/>
        <w:ind w:firstLine="567"/>
        <w:jc w:val="both"/>
        <w:rPr>
          <w:rFonts w:ascii="Times New Roman" w:hAnsi="Times New Roman"/>
          <w:sz w:val="24"/>
          <w:szCs w:val="24"/>
        </w:rPr>
      </w:pPr>
    </w:p>
    <w:p w:rsidR="00E43AED" w:rsidRDefault="00E43AED" w:rsidP="00AE3F03">
      <w:pPr>
        <w:pStyle w:val="Frspaiere"/>
        <w:ind w:firstLine="567"/>
        <w:jc w:val="both"/>
        <w:rPr>
          <w:rFonts w:ascii="Times New Roman" w:hAnsi="Times New Roman"/>
          <w:sz w:val="24"/>
          <w:szCs w:val="24"/>
        </w:rPr>
      </w:pPr>
    </w:p>
    <w:p w:rsidR="00E43AED" w:rsidRDefault="00E43AED" w:rsidP="00AE3F03">
      <w:pPr>
        <w:pStyle w:val="Frspaiere"/>
        <w:ind w:firstLine="567"/>
        <w:jc w:val="both"/>
        <w:rPr>
          <w:rFonts w:ascii="Times New Roman" w:hAnsi="Times New Roman"/>
          <w:sz w:val="24"/>
          <w:szCs w:val="24"/>
        </w:rPr>
      </w:pPr>
    </w:p>
    <w:p w:rsidR="00F665CE" w:rsidRDefault="00F665CE" w:rsidP="00AE3F03">
      <w:pPr>
        <w:pStyle w:val="Frspaiere"/>
        <w:ind w:firstLine="567"/>
        <w:jc w:val="both"/>
        <w:rPr>
          <w:rFonts w:ascii="Times New Roman" w:hAnsi="Times New Roman"/>
          <w:sz w:val="24"/>
          <w:szCs w:val="24"/>
        </w:rPr>
      </w:pPr>
    </w:p>
    <w:p w:rsidR="00F665CE" w:rsidRDefault="00F665CE" w:rsidP="00F665CE">
      <w:pPr>
        <w:pStyle w:val="Frspaiere"/>
        <w:ind w:firstLine="567"/>
        <w:jc w:val="both"/>
        <w:rPr>
          <w:rFonts w:ascii="Times New Roman" w:hAnsi="Times New Roman"/>
          <w:b/>
          <w:sz w:val="24"/>
          <w:szCs w:val="24"/>
        </w:rPr>
      </w:pPr>
    </w:p>
    <w:p w:rsidR="00F665CE" w:rsidRDefault="00AE3F03" w:rsidP="00F665CE">
      <w:pPr>
        <w:pStyle w:val="Frspaiere"/>
        <w:ind w:firstLine="567"/>
        <w:jc w:val="both"/>
        <w:rPr>
          <w:rFonts w:ascii="Times New Roman" w:hAnsi="Times New Roman"/>
          <w:b/>
          <w:sz w:val="24"/>
          <w:szCs w:val="24"/>
        </w:rPr>
      </w:pPr>
      <w:r w:rsidRPr="00F32C6B">
        <w:rPr>
          <w:rFonts w:ascii="Times New Roman" w:hAnsi="Times New Roman"/>
          <w:b/>
          <w:sz w:val="24"/>
          <w:szCs w:val="24"/>
        </w:rPr>
        <w:t xml:space="preserve">II.6.3 </w:t>
      </w:r>
      <w:r w:rsidR="00F665CE" w:rsidRPr="00F665CE">
        <w:rPr>
          <w:rFonts w:ascii="Times New Roman" w:hAnsi="Times New Roman"/>
          <w:b/>
          <w:sz w:val="24"/>
          <w:szCs w:val="24"/>
        </w:rPr>
        <w:t xml:space="preserve">COMPARTIMENTUL CONTABILITATE, SALARIZARE </w:t>
      </w:r>
    </w:p>
    <w:p w:rsidR="00F665CE" w:rsidRPr="00F665CE" w:rsidRDefault="00F665CE" w:rsidP="00F665CE">
      <w:pPr>
        <w:pStyle w:val="Frspaiere"/>
        <w:ind w:firstLine="567"/>
        <w:jc w:val="both"/>
        <w:rPr>
          <w:rFonts w:ascii="Times New Roman" w:hAnsi="Times New Roman"/>
          <w:b/>
          <w:sz w:val="24"/>
          <w:szCs w:val="24"/>
        </w:rPr>
      </w:pPr>
      <w:r w:rsidRPr="00F665CE">
        <w:rPr>
          <w:rFonts w:ascii="Times New Roman" w:hAnsi="Times New Roman"/>
          <w:b/>
          <w:sz w:val="24"/>
          <w:szCs w:val="24"/>
        </w:rPr>
        <w:t>ȘI FINANȚARE IONVESTIȚII</w:t>
      </w:r>
    </w:p>
    <w:p w:rsidR="00AE3F03" w:rsidRPr="00F32C6B" w:rsidRDefault="00AE3F03" w:rsidP="00AE3F03">
      <w:pPr>
        <w:pStyle w:val="Frspaiere"/>
        <w:ind w:firstLine="567"/>
        <w:jc w:val="both"/>
        <w:rPr>
          <w:rFonts w:ascii="Times New Roman" w:hAnsi="Times New Roman"/>
          <w:b/>
          <w:sz w:val="24"/>
          <w:szCs w:val="24"/>
        </w:rPr>
      </w:pPr>
    </w:p>
    <w:p w:rsidR="00AE3F03" w:rsidRPr="00F32C6B" w:rsidRDefault="00AE3F03" w:rsidP="00AE3F03">
      <w:pPr>
        <w:pStyle w:val="Frspaiere"/>
        <w:ind w:firstLine="567"/>
        <w:jc w:val="both"/>
        <w:rPr>
          <w:rFonts w:ascii="Times New Roman" w:hAnsi="Times New Roman"/>
          <w:sz w:val="24"/>
          <w:szCs w:val="24"/>
        </w:rPr>
      </w:pPr>
      <w:r w:rsidRPr="00F32C6B">
        <w:rPr>
          <w:rFonts w:ascii="Times New Roman" w:hAnsi="Times New Roman"/>
          <w:sz w:val="24"/>
          <w:szCs w:val="24"/>
        </w:rPr>
        <w:t>a)</w:t>
      </w:r>
      <w:r>
        <w:rPr>
          <w:rFonts w:ascii="Times New Roman" w:hAnsi="Times New Roman"/>
          <w:sz w:val="24"/>
          <w:szCs w:val="24"/>
        </w:rPr>
        <w:t xml:space="preserve"> </w:t>
      </w:r>
      <w:r w:rsidRPr="00F32C6B">
        <w:rPr>
          <w:rFonts w:ascii="Times New Roman" w:hAnsi="Times New Roman"/>
          <w:sz w:val="24"/>
          <w:szCs w:val="24"/>
        </w:rPr>
        <w:t>Activitatea de întocmire a bugetului local şi a rectificărilor acestuia:</w:t>
      </w:r>
    </w:p>
    <w:p w:rsidR="00AE3F03" w:rsidRDefault="00AE3F03" w:rsidP="00AE3F03">
      <w:pPr>
        <w:pStyle w:val="Frspaiere"/>
        <w:ind w:firstLine="567"/>
        <w:jc w:val="both"/>
        <w:rPr>
          <w:rFonts w:ascii="Times New Roman" w:hAnsi="Times New Roman"/>
          <w:sz w:val="24"/>
          <w:szCs w:val="24"/>
          <w:lang w:val="ro-RO"/>
        </w:rPr>
      </w:pP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centralizează propunerile de buget de venituri şi cheltuieli ale ordonatorilor terţiari de credite, serviciilor de specialitate ale Primăriei municipiului Câmpulung Moldovenesc  şi unităţilor subordonate fără personalitate juridică;</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proiectului de hotărâre pentru aprobarea bugetului de venituri şi cheltuieli al Municipiului Câmpulung Moldovenesc, întocmirea raportul de specialitate şi a anexelor aferente bugetului de venituri şi cheltuieli;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proiectelor de hotărâre privind rectificările bugetare pe baza propunerilor emise de serviciile de specialitate şi a adreselor Direcţiei Finanţelor Publice şi Consiliului Judeţean Suceava;</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deschiderilor de credite bugetare pentru activităţile cuprinse în bugetul de venituri şi cheltuieli;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întocmeşte dispoziţiile privind repartizarea creditelor bugetare, ordonatorilor terţiari de credite.</w:t>
      </w:r>
    </w:p>
    <w:p w:rsidR="00AE3F03" w:rsidRDefault="00AE3F03" w:rsidP="00AE3F03">
      <w:pPr>
        <w:pStyle w:val="Frspaiere"/>
        <w:ind w:firstLine="567"/>
        <w:jc w:val="both"/>
        <w:rPr>
          <w:rFonts w:ascii="Times New Roman" w:hAnsi="Times New Roman"/>
          <w:sz w:val="24"/>
          <w:szCs w:val="24"/>
          <w:lang w:val="ro-RO"/>
        </w:rPr>
      </w:pPr>
    </w:p>
    <w:p w:rsidR="00AE3F03" w:rsidRPr="00F32C6B" w:rsidRDefault="00AE3F03" w:rsidP="00AE3F03">
      <w:pPr>
        <w:pStyle w:val="Frspaiere"/>
        <w:ind w:firstLine="567"/>
        <w:jc w:val="both"/>
        <w:rPr>
          <w:rFonts w:ascii="Times New Roman" w:hAnsi="Times New Roman"/>
          <w:sz w:val="24"/>
          <w:szCs w:val="24"/>
          <w:lang w:val="ro-RO"/>
        </w:rPr>
      </w:pPr>
      <w:r w:rsidRPr="00F32C6B">
        <w:rPr>
          <w:rFonts w:ascii="Times New Roman" w:hAnsi="Times New Roman"/>
          <w:sz w:val="24"/>
          <w:szCs w:val="24"/>
          <w:lang w:val="ro-RO"/>
        </w:rPr>
        <w:t>b)</w:t>
      </w:r>
      <w:r>
        <w:rPr>
          <w:rFonts w:ascii="Times New Roman" w:hAnsi="Times New Roman"/>
          <w:sz w:val="24"/>
          <w:szCs w:val="24"/>
          <w:lang w:val="ro-RO"/>
        </w:rPr>
        <w:t xml:space="preserve"> </w:t>
      </w:r>
      <w:r w:rsidRPr="00F32C6B">
        <w:rPr>
          <w:rFonts w:ascii="Times New Roman" w:hAnsi="Times New Roman"/>
          <w:sz w:val="24"/>
          <w:szCs w:val="24"/>
          <w:lang w:val="ro-RO"/>
        </w:rPr>
        <w:t>Activitatea de efectuare a plăţilor cheltuielilor bugetului local şi întocmirea situaţiilor financiare:</w:t>
      </w:r>
    </w:p>
    <w:p w:rsidR="00AE3F03" w:rsidRDefault="00AE3F03" w:rsidP="00AE3F03">
      <w:pPr>
        <w:pStyle w:val="Frspaiere"/>
        <w:ind w:firstLine="567"/>
        <w:jc w:val="both"/>
        <w:rPr>
          <w:rFonts w:ascii="Times New Roman" w:hAnsi="Times New Roman"/>
          <w:sz w:val="24"/>
          <w:szCs w:val="24"/>
          <w:lang w:val="ro-RO"/>
        </w:rPr>
      </w:pP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ordonanţărilor, angajamentelor bugetare şi propunerile de angajare a cheltuielilor, urmărind încadrarea   în planurile aprobate pe capitole bugetare, pe titluri de cheltuieli, pe articole şi aliniate, şi întocmeşte anexele aferente obiectivelor de investiţii,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contului de execuţie a cheltuielilor bugetului local (detalierea cheltuielilor), lunar, trimestrial şi anual;</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contului de execuţie a instituţiilor publice şi activităţilor finanţate integral din venituri proprii;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contului de execuţie a instituţiilor publice şi activităţilor finanţate integral din venituri proprii şi subvenţii;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prezintă spre aprobare Consiliului Local contul de execuţie anual al bugetului de venituri şi cheltuieli;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repartizează, la propunerea ordonatorilor principali de credite, pe unităţi terţiare, sumele aprobate în buget;</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întocmeşte notele de fundamentare pentru cheltuielile finanţate din sume defalcate din TVA şi sume defalcate din impozit pe venit;</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solicită, pe bază de adrese, instituţiilor competente, sume suplimentare pentru acoperirea cheltuielilor bugetului local;</w:t>
      </w:r>
    </w:p>
    <w:p w:rsidR="00AE3F03"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desfăşurarea activităţii de control financiar preventiv.</w:t>
      </w:r>
    </w:p>
    <w:p w:rsidR="00AE3F03" w:rsidRPr="00F32C6B" w:rsidRDefault="00AE3F03" w:rsidP="00AE3F03">
      <w:pPr>
        <w:pStyle w:val="Frspaiere"/>
        <w:ind w:firstLine="567"/>
        <w:jc w:val="both"/>
        <w:rPr>
          <w:rFonts w:ascii="Times New Roman" w:hAnsi="Times New Roman"/>
          <w:sz w:val="24"/>
          <w:szCs w:val="24"/>
          <w:lang w:val="ro-RO"/>
        </w:rPr>
      </w:pPr>
    </w:p>
    <w:p w:rsidR="00AE3F03" w:rsidRPr="00F32C6B" w:rsidRDefault="00AE3F03" w:rsidP="00AE3F03">
      <w:pPr>
        <w:pStyle w:val="Frspaiere"/>
        <w:ind w:firstLine="567"/>
        <w:jc w:val="both"/>
        <w:rPr>
          <w:rFonts w:ascii="Times New Roman" w:hAnsi="Times New Roman"/>
          <w:sz w:val="24"/>
          <w:szCs w:val="24"/>
          <w:lang w:val="ro-RO"/>
        </w:rPr>
      </w:pPr>
      <w:r w:rsidRPr="00F32C6B">
        <w:rPr>
          <w:rFonts w:ascii="Times New Roman" w:hAnsi="Times New Roman"/>
          <w:sz w:val="24"/>
          <w:szCs w:val="24"/>
          <w:lang w:val="ro-RO"/>
        </w:rPr>
        <w:t>c)</w:t>
      </w:r>
      <w:r>
        <w:rPr>
          <w:rFonts w:ascii="Times New Roman" w:hAnsi="Times New Roman"/>
          <w:sz w:val="24"/>
          <w:szCs w:val="24"/>
          <w:lang w:val="ro-RO"/>
        </w:rPr>
        <w:t xml:space="preserve"> </w:t>
      </w:r>
      <w:r w:rsidRPr="00F32C6B">
        <w:rPr>
          <w:rFonts w:ascii="Times New Roman" w:hAnsi="Times New Roman"/>
          <w:sz w:val="24"/>
          <w:szCs w:val="24"/>
          <w:lang w:val="ro-RO"/>
        </w:rPr>
        <w:t>Activitatea de înregistrare în evidenţele contabile a operaţiunilor privind activele fixe corporale si necorporale, a stocurilor, a furnizorilor şi clienţilor, a împrumuturilor</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înregistrarea în contabilitate a activelor fixe corporale, necorporale, investiţii în curs, calculul amortizării lunare, trimestriale, anuale, evidenţa analitică pe gestiuni şi locuri de folosinţă;</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înregistrarea în contabilitate a intrărilor şi ieşirilor de materiale , obiecte de inventar, evidenţa analitică pe gestiuni şi locuri de folosinţă.</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înregistrarea în contabilitate a furnizorilor şi a decontărilor către terţi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înregistrarea în contabilitate a drepturilor salariale şi a obligaţiilor  ce derivă în conformitate cu legislaţia în vigoare;</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lastRenderedPageBreak/>
        <w:t>►</w:t>
      </w:r>
      <w:r w:rsidRPr="00F32C6B">
        <w:rPr>
          <w:rFonts w:ascii="Times New Roman" w:hAnsi="Times New Roman"/>
          <w:sz w:val="24"/>
          <w:szCs w:val="24"/>
          <w:lang w:val="ro-RO"/>
        </w:rPr>
        <w:t>îndruma activitatea de  inventariere   şi valorifică inventarele pe activităţi bugetare, gestiuni, obiecte de activitate.</w:t>
      </w:r>
    </w:p>
    <w:p w:rsidR="00AE3F03" w:rsidRDefault="00AE3F03" w:rsidP="00AE3F03">
      <w:pPr>
        <w:pStyle w:val="Frspaiere"/>
        <w:ind w:firstLine="567"/>
        <w:jc w:val="both"/>
        <w:rPr>
          <w:rFonts w:ascii="Times New Roman" w:hAnsi="Times New Roman"/>
          <w:sz w:val="24"/>
          <w:szCs w:val="24"/>
          <w:lang w:val="ro-RO"/>
        </w:rPr>
      </w:pPr>
    </w:p>
    <w:p w:rsidR="00AE3F03" w:rsidRDefault="00AE3F03" w:rsidP="00AE3F03">
      <w:pPr>
        <w:pStyle w:val="Frspaiere"/>
        <w:ind w:firstLine="567"/>
        <w:jc w:val="both"/>
        <w:rPr>
          <w:rFonts w:ascii="Times New Roman" w:hAnsi="Times New Roman"/>
          <w:sz w:val="24"/>
          <w:szCs w:val="24"/>
          <w:lang w:val="ro-RO"/>
        </w:rPr>
      </w:pPr>
    </w:p>
    <w:p w:rsidR="00AE3F03" w:rsidRPr="00F32C6B" w:rsidRDefault="00AE3F03" w:rsidP="00AE3F03">
      <w:pPr>
        <w:pStyle w:val="Frspaiere"/>
        <w:ind w:firstLine="567"/>
        <w:jc w:val="both"/>
        <w:rPr>
          <w:rFonts w:ascii="Times New Roman" w:hAnsi="Times New Roman"/>
          <w:sz w:val="24"/>
          <w:szCs w:val="24"/>
          <w:lang w:val="ro-RO"/>
        </w:rPr>
      </w:pPr>
      <w:r w:rsidRPr="00F32C6B">
        <w:rPr>
          <w:rFonts w:ascii="Times New Roman" w:hAnsi="Times New Roman"/>
          <w:sz w:val="24"/>
          <w:szCs w:val="24"/>
          <w:lang w:val="ro-RO"/>
        </w:rPr>
        <w:t>d)</w:t>
      </w:r>
      <w:r>
        <w:rPr>
          <w:rFonts w:ascii="Times New Roman" w:hAnsi="Times New Roman"/>
          <w:sz w:val="24"/>
          <w:szCs w:val="24"/>
          <w:lang w:val="ro-RO"/>
        </w:rPr>
        <w:t xml:space="preserve"> </w:t>
      </w:r>
      <w:r w:rsidRPr="00F32C6B">
        <w:rPr>
          <w:rFonts w:ascii="Times New Roman" w:hAnsi="Times New Roman"/>
          <w:sz w:val="24"/>
          <w:szCs w:val="24"/>
          <w:lang w:val="ro-RO"/>
        </w:rPr>
        <w:t>Alte activităţi</w:t>
      </w:r>
    </w:p>
    <w:p w:rsidR="00AE3F03" w:rsidRDefault="00AE3F03" w:rsidP="00AE3F03">
      <w:pPr>
        <w:pStyle w:val="Frspaiere"/>
        <w:ind w:firstLine="567"/>
        <w:jc w:val="both"/>
        <w:rPr>
          <w:rFonts w:ascii="Times New Roman" w:hAnsi="Times New Roman"/>
          <w:sz w:val="24"/>
          <w:szCs w:val="24"/>
          <w:lang w:val="ro-RO"/>
        </w:rPr>
      </w:pP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evidenţei garanţiilor materiale reţinute persoanelor cu calitate de gestionar din cadrul Primăriei Municipiului Câmpulung Moldovenesc;</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ordinelor de plată;</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înregistrarea în mod cronologic a operaţiunilor de încasări şi plăţi evidenţiate prin registrul operaţiunilor de casă;</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CEC-urilor de ridicare în numerar, comunicare necesar sume pentru diverse plăţi;</w:t>
      </w:r>
    </w:p>
    <w:p w:rsidR="00AE3F03" w:rsidRPr="00F32C6B"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w:t>
      </w:r>
      <w:r w:rsidRPr="00F32C6B">
        <w:rPr>
          <w:rFonts w:ascii="Times New Roman" w:hAnsi="Times New Roman"/>
          <w:sz w:val="24"/>
          <w:szCs w:val="24"/>
          <w:lang w:val="ro-RO"/>
        </w:rPr>
        <w:t>întocmirea registrului jurnal şi registrului  inventar.</w:t>
      </w:r>
    </w:p>
    <w:p w:rsidR="00AE3F03" w:rsidRPr="00E24F88" w:rsidRDefault="00AE3F03" w:rsidP="00AE3F03">
      <w:pPr>
        <w:pStyle w:val="Frspaiere"/>
        <w:rPr>
          <w:rFonts w:ascii="Times New Roman" w:hAnsi="Times New Roman"/>
          <w:b/>
          <w:sz w:val="24"/>
          <w:szCs w:val="24"/>
        </w:rPr>
      </w:pPr>
    </w:p>
    <w:p w:rsidR="00E24F88" w:rsidRPr="00E24F88" w:rsidRDefault="00E24F88" w:rsidP="00E24F88">
      <w:pPr>
        <w:pStyle w:val="Frspaiere"/>
        <w:ind w:firstLine="630"/>
        <w:rPr>
          <w:rFonts w:ascii="Times New Roman" w:hAnsi="Times New Roman"/>
          <w:b/>
          <w:sz w:val="24"/>
          <w:szCs w:val="24"/>
          <w:lang w:val="ro-RO"/>
        </w:rPr>
      </w:pPr>
      <w:r w:rsidRPr="00E24F88">
        <w:rPr>
          <w:rFonts w:ascii="Times New Roman" w:hAnsi="Times New Roman"/>
          <w:b/>
          <w:sz w:val="24"/>
          <w:szCs w:val="24"/>
          <w:lang w:val="ro-RO"/>
        </w:rPr>
        <w:t xml:space="preserve">II.7 COMPARTIMENT MANAGEMENTUL CALITĂȚII, </w:t>
      </w:r>
    </w:p>
    <w:p w:rsidR="00E24F88" w:rsidRPr="00E24F88" w:rsidRDefault="00E24F88" w:rsidP="00E24F88">
      <w:pPr>
        <w:pStyle w:val="Frspaiere"/>
        <w:ind w:firstLine="630"/>
        <w:rPr>
          <w:rFonts w:ascii="Times New Roman" w:hAnsi="Times New Roman"/>
          <w:b/>
          <w:sz w:val="24"/>
          <w:szCs w:val="24"/>
          <w:lang w:val="ro-RO"/>
        </w:rPr>
      </w:pPr>
      <w:r w:rsidRPr="00E24F88">
        <w:rPr>
          <w:rFonts w:ascii="Times New Roman" w:hAnsi="Times New Roman"/>
          <w:b/>
          <w:sz w:val="24"/>
          <w:szCs w:val="24"/>
          <w:lang w:val="ro-RO"/>
        </w:rPr>
        <w:t>COMUNICARE, RELAȚII PUBLICE</w:t>
      </w:r>
    </w:p>
    <w:p w:rsidR="00AE3F03" w:rsidRPr="004675B1" w:rsidRDefault="00AE3F03" w:rsidP="00AE3F03">
      <w:pPr>
        <w:pStyle w:val="Frspaiere"/>
        <w:ind w:firstLine="630"/>
        <w:rPr>
          <w:rFonts w:ascii="Times New Roman" w:hAnsi="Times New Roman"/>
          <w:sz w:val="24"/>
          <w:szCs w:val="24"/>
          <w:lang w:val="ro-RO"/>
        </w:rPr>
      </w:pPr>
    </w:p>
    <w:p w:rsidR="00AE3F03" w:rsidRDefault="00AE3F03" w:rsidP="00AE3F03">
      <w:pPr>
        <w:pStyle w:val="Frspaiere"/>
        <w:ind w:firstLine="630"/>
        <w:rPr>
          <w:rFonts w:ascii="Times New Roman" w:hAnsi="Times New Roman"/>
          <w:sz w:val="24"/>
          <w:szCs w:val="24"/>
          <w:lang w:val="ro-RO"/>
        </w:rPr>
      </w:pPr>
      <w:r w:rsidRPr="004675B1">
        <w:rPr>
          <w:rFonts w:ascii="Times New Roman" w:hAnsi="Times New Roman"/>
          <w:sz w:val="24"/>
          <w:szCs w:val="24"/>
          <w:lang w:val="ro-RO"/>
        </w:rPr>
        <w:t xml:space="preserve">Activitatea Compartimentul managementul calităţii, comunicare, relaţii publice a fost distribuită către alte compartimente funcționale. </w:t>
      </w:r>
    </w:p>
    <w:p w:rsidR="00E24F88" w:rsidRPr="004675B1" w:rsidRDefault="00E24F88" w:rsidP="00AE3F03">
      <w:pPr>
        <w:pStyle w:val="Frspaiere"/>
        <w:ind w:firstLine="630"/>
        <w:rPr>
          <w:rFonts w:ascii="Times New Roman" w:hAnsi="Times New Roman"/>
          <w:bCs/>
          <w:sz w:val="24"/>
          <w:szCs w:val="24"/>
          <w:lang w:val="ro-RO"/>
        </w:rPr>
      </w:pPr>
    </w:p>
    <w:p w:rsidR="00E24F88" w:rsidRPr="00E24F88" w:rsidRDefault="00AE3F03" w:rsidP="00E24F88">
      <w:pPr>
        <w:pStyle w:val="Frspaiere"/>
        <w:ind w:firstLine="630"/>
        <w:rPr>
          <w:rFonts w:ascii="Times New Roman" w:hAnsi="Times New Roman"/>
          <w:b/>
          <w:sz w:val="24"/>
          <w:szCs w:val="24"/>
          <w:lang w:val="ro-RO"/>
        </w:rPr>
      </w:pPr>
      <w:r w:rsidRPr="00E24F88">
        <w:rPr>
          <w:rFonts w:ascii="Times New Roman" w:hAnsi="Times New Roman"/>
          <w:b/>
          <w:bCs/>
          <w:sz w:val="24"/>
          <w:szCs w:val="24"/>
          <w:lang w:val="ro-RO"/>
        </w:rPr>
        <w:t xml:space="preserve">II.8. </w:t>
      </w:r>
      <w:r w:rsidR="00E24F88" w:rsidRPr="00E24F88">
        <w:rPr>
          <w:rFonts w:ascii="Times New Roman" w:hAnsi="Times New Roman"/>
          <w:b/>
          <w:sz w:val="24"/>
          <w:szCs w:val="24"/>
          <w:lang w:val="ro-RO"/>
        </w:rPr>
        <w:t xml:space="preserve">COMPARTIMENT SITUAȚII DE URGENȚĂ, SĂNĂTATE </w:t>
      </w:r>
    </w:p>
    <w:p w:rsidR="00E24F88" w:rsidRPr="00E24F88" w:rsidRDefault="00E24F88" w:rsidP="00E24F88">
      <w:pPr>
        <w:pStyle w:val="Frspaiere"/>
        <w:ind w:firstLine="630"/>
        <w:rPr>
          <w:rFonts w:ascii="Times New Roman" w:hAnsi="Times New Roman"/>
          <w:b/>
          <w:sz w:val="24"/>
          <w:szCs w:val="24"/>
          <w:lang w:val="ro-RO"/>
        </w:rPr>
      </w:pPr>
      <w:r w:rsidRPr="00E24F88">
        <w:rPr>
          <w:rFonts w:ascii="Times New Roman" w:hAnsi="Times New Roman"/>
          <w:b/>
          <w:sz w:val="24"/>
          <w:szCs w:val="24"/>
          <w:lang w:val="ro-RO"/>
        </w:rPr>
        <w:t>ȘI SECURITATE ÎN MUNCĂ</w:t>
      </w:r>
    </w:p>
    <w:p w:rsidR="00AE3F03" w:rsidRDefault="00AE3F03" w:rsidP="00AE3F03">
      <w:pPr>
        <w:pStyle w:val="Frspaiere"/>
        <w:rPr>
          <w:rFonts w:ascii="Times New Roman" w:hAnsi="Times New Roman"/>
          <w:sz w:val="24"/>
          <w:szCs w:val="24"/>
        </w:rPr>
      </w:pPr>
    </w:p>
    <w:p w:rsidR="00AE3F03" w:rsidRPr="00E354DC" w:rsidRDefault="00AE3F03" w:rsidP="00AE3F03">
      <w:pPr>
        <w:pStyle w:val="Frspaiere"/>
        <w:ind w:firstLine="567"/>
        <w:jc w:val="both"/>
        <w:rPr>
          <w:rFonts w:ascii="Times New Roman" w:hAnsi="Times New Roman"/>
          <w:noProof/>
          <w:sz w:val="24"/>
          <w:szCs w:val="24"/>
          <w:lang w:val="ro-RO"/>
        </w:rPr>
      </w:pPr>
      <w:r w:rsidRPr="00E354DC">
        <w:rPr>
          <w:rFonts w:ascii="Times New Roman" w:hAnsi="Times New Roman"/>
          <w:noProof/>
          <w:sz w:val="24"/>
          <w:szCs w:val="24"/>
          <w:lang w:val="ro-RO"/>
        </w:rPr>
        <w:t>Activitatea compartimentului în perioada 01.01.2024-31.12.2024</w:t>
      </w:r>
    </w:p>
    <w:p w:rsidR="00AE3F03" w:rsidRDefault="00AE3F03" w:rsidP="00AE3F03">
      <w:pPr>
        <w:pStyle w:val="Frspaiere"/>
        <w:ind w:firstLine="567"/>
        <w:jc w:val="both"/>
        <w:rPr>
          <w:rFonts w:ascii="Times New Roman" w:hAnsi="Times New Roman"/>
          <w:noProof/>
          <w:sz w:val="24"/>
          <w:szCs w:val="24"/>
          <w:lang w:val="ro-RO"/>
        </w:rPr>
      </w:pP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Denumirea compartimentului funcţional, numărul de funcţionari publici şi salariaţi</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Activitatea  compartimentului  Situaţii de Urgenţă  dispune, conform ultimei organigrame aprobate, de trei posturi, două posturi ocupate  şi un post vacant.</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Misiunea compartimentului</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i/>
          <w:noProof/>
          <w:sz w:val="24"/>
          <w:szCs w:val="24"/>
          <w:lang w:val="ro-RO"/>
        </w:rPr>
        <w:t>Protecţia civilă</w:t>
      </w:r>
      <w:r w:rsidRPr="00B40103">
        <w:rPr>
          <w:rFonts w:ascii="Times New Roman" w:hAnsi="Times New Roman"/>
          <w:noProof/>
          <w:sz w:val="24"/>
          <w:szCs w:val="24"/>
          <w:lang w:val="ro-RO"/>
        </w:rPr>
        <w:t xml:space="preserve"> este o componentă a sistemului securităţii naţionale şi reprezintă un ansamblu integrat de activităţi specifice, măsuri şi sarcini organizatorice, tehnice, operative cu caracter umanitar şi de informare publică, planificate, organizate şi realizate potrivit legii, în scopul prevenirii şi reducerii riscurilor de producere a dezastrelor, protejării populaţiei, bunurilor şi mediului împotriva efectelor negative ale situaţiilor de urgenţă, conflictelor armate şi înlăturării operative a urmărilor acestora şi asigurării condiţiilor necesare supravieţuirii persoanelor afectate.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i/>
          <w:noProof/>
          <w:sz w:val="24"/>
          <w:szCs w:val="24"/>
          <w:lang w:val="ro-RO"/>
        </w:rPr>
        <w:t>Apărarea împotriva incendiilor</w:t>
      </w:r>
      <w:r w:rsidRPr="00B40103">
        <w:rPr>
          <w:rFonts w:ascii="Times New Roman" w:hAnsi="Times New Roman"/>
          <w:noProof/>
          <w:sz w:val="24"/>
          <w:szCs w:val="24"/>
          <w:lang w:val="ro-RO"/>
        </w:rPr>
        <w:t xml:space="preserve"> reprezintă ansamblul integrat de activităţi specifice, măsuri şi sarcini organizatorice, tehnice, operative, cu caracter umanitar şi de informare publică, planificate, organizate şi realizate potrivit legii, în scopul prevenirii şi reducerii riscurilor de producere a incendiilor şi asigurării intervenţiei operative pentru limitarea şi stingerea incendiilor, în vederea evacuării, salvării şi protecţiei persoanelor periclitate, protejării bunurilor şi mediului împotriva efectelor situaţiilor de urgenţă determinate de incendii.</w:t>
      </w:r>
    </w:p>
    <w:p w:rsidR="00AE3F03" w:rsidRPr="00B40103" w:rsidRDefault="00AE3F03" w:rsidP="00AE3F03">
      <w:pPr>
        <w:pStyle w:val="Frspaiere"/>
        <w:ind w:firstLine="567"/>
        <w:jc w:val="both"/>
        <w:rPr>
          <w:rFonts w:ascii="Times New Roman" w:hAnsi="Times New Roman"/>
          <w:noProof/>
          <w:sz w:val="24"/>
          <w:szCs w:val="24"/>
          <w:u w:val="single"/>
          <w:lang w:val="ro-RO"/>
        </w:rPr>
      </w:pPr>
      <w:r w:rsidRPr="00B40103">
        <w:rPr>
          <w:rFonts w:ascii="Times New Roman" w:hAnsi="Times New Roman"/>
          <w:noProof/>
          <w:sz w:val="24"/>
          <w:szCs w:val="24"/>
          <w:u w:val="single"/>
          <w:lang w:val="ro-RO"/>
        </w:rPr>
        <w:t>Obiective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Identificarea şi gestionarea tipurilor de risc generatoare de dezastre naturale şi tehnologice.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Culegerea, prelucrarea, stocarea, studierea şi analizarea datelor şi informaţiilor referitoare la protecţia civilă.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Informarea şi pregătirea preventivă a populaţiei cu privire la pericolele la care este expusă.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Organizarea şi asigurarea stării de operativitate şi a capacitătţii de intervenţie optime a serviciilor de urgenţă şi a celorlalte organisme specializate, cu atribuţii în domeniu.</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Înştiinţarea autorităţilor publice şi alarmarea populaţiei în situaţii de urgenţă.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lastRenderedPageBreak/>
        <w:t>Protecţia populaţiei, a bunurilor materiale, a valorilor culturale şi arhivistice, precum şi a mediului împotriva dezastrelor şi ale conflictelor armate.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Asigurarea condiţiilor de supravieţuire a populaţiei în situaţii de protecţie civilă.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Asanarea şi neutralizarea teritoriului de muniţia rămasă neexplodată din timpul conflictelor militare.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Îndeplinirea atribuţiilor specifice de protecţie civilă se realizează, potrivit legii, de către Serviciile Voluntare pentru Situaţii de Urgenţă.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Participarea la elaborarea şi aplicarea concepţiei de apărare împotriva incendiilor la nivelul unităţii administrativ teritoriale.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Controlul aplicării normelor de apărare împotriva incendiilor.</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Propunerea includerii în bugetele proprii a fondurilor necesare organizării activităţii de apărare împotriva incendiilor, dotării cu mijloace tehnice pentru apărarea împotriva incendiilor şi echipamente de protecţie specifice.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Îndrumarea şi controlul activităţii de apărare împotriva incendiilor şi analizarea respectării încadrării în criteriile de constituire a serviciului voluntar de urgenţă.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Răspunde de pregătirea serviciului voluntar pentru situaţii de urgenţă şi participarea acestuia la concursurile profesionale.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Acordarea srijinului şi asistenţei tehnice de specialitate centrului operativ pentru situaţii de urgenţă, în îndeplinirea atribuţiilor.</w:t>
      </w:r>
    </w:p>
    <w:p w:rsidR="00AE3F03" w:rsidRPr="00B40103" w:rsidRDefault="00AE3F03" w:rsidP="00AE3F03">
      <w:pPr>
        <w:pStyle w:val="Frspaiere"/>
        <w:ind w:firstLine="567"/>
        <w:jc w:val="both"/>
        <w:rPr>
          <w:rFonts w:ascii="Times New Roman" w:hAnsi="Times New Roman"/>
          <w:noProof/>
          <w:sz w:val="24"/>
          <w:szCs w:val="24"/>
          <w:u w:val="single"/>
          <w:lang w:val="ro-RO"/>
        </w:rPr>
      </w:pPr>
    </w:p>
    <w:p w:rsidR="00AE3F03" w:rsidRPr="00B40103" w:rsidRDefault="00AE3F03" w:rsidP="00AE3F03">
      <w:pPr>
        <w:pStyle w:val="Frspaiere"/>
        <w:ind w:firstLine="567"/>
        <w:jc w:val="both"/>
        <w:rPr>
          <w:rFonts w:ascii="Times New Roman" w:hAnsi="Times New Roman"/>
          <w:noProof/>
          <w:sz w:val="24"/>
          <w:szCs w:val="24"/>
          <w:u w:val="single"/>
          <w:lang w:val="ro-RO"/>
        </w:rPr>
      </w:pPr>
      <w:r w:rsidRPr="00B40103">
        <w:rPr>
          <w:rFonts w:ascii="Times New Roman" w:hAnsi="Times New Roman"/>
          <w:noProof/>
          <w:sz w:val="24"/>
          <w:szCs w:val="24"/>
          <w:u w:val="single"/>
          <w:lang w:val="ro-RO"/>
        </w:rPr>
        <w:t>Activităţile  compartimentului şi obiectivele duse la îndeplinire în această perioadă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 xml:space="preserve">Organizarea protecţiei civile la nivelul Primăriei municipiului Câmpulung Moldovenesc  funcţionează, conform </w:t>
      </w:r>
      <w:r w:rsidRPr="00B40103">
        <w:rPr>
          <w:rFonts w:ascii="Times New Roman" w:hAnsi="Times New Roman"/>
          <w:i/>
          <w:noProof/>
          <w:sz w:val="24"/>
          <w:szCs w:val="24"/>
          <w:lang w:val="ro-RO"/>
        </w:rPr>
        <w:t>Legii nr. 481/2004</w:t>
      </w:r>
      <w:r w:rsidRPr="00B40103">
        <w:rPr>
          <w:rFonts w:ascii="Times New Roman" w:hAnsi="Times New Roman"/>
          <w:noProof/>
          <w:sz w:val="24"/>
          <w:szCs w:val="24"/>
          <w:lang w:val="ro-RO"/>
        </w:rPr>
        <w:t xml:space="preserve">, </w:t>
      </w:r>
      <w:r w:rsidRPr="00B40103">
        <w:rPr>
          <w:rFonts w:ascii="Times New Roman" w:hAnsi="Times New Roman"/>
          <w:i/>
          <w:noProof/>
          <w:sz w:val="24"/>
          <w:szCs w:val="24"/>
          <w:lang w:val="ro-RO"/>
        </w:rPr>
        <w:t>republicată</w:t>
      </w:r>
      <w:r w:rsidRPr="00B40103">
        <w:rPr>
          <w:rFonts w:ascii="Times New Roman" w:hAnsi="Times New Roman"/>
          <w:noProof/>
          <w:sz w:val="24"/>
          <w:szCs w:val="24"/>
          <w:lang w:val="ro-RO"/>
        </w:rPr>
        <w:t>, privind protecţia civilă.</w:t>
      </w:r>
    </w:p>
    <w:p w:rsidR="00AE3F03" w:rsidRPr="00B40103" w:rsidRDefault="00AE3F03" w:rsidP="00AE3F03">
      <w:pPr>
        <w:pStyle w:val="Frspaiere"/>
        <w:ind w:firstLine="567"/>
        <w:jc w:val="both"/>
        <w:rPr>
          <w:rFonts w:ascii="Times New Roman" w:hAnsi="Times New Roman"/>
          <w:i/>
          <w:noProof/>
          <w:sz w:val="24"/>
          <w:szCs w:val="24"/>
          <w:lang w:val="ro-RO"/>
        </w:rPr>
      </w:pPr>
      <w:r w:rsidRPr="00B40103">
        <w:rPr>
          <w:rFonts w:ascii="Times New Roman" w:hAnsi="Times New Roman"/>
          <w:noProof/>
          <w:sz w:val="24"/>
          <w:szCs w:val="24"/>
          <w:lang w:val="ro-RO"/>
        </w:rPr>
        <w:t xml:space="preserve">S-a întocmit </w:t>
      </w:r>
      <w:r w:rsidRPr="00B40103">
        <w:rPr>
          <w:rFonts w:ascii="Times New Roman" w:hAnsi="Times New Roman"/>
          <w:i/>
          <w:noProof/>
          <w:sz w:val="24"/>
          <w:szCs w:val="24"/>
          <w:lang w:val="ro-RO"/>
        </w:rPr>
        <w:t>Catalogul Local privind clasificarea municipiului din punct de vedere al protecţiei civile, în funcţie de riscurile specifice.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 xml:space="preserve">S-a actualizat </w:t>
      </w:r>
      <w:r w:rsidRPr="00B40103">
        <w:rPr>
          <w:rFonts w:ascii="Times New Roman" w:hAnsi="Times New Roman"/>
          <w:i/>
          <w:noProof/>
          <w:sz w:val="24"/>
          <w:szCs w:val="24"/>
          <w:lang w:val="ro-RO"/>
        </w:rPr>
        <w:t>Fişa localităţii cu date monografice</w:t>
      </w:r>
      <w:r w:rsidRPr="00B40103">
        <w:rPr>
          <w:rFonts w:ascii="Times New Roman" w:hAnsi="Times New Roman"/>
          <w:noProof/>
          <w:sz w:val="24"/>
          <w:szCs w:val="24"/>
          <w:lang w:val="ro-RO"/>
        </w:rPr>
        <w:t xml:space="preserve"> respectiv: populaţie, suprafaţă, forme de relief, reţrea hidrografică, căi de comunicaţii, agenţi economici, edificii culturale, de patrimoniu şi de cult, etc.</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 xml:space="preserve">S-a intocmit </w:t>
      </w:r>
      <w:r w:rsidRPr="00B40103">
        <w:rPr>
          <w:rFonts w:ascii="Times New Roman" w:hAnsi="Times New Roman"/>
          <w:i/>
          <w:noProof/>
          <w:sz w:val="24"/>
          <w:szCs w:val="24"/>
          <w:lang w:val="ro-RO"/>
        </w:rPr>
        <w:t>Fişa cu principalele tipuri de risc generatoare de situaţii de urgenţă</w:t>
      </w:r>
      <w:r w:rsidRPr="00B40103">
        <w:rPr>
          <w:rFonts w:ascii="Times New Roman" w:hAnsi="Times New Roman"/>
          <w:noProof/>
          <w:sz w:val="24"/>
          <w:szCs w:val="24"/>
          <w:lang w:val="ro-RO"/>
        </w:rPr>
        <w:t xml:space="preserve"> şi anume: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riscuri naturale: furtuni, inundaţii, tornade, secetă, îngheţ, avalanşe, alunecare de teren, cutremur de pământ.</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  riscuri tehnologice: accidente de orice natură, avarii, explozii şi incendii, transport şi depozitare produse periculoase, transport auto, cale ferată, aviatic, conducte magistrale, poluare apă cu substanţe chimice, petroliere, arderi reziduale, prăbuşiri de construcţii, instalaţii sau amenajări,                                                                                                                                                                                                                                                                                                                                                                                                                                                                                                                                                                                                                                                                                                                                                                                                                                                                                                                                                                                                                                                                                                                                                                                                                                                                                                                                                                                                                                                                                                                                                                                                                                                                                                                                                                                                                                                                                                                                                                                                                                                                                                                                                                                                                                                                                                                                                                                                                                                                                                                                  respectiv, reţele electrice, telefonice, conducte de gaz metan, conducte de apă, agent termic, reţele canalizare.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 xml:space="preserve"> -   riscuri biologice cu prezumtive îmbolnăviri în masă, precum epidemiile şi epizotiile, aglomerări de persoane în puncte cheie ca: oborul de vite, piaţa agroalimentară, bazar, gări, biserici, puncte turistice, discoteci.</w:t>
      </w:r>
    </w:p>
    <w:p w:rsidR="00AE3F03" w:rsidRPr="00B40103" w:rsidRDefault="00AE3F03" w:rsidP="00AE3F03">
      <w:pPr>
        <w:pStyle w:val="Frspaiere"/>
        <w:ind w:firstLine="567"/>
        <w:jc w:val="both"/>
        <w:rPr>
          <w:rFonts w:ascii="Times New Roman" w:hAnsi="Times New Roman"/>
          <w:i/>
          <w:noProof/>
          <w:sz w:val="24"/>
          <w:szCs w:val="24"/>
          <w:lang w:val="ro-RO"/>
        </w:rPr>
      </w:pPr>
      <w:r w:rsidRPr="00B40103">
        <w:rPr>
          <w:rFonts w:ascii="Times New Roman" w:hAnsi="Times New Roman"/>
          <w:noProof/>
          <w:sz w:val="24"/>
          <w:szCs w:val="24"/>
          <w:lang w:val="ro-RO"/>
        </w:rPr>
        <w:t xml:space="preserve">S-a actualizat </w:t>
      </w:r>
      <w:r w:rsidRPr="00B40103">
        <w:rPr>
          <w:rFonts w:ascii="Times New Roman" w:hAnsi="Times New Roman"/>
          <w:i/>
          <w:noProof/>
          <w:sz w:val="24"/>
          <w:szCs w:val="24"/>
          <w:lang w:val="ro-RO"/>
        </w:rPr>
        <w:t>Planul de evacuare a populaţiei, bunurilor materiale şi colectivităţilor de animale în situaţii de urgenţă.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 xml:space="preserve">S-a actualizat </w:t>
      </w:r>
      <w:r w:rsidRPr="00B40103">
        <w:rPr>
          <w:rFonts w:ascii="Times New Roman" w:hAnsi="Times New Roman"/>
          <w:i/>
          <w:noProof/>
          <w:sz w:val="24"/>
          <w:szCs w:val="24"/>
          <w:lang w:val="ro-RO"/>
        </w:rPr>
        <w:t>Planul de evacuare a populaţiei şi bunurilor în caz de conflict armat</w:t>
      </w:r>
      <w:r w:rsidRPr="00B40103">
        <w:rPr>
          <w:rFonts w:ascii="Times New Roman" w:hAnsi="Times New Roman"/>
          <w:noProof/>
          <w:sz w:val="24"/>
          <w:szCs w:val="24"/>
          <w:lang w:val="ro-RO"/>
        </w:rPr>
        <w:t>, judeţul Suceava fiind judeţ de graniţă.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Planul de analiză şi acoperire a riscurilor cu Graficul cu principalele activităţi</w:t>
      </w:r>
      <w:r w:rsidRPr="00B40103">
        <w:rPr>
          <w:rFonts w:ascii="Times New Roman" w:hAnsi="Times New Roman"/>
          <w:noProof/>
          <w:sz w:val="24"/>
          <w:szCs w:val="24"/>
          <w:lang w:val="ro-RO"/>
        </w:rPr>
        <w:t xml:space="preserve"> desfăşurate de Comitetul pentru Situaţii de Urgenţă local.</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Schema de înştiinţare.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w:t>
      </w:r>
      <w:r w:rsidRPr="00B40103">
        <w:rPr>
          <w:rFonts w:ascii="Times New Roman" w:hAnsi="Times New Roman"/>
          <w:noProof/>
          <w:sz w:val="24"/>
          <w:szCs w:val="24"/>
          <w:lang w:val="ro-RO"/>
        </w:rPr>
        <w:t xml:space="preserve">componența </w:t>
      </w:r>
      <w:r w:rsidRPr="00B40103">
        <w:rPr>
          <w:rFonts w:ascii="Times New Roman" w:hAnsi="Times New Roman"/>
          <w:i/>
          <w:noProof/>
          <w:sz w:val="24"/>
          <w:szCs w:val="24"/>
          <w:lang w:val="ro-RO"/>
        </w:rPr>
        <w:t>Comitetului Local pentru Situaţii de Urgenţă</w:t>
      </w:r>
      <w:r w:rsidRPr="00B40103">
        <w:rPr>
          <w:rFonts w:ascii="Times New Roman" w:hAnsi="Times New Roman"/>
          <w:noProof/>
          <w:sz w:val="24"/>
          <w:szCs w:val="24"/>
          <w:lang w:val="ro-RO"/>
        </w:rPr>
        <w:t xml:space="preserve">.prin Dispoziția </w:t>
      </w:r>
      <w:r w:rsidRPr="00B40103">
        <w:rPr>
          <w:rFonts w:ascii="Times New Roman" w:hAnsi="Times New Roman"/>
          <w:i/>
          <w:noProof/>
          <w:sz w:val="24"/>
          <w:szCs w:val="24"/>
          <w:lang w:val="ro-RO"/>
        </w:rPr>
        <w:t>nr. 474\19.11.2021</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w:t>
      </w:r>
      <w:r w:rsidRPr="00B40103">
        <w:rPr>
          <w:rFonts w:ascii="Times New Roman" w:hAnsi="Times New Roman"/>
          <w:noProof/>
          <w:sz w:val="24"/>
          <w:szCs w:val="24"/>
          <w:lang w:val="ro-RO"/>
        </w:rPr>
        <w:t xml:space="preserve">componența </w:t>
      </w:r>
      <w:r w:rsidRPr="00B40103">
        <w:rPr>
          <w:rFonts w:ascii="Times New Roman" w:hAnsi="Times New Roman"/>
          <w:i/>
          <w:noProof/>
          <w:sz w:val="24"/>
          <w:szCs w:val="24"/>
          <w:lang w:val="ro-RO"/>
        </w:rPr>
        <w:t>Centrului operativ cu activitate temporară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lastRenderedPageBreak/>
        <w:t>Semnarea de convenții de închiriere utilaje,masini, echipamente si materiale pentru intervenţie în caz de situaţii de urgenţă.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Planul de apărare împotriva inundaţiilor, gheţurilor şi poluărilor accidentale</w:t>
      </w:r>
      <w:r w:rsidRPr="00B40103">
        <w:rPr>
          <w:rFonts w:ascii="Times New Roman" w:hAnsi="Times New Roman"/>
          <w:noProof/>
          <w:sz w:val="24"/>
          <w:szCs w:val="24"/>
          <w:lang w:val="ro-RO"/>
        </w:rPr>
        <w:t>, cu harta zonelor cu risc de inundaţie a municipiului.</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 xml:space="preserve">S-a întocmit </w:t>
      </w:r>
      <w:r w:rsidRPr="00B40103">
        <w:rPr>
          <w:rFonts w:ascii="Times New Roman" w:hAnsi="Times New Roman"/>
          <w:i/>
          <w:noProof/>
          <w:sz w:val="24"/>
          <w:szCs w:val="24"/>
          <w:lang w:val="ro-RO"/>
        </w:rPr>
        <w:t>Carnetul de Mobilizare</w:t>
      </w:r>
      <w:r w:rsidRPr="00B40103">
        <w:rPr>
          <w:rFonts w:ascii="Times New Roman" w:hAnsi="Times New Roman"/>
          <w:noProof/>
          <w:sz w:val="24"/>
          <w:szCs w:val="24"/>
          <w:lang w:val="ro-RO"/>
        </w:rPr>
        <w:t xml:space="preserve"> pentru anul 2023</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w:t>
      </w:r>
      <w:r w:rsidRPr="00B40103">
        <w:rPr>
          <w:rFonts w:ascii="Times New Roman" w:hAnsi="Times New Roman"/>
          <w:noProof/>
          <w:sz w:val="24"/>
          <w:szCs w:val="24"/>
          <w:lang w:val="ro-RO"/>
        </w:rPr>
        <w:t xml:space="preserve">componența Comisiei pentru Probleme de Apărare prin Dispoziția </w:t>
      </w:r>
      <w:r w:rsidRPr="00B40103">
        <w:rPr>
          <w:rFonts w:ascii="Times New Roman" w:hAnsi="Times New Roman"/>
          <w:i/>
          <w:noProof/>
          <w:sz w:val="24"/>
          <w:szCs w:val="24"/>
          <w:lang w:val="ro-RO"/>
        </w:rPr>
        <w:t>nr.18\31.01.2023.</w:t>
      </w:r>
    </w:p>
    <w:p w:rsidR="00AE3F03" w:rsidRPr="00B40103" w:rsidRDefault="00AE3F03" w:rsidP="00AE3F03">
      <w:pPr>
        <w:pStyle w:val="Frspaiere"/>
        <w:ind w:firstLine="567"/>
        <w:jc w:val="both"/>
        <w:rPr>
          <w:rFonts w:ascii="Times New Roman" w:hAnsi="Times New Roman"/>
          <w:i/>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Planul privind Asigurarea Resurselor Umane, Materiale şi Financiare, necesare gestionării situaţiilor de urgenţă.</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S-au ţinut convocările semestriale ale Comitetului Local pentru Situaţii de Urgenţă şi ale Centrului Operativ pentru Situaţii de Urgenţă, convocări de pregătire ori când situaţia a impus-o.</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verificat lunar sistemul de alarmare a municipiului în vederea menţinerii acestuia în stare de funcţionare corespunzătoare.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Planul de apărare în situaţia producerii  de seisme şi alunecări de teren</w:t>
      </w:r>
      <w:r w:rsidRPr="00B40103">
        <w:rPr>
          <w:rFonts w:ascii="Times New Roman" w:hAnsi="Times New Roman"/>
          <w:noProof/>
          <w:sz w:val="24"/>
          <w:szCs w:val="24"/>
          <w:lang w:val="ro-RO"/>
        </w:rPr>
        <w:t>.</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Planul de intervenţie la incendii </w:t>
      </w:r>
      <w:r w:rsidRPr="00B40103">
        <w:rPr>
          <w:rFonts w:ascii="Times New Roman" w:hAnsi="Times New Roman"/>
          <w:noProof/>
          <w:sz w:val="24"/>
          <w:szCs w:val="24"/>
          <w:lang w:val="ro-RO"/>
        </w:rPr>
        <w:t xml:space="preserve"> pentru clădirea Primăriei şi a clădirilor învecinate.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actualizat</w:t>
      </w:r>
      <w:r w:rsidRPr="00B40103">
        <w:rPr>
          <w:rFonts w:ascii="Times New Roman" w:hAnsi="Times New Roman"/>
          <w:i/>
          <w:noProof/>
          <w:sz w:val="24"/>
          <w:szCs w:val="24"/>
          <w:lang w:val="ro-RO"/>
        </w:rPr>
        <w:t xml:space="preserve"> Planul de evacuare a persoanelor/bunurilor</w:t>
      </w:r>
      <w:r w:rsidRPr="00B40103">
        <w:rPr>
          <w:rFonts w:ascii="Times New Roman" w:hAnsi="Times New Roman"/>
          <w:noProof/>
          <w:sz w:val="24"/>
          <w:szCs w:val="24"/>
          <w:lang w:val="ro-RO"/>
        </w:rPr>
        <w:t xml:space="preserve"> în caz de situaţii de urgenţă, pentru instituţiile din subordinea Primăriei, conform Ord. 163/28.02.2007, pentru aprobarea Normelor generale de apărare împotriva incendiilor.</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S-au desfăşurat activităţi de informare publică pentru aducerea la cunoştinţa cetăţenilor a riscurilor de incendiu şi a măsurilor de prevenire şi stingere a incendiilor, prin afişarea acestor măsuri şi norme la punctele de informare de pe raza municipiului.</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sz w:val="24"/>
          <w:szCs w:val="24"/>
          <w:lang w:val="ro-RO"/>
        </w:rPr>
        <w:t>S-au afişat la principalele puncte de afişare din cadrul municipiului, principalele norme de prevenire şi stingere a incendiilor, ce trebuie respectate de către deţinătorii de gospodării.</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 xml:space="preserve">Împreună cu compartimentul Patrimoniu, Licitaţii și achiziţii publice şi Asociaţii de proprietari din cadrul primăriei şi preşedinţii asociaţiilor de proprietari s-au afişat la intrarea în blocurile de locuinţe a principalelor norme de prevenire şi stingere a incendiilor, ce trebuie respectate de către locatari. </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S-au efectuat controale la gospodăriile populaţiei şi la instituţiile de învăţământ din cadrul municipiului Câmpulung Moldovenesc, pentru prevenirea producerii unor situaţii de urgenţă, întocmindu-se procese verbale de control şi note de control cu neregurile constatate şi măsurile dispuse pentru fiecare caz în parte.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S-a efectuat, pentru personalul primăriei şi al instituţiilor arondate acesteia, instructajul periodic în domeniul situaţiilor de urgenţă, acesta consemnându-se în fişele de instructaj.</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26. S-a întocmit Programul anual al achiziţiilor publice pentru anul 202</w:t>
      </w:r>
      <w:r>
        <w:rPr>
          <w:rFonts w:ascii="Times New Roman" w:hAnsi="Times New Roman"/>
          <w:noProof/>
          <w:sz w:val="24"/>
          <w:szCs w:val="24"/>
          <w:lang w:val="ro-RO"/>
        </w:rPr>
        <w:t>4</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27. S-a întocmit Bugetul pe titluri de cheltuieli, articole şi alineate, pentru anul 202</w:t>
      </w:r>
      <w:r>
        <w:rPr>
          <w:rFonts w:ascii="Times New Roman" w:hAnsi="Times New Roman"/>
          <w:noProof/>
          <w:sz w:val="24"/>
          <w:szCs w:val="24"/>
          <w:lang w:val="ro-RO"/>
        </w:rPr>
        <w:t>4</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28. S-a monitorizat situaţia din teren în cazul avertizărilor meteo.</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29. S-a instituit serviciul de permanenţă la sediul primăriei, la solicitarea I.S.U. Suceava.</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30. S-a executat o revizie completă a sistemului de înștiințare alarmare (sirene electrice), la ora actuală toate cele șase sirene electrice sunt în stare de funcționare.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31. S-a procedat la verificarea și reîncărcarea stingătoarelor din dotarea Primăriei și a institușiilor subordonate acesteia.</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32. S-au achiziționat echipament de protecție și materiale pentru intervenția membrilor CLSU.</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33.S-a nominalizat responsabilul cu evidența militară din cadrul primăriei municipiului Câmpulung Moldonenesc prin Dispoziția nr.17\31.01.2023.</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34.In perioada iunie 202</w:t>
      </w:r>
      <w:r>
        <w:rPr>
          <w:rFonts w:ascii="Times New Roman" w:hAnsi="Times New Roman"/>
          <w:noProof/>
          <w:sz w:val="24"/>
          <w:szCs w:val="24"/>
          <w:lang w:val="ro-RO"/>
        </w:rPr>
        <w:t>4</w:t>
      </w:r>
      <w:r w:rsidRPr="00B40103">
        <w:rPr>
          <w:rFonts w:ascii="Times New Roman" w:hAnsi="Times New Roman"/>
          <w:noProof/>
          <w:sz w:val="24"/>
          <w:szCs w:val="24"/>
          <w:lang w:val="ro-RO"/>
        </w:rPr>
        <w:t xml:space="preserve"> s-au întocmit rapoartele operative privind efectele fenomenelor hidrometeorologice periculoase și notele de constatare și evaluare a pagubelor.</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35.Pe tot parcursul anului 202</w:t>
      </w:r>
      <w:r>
        <w:rPr>
          <w:rFonts w:ascii="Times New Roman" w:hAnsi="Times New Roman"/>
          <w:noProof/>
          <w:sz w:val="24"/>
          <w:szCs w:val="24"/>
          <w:lang w:val="ro-RO"/>
        </w:rPr>
        <w:t>4</w:t>
      </w:r>
      <w:r w:rsidRPr="00B40103">
        <w:rPr>
          <w:rFonts w:ascii="Times New Roman" w:hAnsi="Times New Roman"/>
          <w:noProof/>
          <w:sz w:val="24"/>
          <w:szCs w:val="24"/>
          <w:lang w:val="ro-RO"/>
        </w:rPr>
        <w:t xml:space="preserve"> s-au implementat măsurile transmise de Comitetul Județean pentru Situații de Urgență, Instituția Prefectului, Direcția de Sănătate Publică, Inspectoratul pentru Situații de urgență "Bucovina" și Sistemul de Gospodăririi  a Apelor Suceava. </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lastRenderedPageBreak/>
        <w:t>36.În această perioadă nu au fost înregistrate accidente de muncă, boli profesionale sau alte evenimente deosebite.</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37.În lunile ianuarie, aprilie, iulie și noiembrie 202</w:t>
      </w:r>
      <w:r>
        <w:rPr>
          <w:rFonts w:ascii="Times New Roman" w:hAnsi="Times New Roman"/>
          <w:sz w:val="24"/>
          <w:szCs w:val="24"/>
        </w:rPr>
        <w:t>4</w:t>
      </w:r>
      <w:r w:rsidRPr="00B40103">
        <w:rPr>
          <w:rFonts w:ascii="Times New Roman" w:hAnsi="Times New Roman"/>
          <w:sz w:val="24"/>
          <w:szCs w:val="24"/>
        </w:rPr>
        <w:t xml:space="preserve"> au fost instruite persoanele beneficiare de ajutor social, conform Legii nr. 416/2001, care au prestat muncă în folosul comunității</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38.Au fost instruite pe linie de securitate și sănătate în muncă un număr de 22 persoane care au efectuat ore de muncă neremunerată, în folosul comunității, conform legii, la solicitarea Serviciului de Probațiune Suceava și Parchetului de pe lângă Judecătoria Câmpulung Moldovenesc.</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39.În cursul anului  au fost instruite un număr de 10 persoane nou angajate în cadrul aparatului propriu al Primarului și 7 persoane nou angajate, asistenți personali pentru persoane cu dizabilități.</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40.De asemenea, au fost instruite un număr de 3 persoane, studenți, care au efectuat practică în cadrul instituției.</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41.În lunile noiembrie și decembrie 202</w:t>
      </w:r>
      <w:r>
        <w:rPr>
          <w:rFonts w:ascii="Times New Roman" w:hAnsi="Times New Roman"/>
          <w:sz w:val="24"/>
          <w:szCs w:val="24"/>
        </w:rPr>
        <w:t>4</w:t>
      </w:r>
      <w:r w:rsidRPr="00B40103">
        <w:rPr>
          <w:rFonts w:ascii="Times New Roman" w:hAnsi="Times New Roman"/>
          <w:sz w:val="24"/>
          <w:szCs w:val="24"/>
        </w:rPr>
        <w:t xml:space="preserve"> au fost testați din punct de vedere medical toți salariații din cadrul primăriei inclusiv asistenții personali ai persoanelor cu dizabilități, conform H.G. nr. 355/2007.</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42.Prin Programul anual al achizițiilor publice au fost achiziționate materiale și echipamente de protecție pentru o parte dintre salariații primăriei (Serviciul investiții, tehnic, administrativ și Serviciul patrimoniu).</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43.Ședințele de instruire pe linie de S.S.M. au fost consemnate în fișele personale ale fiecărui salariat.</w:t>
      </w:r>
    </w:p>
    <w:p w:rsidR="00AE3F03" w:rsidRPr="00B40103" w:rsidRDefault="00AE3F03" w:rsidP="00AE3F03">
      <w:pPr>
        <w:pStyle w:val="Frspaiere"/>
        <w:ind w:firstLine="567"/>
        <w:jc w:val="both"/>
        <w:rPr>
          <w:rFonts w:ascii="Times New Roman" w:hAnsi="Times New Roman"/>
          <w:sz w:val="24"/>
          <w:szCs w:val="24"/>
        </w:rPr>
      </w:pPr>
      <w:r w:rsidRPr="00B40103">
        <w:rPr>
          <w:rFonts w:ascii="Times New Roman" w:hAnsi="Times New Roman"/>
          <w:sz w:val="24"/>
          <w:szCs w:val="24"/>
        </w:rPr>
        <w:t>44.A fost prezentat Planul anual al achizițiilor publice pentru anul 202</w:t>
      </w:r>
      <w:r>
        <w:rPr>
          <w:rFonts w:ascii="Times New Roman" w:hAnsi="Times New Roman"/>
          <w:sz w:val="24"/>
          <w:szCs w:val="24"/>
        </w:rPr>
        <w:t>4</w:t>
      </w:r>
      <w:r w:rsidRPr="00B40103">
        <w:rPr>
          <w:rFonts w:ascii="Times New Roman" w:hAnsi="Times New Roman"/>
          <w:sz w:val="24"/>
          <w:szCs w:val="24"/>
        </w:rPr>
        <w:t>.</w:t>
      </w:r>
    </w:p>
    <w:p w:rsidR="00AE3F03" w:rsidRPr="00B40103" w:rsidRDefault="00AE3F03" w:rsidP="00AE3F03">
      <w:pPr>
        <w:pStyle w:val="Frspaiere"/>
        <w:ind w:firstLine="567"/>
        <w:jc w:val="both"/>
        <w:rPr>
          <w:rFonts w:ascii="Times New Roman" w:hAnsi="Times New Roman"/>
          <w:noProof/>
          <w:sz w:val="24"/>
          <w:szCs w:val="24"/>
          <w:lang w:val="ro-RO"/>
        </w:rPr>
      </w:pPr>
    </w:p>
    <w:p w:rsidR="00AE3F03" w:rsidRPr="00B40103" w:rsidRDefault="00AE3F03" w:rsidP="00AE3F03">
      <w:pPr>
        <w:pStyle w:val="Frspaiere"/>
        <w:ind w:firstLine="567"/>
        <w:jc w:val="both"/>
        <w:rPr>
          <w:rFonts w:ascii="Times New Roman" w:hAnsi="Times New Roman"/>
          <w:noProof/>
          <w:sz w:val="24"/>
          <w:szCs w:val="24"/>
          <w:u w:val="single"/>
          <w:lang w:val="ro-RO"/>
        </w:rPr>
      </w:pPr>
      <w:r w:rsidRPr="00B40103">
        <w:rPr>
          <w:rFonts w:ascii="Times New Roman" w:hAnsi="Times New Roman"/>
          <w:noProof/>
          <w:sz w:val="24"/>
          <w:szCs w:val="24"/>
          <w:u w:val="single"/>
          <w:lang w:val="ro-RO"/>
        </w:rPr>
        <w:t>Obiective pentru perioada următoare</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Îmbunătăţirea activităţii de prevenire a producerii unor situaţii de urgenţă, prin amplificarea controalelor la gospodăriile populaţiei şi la instituţiile din cadrul municipiului, prin aducerea la cunoştinţă a populaţiei a normelor şi regulilor de prevenire şi stingere a incendiilor.</w:t>
      </w:r>
    </w:p>
    <w:p w:rsidR="00AE3F03" w:rsidRPr="00B40103" w:rsidRDefault="00AE3F03" w:rsidP="00AE3F03">
      <w:pPr>
        <w:pStyle w:val="Frspaiere"/>
        <w:ind w:firstLine="567"/>
        <w:jc w:val="both"/>
        <w:rPr>
          <w:rFonts w:ascii="Times New Roman" w:hAnsi="Times New Roman"/>
          <w:noProof/>
          <w:sz w:val="24"/>
          <w:szCs w:val="24"/>
          <w:lang w:val="ro-RO"/>
        </w:rPr>
      </w:pPr>
      <w:r w:rsidRPr="00B40103">
        <w:rPr>
          <w:rFonts w:ascii="Times New Roman" w:hAnsi="Times New Roman"/>
          <w:noProof/>
          <w:sz w:val="24"/>
          <w:szCs w:val="24"/>
          <w:lang w:val="ro-RO"/>
        </w:rPr>
        <w:t>Reactualizarea documentelor operative în funcție de schimbările survenite în structura de conducere a Primăriei, precum și a instituțiilor publice din cadrul Municipiului.</w:t>
      </w:r>
    </w:p>
    <w:p w:rsidR="00AE3F03" w:rsidRPr="004904B7" w:rsidRDefault="00AE3F03" w:rsidP="00AE3F03">
      <w:pPr>
        <w:pStyle w:val="Frspaiere"/>
        <w:ind w:firstLine="567"/>
        <w:jc w:val="both"/>
        <w:rPr>
          <w:noProof/>
          <w:sz w:val="24"/>
          <w:szCs w:val="24"/>
          <w:lang w:val="ro-RO"/>
        </w:rPr>
      </w:pPr>
    </w:p>
    <w:p w:rsidR="00AE3F03" w:rsidRPr="00B40103" w:rsidRDefault="00AE3F03" w:rsidP="00AE3F03">
      <w:pPr>
        <w:pStyle w:val="Frspaiere"/>
        <w:ind w:firstLine="567"/>
        <w:jc w:val="both"/>
        <w:rPr>
          <w:rFonts w:ascii="Times New Roman" w:hAnsi="Times New Roman"/>
          <w:b/>
          <w:noProof/>
          <w:sz w:val="24"/>
          <w:szCs w:val="24"/>
          <w:lang w:val="ro-RO"/>
        </w:rPr>
      </w:pPr>
      <w:r>
        <w:rPr>
          <w:rFonts w:ascii="Times New Roman" w:hAnsi="Times New Roman"/>
          <w:b/>
          <w:noProof/>
          <w:sz w:val="24"/>
          <w:szCs w:val="24"/>
          <w:lang w:val="ro-RO"/>
        </w:rPr>
        <w:t>Activitate și securitate în muncă</w:t>
      </w:r>
    </w:p>
    <w:p w:rsidR="00AE3F03" w:rsidRPr="00B40103" w:rsidRDefault="00AE3F03" w:rsidP="00AE3F03">
      <w:pPr>
        <w:pStyle w:val="Frspaiere"/>
        <w:ind w:firstLine="567"/>
        <w:jc w:val="both"/>
        <w:rPr>
          <w:rFonts w:ascii="Times New Roman" w:hAnsi="Times New Roman"/>
          <w:sz w:val="24"/>
          <w:szCs w:val="24"/>
          <w:lang w:val="ro-RO"/>
        </w:rPr>
      </w:pPr>
    </w:p>
    <w:p w:rsidR="00AE3F03" w:rsidRPr="00B40103" w:rsidRDefault="00AE3F03" w:rsidP="00AE3F03">
      <w:pPr>
        <w:pStyle w:val="Frspaiere"/>
        <w:ind w:firstLine="567"/>
        <w:jc w:val="both"/>
        <w:rPr>
          <w:rFonts w:ascii="Times New Roman" w:hAnsi="Times New Roman"/>
          <w:sz w:val="24"/>
          <w:szCs w:val="24"/>
          <w:lang w:val="ro-RO"/>
        </w:rPr>
      </w:pPr>
      <w:r w:rsidRPr="00B40103">
        <w:rPr>
          <w:rFonts w:ascii="Times New Roman" w:hAnsi="Times New Roman"/>
          <w:sz w:val="24"/>
          <w:szCs w:val="24"/>
          <w:lang w:val="ro-RO"/>
        </w:rPr>
        <w:t>În cursul anului 202</w:t>
      </w:r>
      <w:r>
        <w:rPr>
          <w:rFonts w:ascii="Times New Roman" w:hAnsi="Times New Roman"/>
          <w:sz w:val="24"/>
          <w:szCs w:val="24"/>
          <w:lang w:val="ro-RO"/>
        </w:rPr>
        <w:t>4</w:t>
      </w:r>
      <w:r w:rsidRPr="00B40103">
        <w:rPr>
          <w:rFonts w:ascii="Times New Roman" w:hAnsi="Times New Roman"/>
          <w:sz w:val="24"/>
          <w:szCs w:val="24"/>
          <w:lang w:val="ro-RO"/>
        </w:rPr>
        <w:t xml:space="preserve"> nu au fost înregistrate accidente de muncă şi boli profesionale.</w:t>
      </w:r>
    </w:p>
    <w:p w:rsidR="00AE3F03" w:rsidRPr="00B40103" w:rsidRDefault="00AE3F03" w:rsidP="00AE3F03">
      <w:pPr>
        <w:pStyle w:val="Frspaiere"/>
        <w:ind w:firstLine="567"/>
        <w:jc w:val="both"/>
        <w:rPr>
          <w:rFonts w:ascii="Times New Roman" w:hAnsi="Times New Roman"/>
          <w:sz w:val="24"/>
          <w:szCs w:val="24"/>
          <w:lang w:val="ro-RO"/>
        </w:rPr>
      </w:pPr>
      <w:r w:rsidRPr="00B40103">
        <w:rPr>
          <w:rFonts w:ascii="Times New Roman" w:hAnsi="Times New Roman"/>
          <w:sz w:val="24"/>
          <w:szCs w:val="24"/>
          <w:lang w:val="ro-RO"/>
        </w:rPr>
        <w:t>1. Au fost evaluate riscurile de accidentare şi îmbolnăviri profesionale cu evaluator autorizat, la toate posturile de lucru;</w:t>
      </w:r>
    </w:p>
    <w:p w:rsidR="00AE3F03" w:rsidRPr="00B40103" w:rsidRDefault="00AE3F03" w:rsidP="00AE3F03">
      <w:pPr>
        <w:pStyle w:val="Frspaiere"/>
        <w:ind w:firstLine="567"/>
        <w:jc w:val="both"/>
        <w:rPr>
          <w:rFonts w:ascii="Times New Roman" w:hAnsi="Times New Roman"/>
          <w:sz w:val="24"/>
          <w:szCs w:val="24"/>
          <w:lang w:val="ro-RO"/>
        </w:rPr>
      </w:pPr>
      <w:r w:rsidRPr="00B40103">
        <w:rPr>
          <w:rFonts w:ascii="Times New Roman" w:hAnsi="Times New Roman"/>
          <w:sz w:val="24"/>
          <w:szCs w:val="24"/>
          <w:lang w:val="ro-RO"/>
        </w:rPr>
        <w:t>2. S-au elaborat instrucţiuni proprii conform Legii nr. 319/2006 privind securitatea şi sănătatea în muncă, ţinând cont de particularităţile activităţilor şi locurilor de muncă;</w:t>
      </w:r>
    </w:p>
    <w:p w:rsidR="00AE3F03" w:rsidRPr="00B40103" w:rsidRDefault="00AE3F03" w:rsidP="00AE3F03">
      <w:pPr>
        <w:pStyle w:val="Frspaiere"/>
        <w:ind w:firstLine="567"/>
        <w:jc w:val="both"/>
        <w:rPr>
          <w:rFonts w:ascii="Times New Roman" w:hAnsi="Times New Roman"/>
          <w:sz w:val="24"/>
          <w:szCs w:val="24"/>
          <w:lang w:val="ro-RO"/>
        </w:rPr>
      </w:pPr>
      <w:r w:rsidRPr="00B40103">
        <w:rPr>
          <w:rFonts w:ascii="Times New Roman" w:hAnsi="Times New Roman"/>
          <w:sz w:val="24"/>
          <w:szCs w:val="24"/>
          <w:lang w:val="ro-RO"/>
        </w:rPr>
        <w:t>3. A fost asigurată cunoaşterea şi aplicarea de către toţi lucrătorii a măsurilor prevăzute în planul de prevenire şi protecţie;</w:t>
      </w:r>
    </w:p>
    <w:p w:rsidR="00AE3F03" w:rsidRPr="00B40103" w:rsidRDefault="00AE3F03" w:rsidP="00AE3F03">
      <w:pPr>
        <w:pStyle w:val="Frspaiere"/>
        <w:ind w:firstLine="567"/>
        <w:jc w:val="both"/>
        <w:rPr>
          <w:rFonts w:ascii="Times New Roman" w:hAnsi="Times New Roman"/>
          <w:sz w:val="24"/>
          <w:szCs w:val="24"/>
          <w:lang w:val="ro-RO"/>
        </w:rPr>
      </w:pPr>
      <w:r w:rsidRPr="00B40103">
        <w:rPr>
          <w:rFonts w:ascii="Times New Roman" w:hAnsi="Times New Roman"/>
          <w:sz w:val="24"/>
          <w:szCs w:val="24"/>
          <w:lang w:val="ro-RO"/>
        </w:rPr>
        <w:t>4. Au fost întocmite fişe colective de instruire periodică pentru persoanele beneficiare de ajutor social conform Legii nr. 416/2001 care prestează muncă în folosul comunităţii în cadrul Primăriei Municipiului Câmpulung Moldovenesc;</w:t>
      </w:r>
    </w:p>
    <w:p w:rsidR="00AE3F03" w:rsidRPr="00B40103"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5</w:t>
      </w:r>
      <w:r w:rsidRPr="00B40103">
        <w:rPr>
          <w:rFonts w:ascii="Times New Roman" w:hAnsi="Times New Roman"/>
          <w:sz w:val="24"/>
          <w:szCs w:val="24"/>
          <w:lang w:val="ro-RO"/>
        </w:rPr>
        <w:t>. S-au desfăşurat şedinţele Comitetutului SSM, conform planificării;</w:t>
      </w:r>
    </w:p>
    <w:p w:rsidR="00AE3F03" w:rsidRPr="00B40103" w:rsidRDefault="00AE3F03" w:rsidP="00AE3F03">
      <w:pPr>
        <w:pStyle w:val="Frspaiere"/>
        <w:ind w:firstLine="567"/>
        <w:jc w:val="both"/>
        <w:rPr>
          <w:rFonts w:ascii="Times New Roman" w:hAnsi="Times New Roman"/>
          <w:sz w:val="24"/>
          <w:szCs w:val="24"/>
        </w:rPr>
      </w:pPr>
      <w:r>
        <w:rPr>
          <w:rFonts w:ascii="Times New Roman" w:hAnsi="Times New Roman"/>
          <w:sz w:val="24"/>
          <w:szCs w:val="24"/>
        </w:rPr>
        <w:t>6</w:t>
      </w:r>
      <w:r w:rsidRPr="00B40103">
        <w:rPr>
          <w:rFonts w:ascii="Times New Roman" w:hAnsi="Times New Roman"/>
          <w:sz w:val="24"/>
          <w:szCs w:val="24"/>
        </w:rPr>
        <w:t>. În cursul anului  au fost instruite un număr de 8 persoane nou angajate în cadrul aparatului propriu al Primarului și 13 persoane nou angajate, asistenți personali pentru persoane cu dizabilități.</w:t>
      </w:r>
    </w:p>
    <w:p w:rsidR="00AE3F03" w:rsidRPr="00B40103"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7</w:t>
      </w:r>
      <w:r w:rsidRPr="00B40103">
        <w:rPr>
          <w:rFonts w:ascii="Times New Roman" w:hAnsi="Times New Roman"/>
          <w:sz w:val="24"/>
          <w:szCs w:val="24"/>
          <w:lang w:val="ro-RO"/>
        </w:rPr>
        <w:t>. A fost asigurată cantitatea necesară de apă minerală pentru zilele de caniculă, atât salariaţilor primăriei cât şi angajaţilor unităţilor subordonate;</w:t>
      </w:r>
    </w:p>
    <w:p w:rsidR="00AE3F03" w:rsidRPr="00B40103"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8</w:t>
      </w:r>
      <w:r w:rsidRPr="00B40103">
        <w:rPr>
          <w:rFonts w:ascii="Times New Roman" w:hAnsi="Times New Roman"/>
          <w:sz w:val="24"/>
          <w:szCs w:val="24"/>
          <w:lang w:val="ro-RO"/>
        </w:rPr>
        <w:t>. În cursul anului 202</w:t>
      </w:r>
      <w:r>
        <w:rPr>
          <w:rFonts w:ascii="Times New Roman" w:hAnsi="Times New Roman"/>
          <w:sz w:val="24"/>
          <w:szCs w:val="24"/>
          <w:lang w:val="ro-RO"/>
        </w:rPr>
        <w:t>4</w:t>
      </w:r>
      <w:r w:rsidRPr="00B40103">
        <w:rPr>
          <w:rFonts w:ascii="Times New Roman" w:hAnsi="Times New Roman"/>
          <w:sz w:val="24"/>
          <w:szCs w:val="24"/>
          <w:lang w:val="ro-RO"/>
        </w:rPr>
        <w:t xml:space="preserve"> au fost instruite pe linie de securitate şi sănătate în muncă, 34 persoane care au efectuat ore de muncă neremunerată în folosul comunităţii, la solicitarea Serviciului de Probaţiune Suceava și a Parchetului de pe lângă Judecătoria Câmpulung Moldovenesc.</w:t>
      </w:r>
    </w:p>
    <w:p w:rsidR="00AE3F03" w:rsidRPr="00B40103"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lastRenderedPageBreak/>
        <w:t>9</w:t>
      </w:r>
      <w:r w:rsidRPr="00B40103">
        <w:rPr>
          <w:rFonts w:ascii="Times New Roman" w:hAnsi="Times New Roman"/>
          <w:sz w:val="24"/>
          <w:szCs w:val="24"/>
          <w:lang w:val="ro-RO"/>
        </w:rPr>
        <w:t>. Au fost întocmite documente pregătitoare în vederea emiterii dispoziţiilor primarului specifice compartimentului;</w:t>
      </w:r>
    </w:p>
    <w:p w:rsidR="00AE3F03" w:rsidRPr="00B40103" w:rsidRDefault="00AE3F03" w:rsidP="00AE3F03">
      <w:pPr>
        <w:pStyle w:val="Frspaiere"/>
        <w:ind w:firstLine="567"/>
        <w:jc w:val="both"/>
        <w:rPr>
          <w:rFonts w:ascii="Times New Roman" w:hAnsi="Times New Roman"/>
          <w:sz w:val="24"/>
          <w:szCs w:val="24"/>
          <w:lang w:val="ro-RO"/>
        </w:rPr>
      </w:pPr>
      <w:r>
        <w:rPr>
          <w:rFonts w:ascii="Times New Roman" w:hAnsi="Times New Roman"/>
          <w:sz w:val="24"/>
          <w:szCs w:val="24"/>
          <w:lang w:val="ro-RO"/>
        </w:rPr>
        <w:t>10</w:t>
      </w:r>
      <w:r w:rsidRPr="00B40103">
        <w:rPr>
          <w:rFonts w:ascii="Times New Roman" w:hAnsi="Times New Roman"/>
          <w:sz w:val="24"/>
          <w:szCs w:val="24"/>
          <w:lang w:val="ro-RO"/>
        </w:rPr>
        <w:t>. În cursul anului 202</w:t>
      </w:r>
      <w:r>
        <w:rPr>
          <w:rFonts w:ascii="Times New Roman" w:hAnsi="Times New Roman"/>
          <w:sz w:val="24"/>
          <w:szCs w:val="24"/>
          <w:lang w:val="ro-RO"/>
        </w:rPr>
        <w:t>4</w:t>
      </w:r>
      <w:r w:rsidRPr="00B40103">
        <w:rPr>
          <w:rFonts w:ascii="Times New Roman" w:hAnsi="Times New Roman"/>
          <w:sz w:val="24"/>
          <w:szCs w:val="24"/>
          <w:lang w:val="ro-RO"/>
        </w:rPr>
        <w:t xml:space="preserve"> au fost instruiţi pe linie SSM toţi salariaţii primăriei şi ai unităţilor subordonate. Şedinţele de instruire au fost consemnate în fişele de instruire individuală a fiecărui salariat;</w:t>
      </w:r>
    </w:p>
    <w:p w:rsidR="00AE3F03" w:rsidRPr="00B40103" w:rsidRDefault="00AE3F03" w:rsidP="00AE3F03">
      <w:pPr>
        <w:pStyle w:val="Indentcorptext21"/>
        <w:tabs>
          <w:tab w:val="left" w:pos="1276"/>
        </w:tabs>
        <w:spacing w:after="0" w:line="240" w:lineRule="auto"/>
        <w:ind w:left="0" w:firstLine="851"/>
        <w:jc w:val="both"/>
        <w:rPr>
          <w:lang w:val="ro-RO"/>
        </w:rPr>
      </w:pPr>
      <w:r w:rsidRPr="00B40103">
        <w:rPr>
          <w:lang w:val="ro-RO"/>
        </w:rPr>
        <w:t>16. În cursul anului 202</w:t>
      </w:r>
      <w:r>
        <w:rPr>
          <w:lang w:val="ro-RO"/>
        </w:rPr>
        <w:t>4</w:t>
      </w:r>
      <w:r w:rsidRPr="00B40103">
        <w:rPr>
          <w:lang w:val="ro-RO"/>
        </w:rPr>
        <w:t xml:space="preserve"> am participat şi la alte activităţi, la solicitarea conducerii Primăriei. </w:t>
      </w:r>
    </w:p>
    <w:p w:rsidR="00AE3F03" w:rsidRDefault="00AE3F03" w:rsidP="00AE3F03">
      <w:pPr>
        <w:pStyle w:val="Frspaiere"/>
        <w:rPr>
          <w:rFonts w:ascii="Times New Roman" w:hAnsi="Times New Roman"/>
          <w:sz w:val="24"/>
          <w:szCs w:val="24"/>
        </w:rPr>
      </w:pPr>
    </w:p>
    <w:p w:rsidR="00AE3F03" w:rsidRDefault="00AE3F03" w:rsidP="00AE3F03">
      <w:pPr>
        <w:pStyle w:val="Frspaiere"/>
        <w:rPr>
          <w:rFonts w:ascii="Times New Roman" w:hAnsi="Times New Roman"/>
          <w:sz w:val="24"/>
          <w:szCs w:val="24"/>
        </w:rPr>
      </w:pPr>
    </w:p>
    <w:p w:rsidR="00AE3F03" w:rsidRPr="00B40103" w:rsidRDefault="00AE3F03" w:rsidP="00E24F88">
      <w:pPr>
        <w:pStyle w:val="Frspaiere"/>
        <w:ind w:firstLine="720"/>
        <w:rPr>
          <w:rFonts w:ascii="Times New Roman" w:hAnsi="Times New Roman"/>
          <w:b/>
          <w:sz w:val="24"/>
          <w:szCs w:val="24"/>
          <w:lang w:val="ro-RO"/>
        </w:rPr>
      </w:pPr>
      <w:r w:rsidRPr="00B40103">
        <w:rPr>
          <w:rFonts w:ascii="Times New Roman" w:hAnsi="Times New Roman"/>
          <w:b/>
          <w:sz w:val="24"/>
          <w:szCs w:val="24"/>
          <w:lang w:val="ro-RO"/>
        </w:rPr>
        <w:t>II.</w:t>
      </w:r>
      <w:r>
        <w:rPr>
          <w:rFonts w:ascii="Times New Roman" w:hAnsi="Times New Roman"/>
          <w:b/>
          <w:sz w:val="24"/>
          <w:szCs w:val="24"/>
          <w:lang w:val="ro-RO"/>
        </w:rPr>
        <w:t>8</w:t>
      </w:r>
      <w:r w:rsidRPr="00B40103">
        <w:rPr>
          <w:rFonts w:ascii="Times New Roman" w:hAnsi="Times New Roman"/>
          <w:b/>
          <w:sz w:val="24"/>
          <w:szCs w:val="24"/>
          <w:lang w:val="ro-RO"/>
        </w:rPr>
        <w:t>. DIRECŢIA TEHNICĂ</w:t>
      </w:r>
    </w:p>
    <w:p w:rsidR="00AE3F03" w:rsidRDefault="00AE3F03" w:rsidP="00AE3F03">
      <w:pPr>
        <w:pStyle w:val="Frspaiere"/>
        <w:rPr>
          <w:rFonts w:ascii="Times New Roman" w:hAnsi="Times New Roman"/>
          <w:sz w:val="24"/>
          <w:szCs w:val="24"/>
        </w:rPr>
      </w:pPr>
    </w:p>
    <w:p w:rsidR="00AE3F03" w:rsidRPr="00503D50" w:rsidRDefault="00AE3F03" w:rsidP="00AE3F03">
      <w:pPr>
        <w:pStyle w:val="Frspaiere"/>
        <w:ind w:firstLine="567"/>
        <w:jc w:val="both"/>
        <w:rPr>
          <w:rFonts w:ascii="Times New Roman" w:hAnsi="Times New Roman"/>
          <w:sz w:val="24"/>
          <w:szCs w:val="24"/>
        </w:rPr>
      </w:pPr>
      <w:r w:rsidRPr="00503D50">
        <w:rPr>
          <w:rFonts w:ascii="Times New Roman" w:hAnsi="Times New Roman"/>
          <w:sz w:val="24"/>
          <w:szCs w:val="24"/>
        </w:rPr>
        <w:t xml:space="preserve">Direcția tehnică și urbanism este subordonată primarului municipiului, dispune de un post vacant de arhitect șef, un post de director executiv adjunct, este formată din Serviciul patrimoniu și Serviciul investiții, tehnic, administrativ, precum și alte 3 compartimente funcționale, conform organigramei aprobate. </w:t>
      </w:r>
    </w:p>
    <w:p w:rsidR="00AE3F03" w:rsidRPr="00503D50" w:rsidRDefault="00AE3F03" w:rsidP="00AE3F03">
      <w:pPr>
        <w:pStyle w:val="Frspaiere"/>
        <w:ind w:firstLine="567"/>
        <w:jc w:val="both"/>
        <w:rPr>
          <w:rFonts w:ascii="Times New Roman" w:hAnsi="Times New Roman"/>
          <w:sz w:val="24"/>
          <w:szCs w:val="24"/>
        </w:rPr>
      </w:pPr>
      <w:r w:rsidRPr="00503D50">
        <w:rPr>
          <w:rFonts w:ascii="Times New Roman" w:hAnsi="Times New Roman"/>
          <w:sz w:val="24"/>
          <w:szCs w:val="24"/>
        </w:rPr>
        <w:t>Activitatea Direcţiei din anul 2023 și obiectivele pentru 2024 se prezintă astfel:</w:t>
      </w:r>
    </w:p>
    <w:p w:rsidR="00AE3F03" w:rsidRPr="00503D50" w:rsidRDefault="00AE3F03" w:rsidP="00AE3F03">
      <w:pPr>
        <w:pStyle w:val="Frspaiere"/>
        <w:ind w:firstLine="567"/>
        <w:jc w:val="both"/>
        <w:rPr>
          <w:rFonts w:ascii="Times New Roman" w:hAnsi="Times New Roman"/>
          <w:sz w:val="24"/>
          <w:szCs w:val="24"/>
        </w:rPr>
      </w:pPr>
    </w:p>
    <w:p w:rsidR="00AE3F03" w:rsidRPr="00503D50" w:rsidRDefault="00AE3F03" w:rsidP="00AE3F03">
      <w:pPr>
        <w:pStyle w:val="Frspaiere"/>
        <w:ind w:firstLine="567"/>
        <w:jc w:val="both"/>
        <w:rPr>
          <w:rFonts w:ascii="Times New Roman" w:hAnsi="Times New Roman"/>
          <w:b/>
          <w:sz w:val="24"/>
          <w:szCs w:val="24"/>
        </w:rPr>
      </w:pPr>
      <w:r w:rsidRPr="00503D50">
        <w:rPr>
          <w:rFonts w:ascii="Times New Roman" w:hAnsi="Times New Roman"/>
          <w:b/>
          <w:sz w:val="24"/>
          <w:szCs w:val="24"/>
        </w:rPr>
        <w:t>SERVICIUL INVESTIȚII, TEHNIC, ADMINISTRATIV</w:t>
      </w:r>
    </w:p>
    <w:p w:rsidR="00AE3F03" w:rsidRPr="00503D50" w:rsidRDefault="00AE3F03" w:rsidP="00AE3F03">
      <w:pPr>
        <w:pStyle w:val="Frspaiere"/>
        <w:ind w:firstLine="567"/>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Serviciul investiții, tehnic, administrativ este subordonat Directorului executiv adjunct al Direcției tehnice și urbanism şi are în componență:</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Șef serviciu.</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Compartimentul investiții cu un număr de 4 funcții publice ocupate.</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Compartimentul tehnic și administrativ gospodăresc cu un număr de 6 funcții publice, din care 1 funcție publică ocupată și 5 funcții contractuale ocupate.</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xml:space="preserve">Misiunea Serviciului investiții, tehnic, administrativ este aceea de a identifica, propune, implementa obiectivele de investiții aprobate, cu scopul de a crește calitatea vieții cetățenilor municipiului precum și pentru a dezvolta infrastructura turistică din municipiu. </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Pe lângă partea de dezvoltare, serviciul investiții, tehnic administrativ asigură buna funcționare a spațiilor destinate desfășurării activității instituției, buna desfășurare a alegerilor, referendumurilor precum și alte activități administrative.</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Compartimentul investiţii are următoarele obiective:</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Identifică și propune investiţii oportune a fi realizate în municipiu;</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Urmărirea întocmirii documentaţiei necesare derulării programelor de investiţii şi recepţionarea acestora;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Întocmirea proiectelor de hotărâre iniţiate de Primar referitoare la aprobarea proiectelor de investiţii şi a documentaţiilor necesare;</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Colaborarea cu personalul din cadrul Compartimentului licitaţii şi achiziţii publice în vederea demarării procedurilor de achiziţie publică;</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Urmărirea obţinerii avizelor, acordurilor şi autorizaţiilor necesare derulării investiţiilor în colaborare cu Compartimentul planificare urbană şi autorizări;</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Urmărirea derulării investiţiilor din punct de vedere tehnic, calitativ şi financiar, în colaborare cu dirigintele de şantier şi cu alte persoane autorizate conform legii;</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Întocmirea situaţiilor statistice şi raportărilor în vederea justificării sumelor alocate prin programele de investiţii;</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Urmărirea întocmirii cărţii tehnice a construcţiilor, a proceselor verbale de recepţie la terminarea lucrărilor, proceselor verbale de recepţie finală şi asigură arhivarea acestora;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Întocmirea documentaţiilor necesare înscrierii investiţiilor în patrimoniu public sau privat al municipiului şi de preluare în gestiune de către persoanele desemnate în acest sens;</w:t>
      </w:r>
    </w:p>
    <w:p w:rsidR="00AE3F03" w:rsidRPr="0022783E" w:rsidRDefault="00AE3F03" w:rsidP="00AE3F03">
      <w:pPr>
        <w:pStyle w:val="Frspaiere"/>
        <w:ind w:firstLine="270"/>
        <w:jc w:val="both"/>
        <w:rPr>
          <w:rFonts w:ascii="Times New Roman" w:hAnsi="Times New Roman"/>
          <w:sz w:val="24"/>
          <w:szCs w:val="24"/>
          <w:lang w:bidi="ar-IQ"/>
        </w:rPr>
      </w:pPr>
      <w:r w:rsidRPr="0022783E">
        <w:rPr>
          <w:rFonts w:ascii="Times New Roman" w:hAnsi="Times New Roman"/>
          <w:sz w:val="24"/>
          <w:szCs w:val="24"/>
          <w:lang w:bidi="ar-IQ"/>
        </w:rPr>
        <w:lastRenderedPageBreak/>
        <w:t>- Verificarea şi rezolvarea reclamaţiilor şi sesizărilor cetăţenilor din Municipiul Câmpulung Moldovenesc in sfera sa de activitate</w:t>
      </w:r>
      <w:r w:rsidRPr="0022783E">
        <w:rPr>
          <w:rFonts w:ascii="Times New Roman" w:hAnsi="Times New Roman"/>
          <w:sz w:val="24"/>
          <w:szCs w:val="24"/>
          <w:lang w:bidi="ar-IQ"/>
        </w:rPr>
        <w:sym w:font="Symbol" w:char="F03B"/>
      </w:r>
      <w:r w:rsidRPr="0022783E">
        <w:rPr>
          <w:rFonts w:ascii="Times New Roman" w:hAnsi="Times New Roman"/>
          <w:sz w:val="24"/>
          <w:szCs w:val="24"/>
          <w:lang w:bidi="ar-IQ"/>
        </w:rPr>
        <w:t xml:space="preserve"> </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sz w:val="24"/>
          <w:szCs w:val="24"/>
          <w:lang w:bidi="ar-IQ"/>
        </w:rPr>
        <w:t xml:space="preserve">- </w:t>
      </w:r>
      <w:r w:rsidRPr="0022783E">
        <w:rPr>
          <w:rFonts w:ascii="Times New Roman" w:hAnsi="Times New Roman"/>
          <w:color w:val="000000"/>
          <w:sz w:val="24"/>
          <w:szCs w:val="24"/>
        </w:rPr>
        <w:t xml:space="preserve">Asigurarea desfăşurării activităţii de relaţii cu publicul pe linie de investiţii; </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color w:val="000000"/>
          <w:sz w:val="24"/>
          <w:szCs w:val="24"/>
        </w:rPr>
        <w:t>- Asigurarea relaţiilor publice cu cetăţenii, instituţiile publice şi societăţile comerciale privind problemele de specialitate.</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În anul 2024 s-au realizat următoarele investiții:</w:t>
      </w:r>
    </w:p>
    <w:p w:rsidR="00AE3F03" w:rsidRPr="0022783E" w:rsidRDefault="00AE3F03" w:rsidP="00AE3F03">
      <w:pPr>
        <w:pStyle w:val="Frspaiere"/>
        <w:ind w:firstLine="270"/>
        <w:jc w:val="both"/>
        <w:rPr>
          <w:rFonts w:ascii="Times New Roman" w:hAnsi="Times New Roman"/>
          <w:sz w:val="24"/>
          <w:szCs w:val="24"/>
        </w:rPr>
      </w:pPr>
    </w:p>
    <w:p w:rsidR="00AE3F03" w:rsidRPr="00E354DC" w:rsidRDefault="00AE3F03" w:rsidP="00AE3F03">
      <w:pPr>
        <w:pStyle w:val="Frspaiere"/>
        <w:ind w:firstLine="270"/>
        <w:jc w:val="both"/>
        <w:rPr>
          <w:rFonts w:ascii="Times New Roman" w:hAnsi="Times New Roman"/>
          <w:color w:val="5B9BD5"/>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Reabilitare, modernizare și dotare Colegiul Național Dragoș Vodă, municipiul Câmpulung Moldovenesc, județul Suceava</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sz w:val="24"/>
          <w:szCs w:val="24"/>
        </w:rPr>
        <w:t xml:space="preserve">Acest obiectiv de investiții este finanțat în cadrul Programului Național de Dezvoltare Locală cu o contribuție de la bugetul local. </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xml:space="preserve">În anul 2024 s-au realizat lucrări în valoare de  </w:t>
      </w:r>
      <w:r w:rsidRPr="0022783E">
        <w:rPr>
          <w:rFonts w:ascii="Times New Roman" w:hAnsi="Times New Roman"/>
          <w:iCs/>
          <w:sz w:val="24"/>
          <w:szCs w:val="24"/>
        </w:rPr>
        <w:t xml:space="preserve">2.595.784,96 </w:t>
      </w:r>
      <w:r w:rsidRPr="0022783E">
        <w:rPr>
          <w:rFonts w:ascii="Times New Roman" w:hAnsi="Times New Roman"/>
          <w:sz w:val="24"/>
          <w:szCs w:val="24"/>
        </w:rPr>
        <w:t xml:space="preserve">lei cu T.V.A.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obiectivului de investiții este de 9.070.867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31.12.2026.</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Reabilitare, modernizare și extindere Colegiul Silvic Bucovina, municipiul Câmpulung Moldovenesc, județul Suceava</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xml:space="preserve">Acest obiectiv de investiții este finanțat în cadrul Programului Național de Dezvoltare Locală cu o contribuție de la bugetul local. </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În anul 2024 s-au executat lucrări în valoare totală de 8.423.173,55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obiectivului de investiții este de 9.921.019,98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31.12.2026.</w:t>
      </w:r>
    </w:p>
    <w:p w:rsidR="00AE3F03" w:rsidRPr="0022783E" w:rsidRDefault="00AE3F03" w:rsidP="00AE3F03">
      <w:pPr>
        <w:pStyle w:val="Frspaiere"/>
        <w:ind w:firstLine="270"/>
        <w:jc w:val="both"/>
        <w:rPr>
          <w:rFonts w:ascii="Times New Roman" w:hAnsi="Times New Roman"/>
          <w:bCs/>
          <w:color w:val="000000"/>
          <w:sz w:val="24"/>
          <w:szCs w:val="24"/>
          <w:lang w:eastAsia="ro-RO"/>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Reabilitare, modernizare și extindere Școala Teodor Darie, municipiul Câmpulung Moldovenesc, județul Suceava</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Cs/>
          <w:sz w:val="24"/>
          <w:szCs w:val="24"/>
          <w:lang w:eastAsia="ro-RO"/>
        </w:rPr>
      </w:pPr>
      <w:r w:rsidRPr="0022783E">
        <w:rPr>
          <w:rFonts w:ascii="Times New Roman" w:hAnsi="Times New Roman"/>
          <w:sz w:val="24"/>
          <w:szCs w:val="24"/>
        </w:rPr>
        <w:t>Acest obiectiv de investiții este finanțat în cadrul Programului Național de Dezvoltare Locală cu o contribuție de la bugetul local. Contractul de proiectare, lucrări și asistență tehnică multianual este în valoare</w:t>
      </w:r>
      <w:r w:rsidRPr="0022783E">
        <w:rPr>
          <w:rFonts w:ascii="Times New Roman" w:hAnsi="Times New Roman"/>
          <w:b/>
          <w:bCs/>
          <w:sz w:val="24"/>
          <w:szCs w:val="24"/>
          <w:lang w:eastAsia="ro-RO"/>
        </w:rPr>
        <w:t xml:space="preserve"> </w:t>
      </w:r>
      <w:r w:rsidRPr="0022783E">
        <w:rPr>
          <w:rFonts w:ascii="Times New Roman" w:hAnsi="Times New Roman"/>
          <w:bCs/>
          <w:sz w:val="24"/>
          <w:szCs w:val="24"/>
          <w:lang w:eastAsia="ro-RO"/>
        </w:rPr>
        <w:t>3.985.314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31.12.2026.</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Reabilitare și modernizare infrastructură rutieră în municipiul Câmpulung Moldovenesc, județul Suceava</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Acest obiectiv de investiții este realizat în cadrul unui contract de lucrări multianual cu finanțare de la bugetul local. Valoarea totală a contractului de lucrări este de 40.115.362 de lei cu T.V.A.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bCs/>
          <w:sz w:val="24"/>
          <w:szCs w:val="24"/>
        </w:rPr>
        <w:t>În anul 2024 s-au recepționat și achitat serviciile de proiectare în valoare totală de 292.383 lei cu T.V.A.</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Proiect tehnic, DTAC și DE -  Refacere infrastructură rutieră, poduri, podețe și apărări de maluri, str. Valea Seacă și str. S. Fl. Marian, municipiul Câmpulung Moldovenesc, județul Suceava</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Valoare lucrărilor rezultată din </w:t>
      </w:r>
      <w:r w:rsidRPr="0022783E">
        <w:rPr>
          <w:rFonts w:ascii="Times New Roman" w:hAnsi="Times New Roman"/>
          <w:sz w:val="24"/>
          <w:szCs w:val="24"/>
        </w:rPr>
        <w:t xml:space="preserve">Documentația pentru Avizarea Lucrărilor de Intervenție </w:t>
      </w:r>
      <w:r w:rsidRPr="0022783E">
        <w:rPr>
          <w:rFonts w:ascii="Times New Roman" w:hAnsi="Times New Roman"/>
          <w:bCs/>
          <w:sz w:val="24"/>
          <w:szCs w:val="24"/>
        </w:rPr>
        <w:t>depășește 68.000.000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lastRenderedPageBreak/>
        <w:t>În anul 2024 s-au depus documentațiile pentru obținerea avizelor.</w:t>
      </w:r>
    </w:p>
    <w:p w:rsidR="00AE3F03" w:rsidRPr="0022783E" w:rsidRDefault="00AE3F03" w:rsidP="00AE3F03">
      <w:pPr>
        <w:pStyle w:val="Frspaiere"/>
        <w:ind w:firstLine="270"/>
        <w:jc w:val="both"/>
        <w:rPr>
          <w:rFonts w:ascii="Times New Roman" w:hAnsi="Times New Roman"/>
          <w:b/>
          <w:color w:val="000000"/>
          <w:sz w:val="24"/>
          <w:szCs w:val="24"/>
          <w:lang w:eastAsia="ro-RO"/>
        </w:rPr>
      </w:pPr>
    </w:p>
    <w:p w:rsidR="00AE3F03" w:rsidRPr="0022783E" w:rsidRDefault="00AE3F03" w:rsidP="00AE3F03">
      <w:pPr>
        <w:pStyle w:val="Frspaiere"/>
        <w:ind w:firstLine="270"/>
        <w:jc w:val="both"/>
        <w:rPr>
          <w:rFonts w:ascii="Times New Roman" w:hAnsi="Times New Roman"/>
          <w:b/>
          <w:color w:val="000000"/>
          <w:sz w:val="24"/>
          <w:szCs w:val="24"/>
          <w:lang w:eastAsia="ro-RO"/>
        </w:rPr>
      </w:pPr>
      <w:r w:rsidRPr="0022783E">
        <w:rPr>
          <w:rFonts w:ascii="Times New Roman" w:hAnsi="Times New Roman"/>
          <w:b/>
          <w:color w:val="000000"/>
          <w:sz w:val="24"/>
          <w:szCs w:val="24"/>
          <w:lang w:eastAsia="ro-RO"/>
        </w:rPr>
        <w:t xml:space="preserve"> Modernizare și extindere clădire – Sediul Primăriei și al Consiliului Local</w:t>
      </w:r>
    </w:p>
    <w:p w:rsidR="00AE3F03" w:rsidRPr="0022783E" w:rsidRDefault="00AE3F03" w:rsidP="00AE3F03">
      <w:pPr>
        <w:pStyle w:val="Frspaiere"/>
        <w:ind w:firstLine="270"/>
        <w:jc w:val="both"/>
        <w:rPr>
          <w:rFonts w:ascii="Times New Roman" w:hAnsi="Times New Roman"/>
          <w:b/>
          <w:color w:val="000000"/>
          <w:sz w:val="24"/>
          <w:szCs w:val="24"/>
          <w:lang w:eastAsia="ro-RO"/>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Acest obiectiv de investiții este realizat în cadrul unui contract de execuție cu finanțare de la bugetul local. Valoarea totală a contractului de execuție este de 1.836.107 de lei cu T.V.A.</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color w:val="000000"/>
          <w:sz w:val="24"/>
          <w:szCs w:val="24"/>
          <w:lang w:eastAsia="ro-RO"/>
        </w:rPr>
        <w:t>În anul 2024 s-au executat lucrări în valoare de 379.370,04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25.06.2026.</w:t>
      </w:r>
    </w:p>
    <w:p w:rsidR="00AE3F03" w:rsidRPr="0022783E" w:rsidRDefault="00AE3F03" w:rsidP="00AE3F03">
      <w:pPr>
        <w:pStyle w:val="Frspaiere"/>
        <w:ind w:firstLine="270"/>
        <w:jc w:val="both"/>
        <w:rPr>
          <w:rFonts w:ascii="Times New Roman" w:hAnsi="Times New Roman"/>
          <w:bCs/>
          <w:color w:val="000000"/>
          <w:sz w:val="24"/>
          <w:szCs w:val="24"/>
          <w:lang w:eastAsia="ro-RO"/>
        </w:rPr>
      </w:pPr>
    </w:p>
    <w:p w:rsidR="00AE3F03" w:rsidRPr="0022783E" w:rsidRDefault="00AE3F03" w:rsidP="00AE3F03">
      <w:pPr>
        <w:pStyle w:val="Frspaiere"/>
        <w:ind w:firstLine="270"/>
        <w:jc w:val="both"/>
        <w:rPr>
          <w:rFonts w:ascii="Times New Roman" w:hAnsi="Times New Roman"/>
          <w:b/>
          <w:color w:val="000000"/>
          <w:sz w:val="24"/>
          <w:szCs w:val="24"/>
          <w:lang w:eastAsia="ro-RO"/>
        </w:rPr>
      </w:pPr>
      <w:r w:rsidRPr="0022783E">
        <w:rPr>
          <w:rFonts w:ascii="Times New Roman" w:hAnsi="Times New Roman"/>
          <w:b/>
          <w:color w:val="000000"/>
          <w:sz w:val="24"/>
          <w:szCs w:val="24"/>
          <w:lang w:eastAsia="ro-RO"/>
        </w:rPr>
        <w:t xml:space="preserve">Dezvoltarea infrastructurii turistice prin realizarea unui obiectiv cu destinație comerț și alimentație publică la domeniul schiabil Rarău </w:t>
      </w:r>
    </w:p>
    <w:p w:rsidR="00AE3F03" w:rsidRPr="0022783E" w:rsidRDefault="00AE3F03" w:rsidP="00AE3F03">
      <w:pPr>
        <w:pStyle w:val="Frspaiere"/>
        <w:ind w:firstLine="270"/>
        <w:jc w:val="both"/>
        <w:rPr>
          <w:rFonts w:ascii="Times New Roman" w:hAnsi="Times New Roman"/>
          <w:b/>
          <w:color w:val="000000"/>
          <w:sz w:val="24"/>
          <w:szCs w:val="24"/>
          <w:lang w:eastAsia="ro-RO"/>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Acest obiectiv de investiții este realizat în cadrul unui contract de execuție cu finanțare de la bugetul local. Valoarea totală a contractului de execuție este de 4.138.090 de lei cu T.V.A.</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color w:val="000000"/>
          <w:sz w:val="24"/>
          <w:szCs w:val="24"/>
          <w:lang w:eastAsia="ro-RO"/>
        </w:rPr>
        <w:t>În anul 2024 s-au executat lucrări în valoare de 62.545,72 lei cu TVA. reprezentând lucrări de desfacere clădire garaj ratrack.</w:t>
      </w:r>
    </w:p>
    <w:p w:rsidR="00AE3F03" w:rsidRPr="0022783E" w:rsidRDefault="00AE3F03" w:rsidP="00E24F88">
      <w:pPr>
        <w:pStyle w:val="Frspaiere"/>
        <w:jc w:val="both"/>
        <w:rPr>
          <w:rFonts w:ascii="Times New Roman" w:hAnsi="Times New Roman"/>
          <w:bCs/>
          <w:color w:val="000000"/>
          <w:sz w:val="24"/>
          <w:szCs w:val="24"/>
          <w:lang w:eastAsia="ro-RO"/>
        </w:rPr>
      </w:pPr>
    </w:p>
    <w:p w:rsidR="00AE3F03" w:rsidRPr="0022783E" w:rsidRDefault="00AE3F03" w:rsidP="00AE3F03">
      <w:pPr>
        <w:pStyle w:val="Frspaiere"/>
        <w:ind w:firstLine="270"/>
        <w:jc w:val="both"/>
        <w:rPr>
          <w:rFonts w:ascii="Times New Roman" w:hAnsi="Times New Roman"/>
          <w:b/>
          <w:color w:val="000000"/>
          <w:sz w:val="24"/>
          <w:szCs w:val="24"/>
          <w:lang w:eastAsia="ro-RO"/>
        </w:rPr>
      </w:pPr>
      <w:r w:rsidRPr="0022783E">
        <w:rPr>
          <w:rFonts w:ascii="Times New Roman" w:hAnsi="Times New Roman"/>
          <w:b/>
          <w:color w:val="000000"/>
          <w:sz w:val="24"/>
          <w:szCs w:val="24"/>
          <w:lang w:eastAsia="ro-RO"/>
        </w:rPr>
        <w:t>Îmbunătățirea serviciilor sociale, recreative și a spațiilor publice urbane în municipiul Câmpulung Moldovenesc</w:t>
      </w:r>
    </w:p>
    <w:p w:rsidR="00AE3F03" w:rsidRPr="0022783E" w:rsidRDefault="00AE3F03" w:rsidP="00AE3F03">
      <w:pPr>
        <w:pStyle w:val="Frspaiere"/>
        <w:ind w:firstLine="270"/>
        <w:jc w:val="both"/>
        <w:rPr>
          <w:rFonts w:ascii="Times New Roman" w:hAnsi="Times New Roman"/>
          <w:b/>
          <w:color w:val="000000"/>
          <w:sz w:val="24"/>
          <w:szCs w:val="24"/>
          <w:lang w:eastAsia="ro-RO"/>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Acest obiectiv de investiții este realizat în cadrul unui contract cu finanțare din fonduri europene și cu o contribuție de la bugetul local. Valoarea totală a obiectivului de investiții este de 32.292.168,63 de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În anul 2023 s-au semnat contrate de execuție lucrări după cum urmează:</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sz w:val="24"/>
          <w:szCs w:val="24"/>
        </w:rPr>
        <w:t xml:space="preserve">LOT 1 – 2.781.132,06 lei cu TVA, din care </w:t>
      </w:r>
      <w:r w:rsidRPr="0022783E">
        <w:rPr>
          <w:rFonts w:ascii="Times New Roman" w:hAnsi="Times New Roman"/>
          <w:bCs/>
          <w:color w:val="000000"/>
          <w:sz w:val="24"/>
          <w:szCs w:val="24"/>
          <w:lang w:eastAsia="ro-RO"/>
        </w:rPr>
        <w:t xml:space="preserve">s-au executat în 2024 lucrări în valoare de: 1.120.179,01 </w:t>
      </w:r>
      <w:r w:rsidRPr="0022783E">
        <w:rPr>
          <w:rFonts w:ascii="Times New Roman" w:hAnsi="Times New Roman"/>
          <w:bCs/>
          <w:sz w:val="24"/>
          <w:szCs w:val="24"/>
        </w:rPr>
        <w:t>cu TVA.</w:t>
      </w:r>
      <w:r w:rsidRPr="0022783E">
        <w:rPr>
          <w:rFonts w:ascii="Times New Roman" w:hAnsi="Times New Roman"/>
          <w:bCs/>
          <w:color w:val="000000"/>
          <w:sz w:val="24"/>
          <w:szCs w:val="24"/>
          <w:lang w:eastAsia="ro-RO"/>
        </w:rPr>
        <w:t xml:space="preserve"> lei inclusiv T.V.A.</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sz w:val="24"/>
          <w:szCs w:val="24"/>
        </w:rPr>
        <w:t xml:space="preserve">LOT 2 – </w:t>
      </w:r>
      <w:r w:rsidRPr="0022783E">
        <w:rPr>
          <w:rFonts w:ascii="Times New Roman" w:hAnsi="Times New Roman"/>
          <w:bCs/>
          <w:color w:val="000000"/>
          <w:sz w:val="24"/>
          <w:szCs w:val="24"/>
          <w:lang w:eastAsia="ro-RO"/>
        </w:rPr>
        <w:t xml:space="preserve">4.685.892,93 </w:t>
      </w:r>
      <w:r w:rsidRPr="0022783E">
        <w:rPr>
          <w:rFonts w:ascii="Times New Roman" w:hAnsi="Times New Roman"/>
          <w:bCs/>
          <w:sz w:val="24"/>
          <w:szCs w:val="24"/>
        </w:rPr>
        <w:t xml:space="preserve">lei cu TVA, din care </w:t>
      </w:r>
      <w:r w:rsidRPr="0022783E">
        <w:rPr>
          <w:rFonts w:ascii="Times New Roman" w:hAnsi="Times New Roman"/>
          <w:bCs/>
          <w:color w:val="000000"/>
          <w:sz w:val="24"/>
          <w:szCs w:val="24"/>
          <w:lang w:eastAsia="ro-RO"/>
        </w:rPr>
        <w:t xml:space="preserve">s-au executat în 2024 lucrări în valoare de: 871.220,80 lei inclusiv T.V.A. </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sz w:val="24"/>
          <w:szCs w:val="24"/>
        </w:rPr>
        <w:t xml:space="preserve">LOT 3 – 3.044.476,02 lei cu TVA, din care </w:t>
      </w:r>
      <w:r w:rsidRPr="0022783E">
        <w:rPr>
          <w:rFonts w:ascii="Times New Roman" w:hAnsi="Times New Roman"/>
          <w:bCs/>
          <w:color w:val="000000"/>
          <w:sz w:val="24"/>
          <w:szCs w:val="24"/>
          <w:lang w:eastAsia="ro-RO"/>
        </w:rPr>
        <w:t>s-au executat în 2024 lucrări în valoare de: 936.933,14 lei inclusiv T.V.A.</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sz w:val="24"/>
          <w:szCs w:val="24"/>
        </w:rPr>
        <w:t xml:space="preserve">LOT 4 – 4.087.448,01 lei cu TVA, din care </w:t>
      </w:r>
      <w:r w:rsidRPr="0022783E">
        <w:rPr>
          <w:rFonts w:ascii="Times New Roman" w:hAnsi="Times New Roman"/>
          <w:bCs/>
          <w:color w:val="000000"/>
          <w:sz w:val="24"/>
          <w:szCs w:val="24"/>
          <w:lang w:eastAsia="ro-RO"/>
        </w:rPr>
        <w:t>s-au executat în 2024 lucrări în valoare de: 751.591,17 lei inclusiv T.V.A.</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sz w:val="24"/>
          <w:szCs w:val="24"/>
        </w:rPr>
        <w:t xml:space="preserve">LOT 5 – 3.222.358,32 lei cu T.V.A, din care </w:t>
      </w:r>
      <w:r w:rsidRPr="0022783E">
        <w:rPr>
          <w:rFonts w:ascii="Times New Roman" w:hAnsi="Times New Roman"/>
          <w:bCs/>
          <w:color w:val="000000"/>
          <w:sz w:val="24"/>
          <w:szCs w:val="24"/>
          <w:lang w:eastAsia="ro-RO"/>
        </w:rPr>
        <w:t>s-au executat în 2024 lucrări în valoare de: 2.073.705,58 lei inclusiv T.V.A.</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sz w:val="24"/>
          <w:szCs w:val="24"/>
        </w:rPr>
        <w:t xml:space="preserve">LOT 6 – 12.283.124,99 lei cu TVA, din care </w:t>
      </w:r>
      <w:r w:rsidRPr="0022783E">
        <w:rPr>
          <w:rFonts w:ascii="Times New Roman" w:hAnsi="Times New Roman"/>
          <w:bCs/>
          <w:color w:val="000000"/>
          <w:sz w:val="24"/>
          <w:szCs w:val="24"/>
          <w:lang w:eastAsia="ro-RO"/>
        </w:rPr>
        <w:t xml:space="preserve">s-au executat lucrări în valoare de: </w:t>
      </w: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color w:val="000000"/>
          <w:sz w:val="24"/>
          <w:szCs w:val="24"/>
          <w:lang w:eastAsia="ro-RO"/>
        </w:rPr>
        <w:t xml:space="preserve">În anul 2024: 2.750.000 lei inclusiv T.V.A.  </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 xml:space="preserve"> Extinderea și reabilitarea sistemului de alimentare cu apă în municipiul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Acest obiectiv de investiții este realizat în cadrul unui contract cu finanțare de la bugetul de stat prin Programul Național de Investiții ”Anghel Saligny”.</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s-au recepționat și achitat de la bugetul de stat prin cerere de transfer serviciile de proiectare și verificare tehnică în valoare de 298.690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 semnat contractul de execuție lucrări în valoare de 6.169.446,64 lei inclusiv TVA.</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Extinderea și reabilitarea sistemului de canalizare în municipiul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lastRenderedPageBreak/>
        <w:t>Acest obiectiv de investiții este realizat în cadrul unui contract cu finanțare de la bugetul de stat prin Programul Național de Investiții ”Anghel Saligny”.</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s-au recepționat și achitat de la bugetul de stat prin cerere de transfer serviciile de proiectare și verificare tehnică în valoare de 333.200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 semnat contractul de execuție lucrări în valoare de 14.528.442,60 lei inclusiv TVA.</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
          <w:sz w:val="24"/>
          <w:szCs w:val="24"/>
        </w:rPr>
        <w:t>Reabilitare și modernizare străzi (str. Șandru, str. Valea Caselor) în municipiul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 xml:space="preserve">Acest obiectiv de investiții este realizat în cadrul unui contract cu finanțare de la bugetul de stat prin Programul Național de Investiții ”Anghel Saligny” și cu o contribuție de la bugetul local.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s-au recepționat și achitat de la bugetul de stat prin cerere de transfer serviciile de proiectare și verificare tehnică în valoare de 220.150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 semnat contractul de execuție lucrări în valoare de 11.842.378,08 lei inclusiv TVA.</w:t>
      </w:r>
    </w:p>
    <w:p w:rsidR="00AE3F03" w:rsidRDefault="00AE3F03" w:rsidP="00E24F88">
      <w:pPr>
        <w:pStyle w:val="Frspaiere"/>
        <w:ind w:firstLine="270"/>
        <w:jc w:val="both"/>
        <w:rPr>
          <w:rFonts w:ascii="Times New Roman" w:hAnsi="Times New Roman"/>
          <w:bCs/>
          <w:sz w:val="24"/>
          <w:szCs w:val="24"/>
        </w:rPr>
      </w:pPr>
      <w:r w:rsidRPr="0022783E">
        <w:rPr>
          <w:rFonts w:ascii="Times New Roman" w:hAnsi="Times New Roman"/>
          <w:bCs/>
          <w:color w:val="000000"/>
          <w:sz w:val="24"/>
          <w:szCs w:val="24"/>
          <w:lang w:eastAsia="ro-RO"/>
        </w:rPr>
        <w:t xml:space="preserve">s-au executat în 2024 lucrări în valoare de 4.892.038,19 lei </w:t>
      </w:r>
      <w:r w:rsidRPr="0022783E">
        <w:rPr>
          <w:rFonts w:ascii="Times New Roman" w:hAnsi="Times New Roman"/>
          <w:bCs/>
          <w:sz w:val="24"/>
          <w:szCs w:val="24"/>
        </w:rPr>
        <w:t>inclusiv TVA din care 1.472.918,78 lei inclusiv TVA au fost achitați prin cerere de transfer de la bugetul de stat.</w:t>
      </w:r>
    </w:p>
    <w:p w:rsidR="00E24F88" w:rsidRPr="0022783E" w:rsidRDefault="00E24F88" w:rsidP="00E24F88">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 xml:space="preserve">Construire creșă, str. 13 Decembrie, municipiul Câmpulung Moldovenesc </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 xml:space="preserve">Acest obiectiv de investiții este realizat în cadrul unui contract cu finanțare de la bugetul de stat prin Planul Național de Redresare și Reziliență și cu o contribuție de la bugetul local.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s-au executat lucrări în valoare de 7.522.908,03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s-au executat lucrări de proiectare și execuție branșament energie electrică în valoare de 464.100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s-au recepționat și achitat servicii de proiectare și verificare tehnică branșamente apa/canalizare în valoare de 18.445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s-au executat lucrări de branșare la utilității apă/canalizare în valoare de 117.965,15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obiectivului de investiții este de 17.204.847,62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31.12.2025.</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Creșterea eficienței energetice a infrastructurii de iluminat public în municipiul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 xml:space="preserve">Acest obiectiv de investiții este realizat în cadrul unui contract cu finanțare de la bugetul de stat prin Administrația  Fondului pentru  Mediu și cu o contribuție de la bugetul local. </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bCs/>
          <w:sz w:val="24"/>
          <w:szCs w:val="24"/>
        </w:rPr>
        <w:t xml:space="preserve">În anul 2024 s-au </w:t>
      </w:r>
      <w:r w:rsidRPr="0022783E">
        <w:rPr>
          <w:rFonts w:ascii="Times New Roman" w:hAnsi="Times New Roman"/>
          <w:sz w:val="24"/>
          <w:szCs w:val="24"/>
        </w:rPr>
        <w:t>demarat procedurile de achiziție privind execuția lucrărilor.</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Valoarea totală a lucrărilor de execuție este de 4.723.871,60 lei inclusiv T.V.A.</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 xml:space="preserve"> Dezvoltarea infrastructurii pentru transportul verde - piste pentru biciclete în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 xml:space="preserve">Acest obiectiv de investiții este realizat în cadrul unui contract cu finanțare de la bugetul de stat prin Planul Național de Redresare și Reziliență și cu o contribuție de la bugetul local.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În anul 2024 s-a semnat contractul de execuție lucrări în valoare de 2.104.004,02 lei TVA inclus și s-a emis ordinul de începere a lucrărilor.</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obiectivului de investiții este de 2.475.010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lastRenderedPageBreak/>
        <w:t>Termenul de finalizare conform contractului de finanțare este 31.06.2026.</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Construire bloc de locuințe pentru tineri în municipiul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 xml:space="preserve">Acest obiectiv de investiții este realizat în cadrul unui contract cu finanțare de la bugetul de stat prin Planul Național de Redresare și Reziliență și cu o contribuție de la bugetul local.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În anul 2024 s-au executat lucrări în valoare de 2.406.462,21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proiectului este de 6.865.307,30 lei inclusiv T.V.A., din care lucrări efective de construcții (C+M) în valoare de 5.161.875,32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Contribuția Municipiului Câmpulung Moldovenesc, în cuantum de 2.469.864,41 lei inclusiv T.V.A.   din care C+M 1.770.537,04 lei inclusiv T.V.A., reprezentând cheltuielile neeligibile ale proiectului.</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06.04.2026.</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 xml:space="preserve"> </w:t>
      </w:r>
      <w:r w:rsidRPr="0022783E">
        <w:rPr>
          <w:rFonts w:ascii="Times New Roman" w:hAnsi="Times New Roman"/>
          <w:b/>
          <w:sz w:val="24"/>
          <w:szCs w:val="24"/>
        </w:rPr>
        <w:t xml:space="preserve">Înnoirea parcului de </w:t>
      </w:r>
      <w:bookmarkStart w:id="16" w:name="_Hlk155861038"/>
      <w:r w:rsidRPr="0022783E">
        <w:rPr>
          <w:rFonts w:ascii="Times New Roman" w:hAnsi="Times New Roman"/>
          <w:b/>
          <w:sz w:val="24"/>
          <w:szCs w:val="24"/>
        </w:rPr>
        <w:t xml:space="preserve">vehicule destinate transportului public </w:t>
      </w:r>
      <w:bookmarkEnd w:id="16"/>
      <w:r w:rsidRPr="0022783E">
        <w:rPr>
          <w:rFonts w:ascii="Times New Roman" w:hAnsi="Times New Roman"/>
          <w:b/>
          <w:sz w:val="24"/>
          <w:szCs w:val="24"/>
        </w:rPr>
        <w:t>- achiziția de vehicule nepoluante</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 xml:space="preserve">Acest obiectiv de investiții este realizat în cadrul unui contract cu finanțare de la bugetul de stat prin Planul Național de Redresare și Reziliență și cu o contribuție de la bugetul local. </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bCs/>
          <w:sz w:val="24"/>
          <w:szCs w:val="24"/>
        </w:rPr>
        <w:t>În anul 2024 au fost recepționate cele 4 autobuze electrice în valoare de 11.165.317,12 inclusiv TVA. și s-au montat stațiile de încărcare autobuze electrice, 2 stații rapide pe traseu și 4 stații lente în autobază.</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obiectivului de investiții este de 12.911.060,65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30.06.2026.</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Asigurarea infrastructurii pentru transportul verde - puncte de reîncărcare vehicule electrice</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 xml:space="preserve">Acest obiectiv de investiții este realizat în cadrul unui contract cu finanțare de la bugetul de stat prin Planul Național de Redresare și Reziliență și cu o contribuție de la bugetul local.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În anul 2024 după analiza detaliată a costurilor implicate, a infrastructurii R.E.D. și a</w:t>
      </w: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Cs/>
          <w:sz w:val="24"/>
          <w:szCs w:val="24"/>
        </w:rPr>
        <w:t>cerințelor distribuitorului de energie electrică, s-a hotărât renunțarea la 5 stații de încărcare din cele 12, hotărâre aprobată de MDLPA prin act adițional la contractul de finanțare.</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obiectivului de investiții este de 1.025.152,28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30.06.2026.</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color w:val="000000"/>
          <w:sz w:val="24"/>
          <w:szCs w:val="24"/>
          <w:lang w:eastAsia="ro-RO"/>
        </w:rPr>
      </w:pPr>
      <w:r w:rsidRPr="0022783E">
        <w:rPr>
          <w:rFonts w:ascii="Times New Roman" w:hAnsi="Times New Roman"/>
          <w:b/>
          <w:color w:val="000000"/>
          <w:sz w:val="24"/>
          <w:szCs w:val="24"/>
          <w:lang w:eastAsia="ro-RO"/>
        </w:rPr>
        <w:t>Construire bază sportivă TIP 1</w:t>
      </w:r>
    </w:p>
    <w:p w:rsidR="00AE3F03" w:rsidRPr="0022783E" w:rsidRDefault="00AE3F03" w:rsidP="00AE3F03">
      <w:pPr>
        <w:pStyle w:val="Frspaiere"/>
        <w:ind w:firstLine="270"/>
        <w:jc w:val="both"/>
        <w:rPr>
          <w:rFonts w:ascii="Times New Roman" w:hAnsi="Times New Roman"/>
          <w:b/>
          <w:color w:val="000000"/>
          <w:sz w:val="24"/>
          <w:szCs w:val="24"/>
          <w:lang w:eastAsia="ro-RO"/>
        </w:rPr>
      </w:pPr>
    </w:p>
    <w:p w:rsidR="00AE3F03" w:rsidRPr="0022783E" w:rsidRDefault="00AE3F03" w:rsidP="00AE3F03">
      <w:pPr>
        <w:pStyle w:val="Frspaiere"/>
        <w:ind w:firstLine="270"/>
        <w:jc w:val="both"/>
        <w:rPr>
          <w:rFonts w:ascii="Times New Roman" w:hAnsi="Times New Roman"/>
          <w:bCs/>
          <w:color w:val="000000"/>
          <w:sz w:val="24"/>
          <w:szCs w:val="24"/>
          <w:lang w:eastAsia="ro-RO"/>
        </w:rPr>
      </w:pPr>
      <w:r w:rsidRPr="0022783E">
        <w:rPr>
          <w:rFonts w:ascii="Times New Roman" w:hAnsi="Times New Roman"/>
          <w:bCs/>
          <w:color w:val="000000"/>
          <w:sz w:val="24"/>
          <w:szCs w:val="24"/>
          <w:lang w:eastAsia="ro-RO"/>
        </w:rPr>
        <w:t xml:space="preserve">În anul 2024 s-a recepționat execuția lucrărilor de construcții aferente investiției Alimentare cu Energie Electrică Baza Sportivă în valoare de 184.333,85 lei inclusiv TVA. </w:t>
      </w:r>
    </w:p>
    <w:p w:rsidR="00AE3F03" w:rsidRPr="0022783E" w:rsidRDefault="00AE3F03" w:rsidP="00AE3F03">
      <w:pPr>
        <w:pStyle w:val="Frspaiere"/>
        <w:ind w:firstLine="270"/>
        <w:jc w:val="both"/>
        <w:rPr>
          <w:rFonts w:ascii="Times New Roman" w:hAnsi="Times New Roman"/>
          <w:bCs/>
          <w:color w:val="000000"/>
          <w:sz w:val="24"/>
          <w:szCs w:val="24"/>
          <w:lang w:eastAsia="ro-RO"/>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Centru de zi de recuperare pentru copii cu dizabilități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Acest obiectiv de investiții este realizat în cadrul unui contract cu finanțare de la bugetul de stat prin Planul Național de Redresare și Reziliență și cu o contribuție de la bugetul local.</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s-au recepționat și achitat prin cerere de transfer serviciile de proiectare și verificare tehnică în valoare de 126.140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 semnat contractul de execuție lucrări în valoare de 2.663.306,64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Valoarea totală a investiției este de 3.073.892,62 lei inclusiv TVA, contribuția de la bugetul local este de 1.150.026,94 lei inclusiv TVA reprezentând cheltuieli neeligibile.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15.08.2025.</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bCs/>
          <w:sz w:val="24"/>
          <w:szCs w:val="24"/>
        </w:rPr>
      </w:pPr>
      <w:r w:rsidRPr="0022783E">
        <w:rPr>
          <w:rFonts w:ascii="Times New Roman" w:hAnsi="Times New Roman"/>
          <w:b/>
          <w:bCs/>
          <w:sz w:val="24"/>
          <w:szCs w:val="24"/>
        </w:rPr>
        <w:t>Înființare centru de colectare prin aport voluntar în municipiul Câmpulung Moldovenesc</w:t>
      </w:r>
    </w:p>
    <w:p w:rsidR="00AE3F03" w:rsidRPr="0022783E" w:rsidRDefault="00AE3F03" w:rsidP="00AE3F03">
      <w:pPr>
        <w:pStyle w:val="Frspaiere"/>
        <w:ind w:firstLine="270"/>
        <w:jc w:val="both"/>
        <w:rPr>
          <w:rFonts w:ascii="Times New Roman" w:hAnsi="Times New Roman"/>
          <w:b/>
          <w:bCs/>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Acest obiectiv de investiții este realizat în cadrul unui contract cu finanțare de la bugetul de stat prin Planul Național de Redresare și Reziliență.</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 semnat contractul de execuție lucrări în valoare de 2.317.995,95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s-au executat lucrări în valoare de 1.577.978,88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investiției este de 4.558.787,66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30.09.2025.</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 xml:space="preserve"> </w:t>
      </w:r>
      <w:r w:rsidRPr="0022783E">
        <w:rPr>
          <w:rFonts w:ascii="Times New Roman" w:hAnsi="Times New Roman"/>
          <w:b/>
          <w:bCs/>
          <w:sz w:val="24"/>
          <w:szCs w:val="24"/>
        </w:rPr>
        <w:t>Construire insule ecologice digitalizate în Municipiul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Acest obiectiv de investiții este realizat în cadrul unui contract cu finanțare de la bugetul de stat prin Planul Național de Redresare și Reziliență.</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bCs/>
          <w:sz w:val="24"/>
          <w:szCs w:val="24"/>
        </w:rPr>
        <w:t>În anul 2024 au fost recepționate și puse în funcțiune cele 25 de insule ecologice în valoare de 1.594.421,50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obiectivului de investiții este de 2.048.971,75 lei cu T.V.A. conform contract de finanțare.</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30.12.2025.</w:t>
      </w:r>
    </w:p>
    <w:p w:rsidR="00AE3F03" w:rsidRPr="0022783E" w:rsidRDefault="00AE3F03" w:rsidP="00037B69">
      <w:pPr>
        <w:pStyle w:val="Frspaiere"/>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
          <w:bCs/>
          <w:sz w:val="24"/>
          <w:szCs w:val="24"/>
        </w:rPr>
        <w:t>Renovare energetică sediul Primăriei și al Consiliului Local al municipiului Câmpulung Moldovenesc</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 semnat contractul de execuție lucrări în valoare de 1.610.837,27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s-au executat lucrări în valoare de 368.216,59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Valoarea totală a investiției este de 1.786.065,99 de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30.06.2026.</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bCs/>
          <w:sz w:val="24"/>
          <w:szCs w:val="24"/>
        </w:rPr>
        <w:t>Elaborarea și actualizarea în format GIS a planului urbanistic general in  municipiul Câmpulung Moldovenesc</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w:t>
      </w:r>
      <w:r w:rsidRPr="0022783E">
        <w:rPr>
          <w:rFonts w:ascii="Times New Roman" w:hAnsi="Times New Roman"/>
          <w:bCs/>
          <w:sz w:val="24"/>
          <w:szCs w:val="24"/>
        </w:rPr>
        <w:tab/>
        <w:t>Valoarea totală a investiției este de 919.708,04 de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ab/>
        <w:t>Termenul de finalizare conform contractului de finanțare este 16.03.2026.</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 xml:space="preserve">Asigurarea infrastructurii pentru transportul verde în municipiul Câmpulung Moldovenesc, județul Suceava, proiect finanțat prin PNRR, Componenta C10, Titlu apel: PNRR/2022/C10/I1.2, Runda 2 </w:t>
      </w:r>
    </w:p>
    <w:p w:rsidR="00AE3F03" w:rsidRPr="0022783E" w:rsidRDefault="00AE3F03" w:rsidP="00AE3F03">
      <w:pPr>
        <w:pStyle w:val="Frspaiere"/>
        <w:ind w:firstLine="270"/>
        <w:jc w:val="both"/>
        <w:rPr>
          <w:rFonts w:ascii="Times New Roman" w:hAnsi="Times New Roman"/>
          <w:b/>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Valoarea totală a investiției este de 2.929.006,50 de lei cu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16.06.2026.</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bCs/>
          <w:sz w:val="24"/>
          <w:szCs w:val="24"/>
        </w:rPr>
        <w:t xml:space="preserve">CENTRU COMUNITAR INTEGRAT CAMPULUNG MOLDOVENESC, </w:t>
      </w:r>
      <w:r w:rsidRPr="0022783E">
        <w:rPr>
          <w:rFonts w:ascii="Times New Roman" w:hAnsi="Times New Roman"/>
          <w:b/>
          <w:sz w:val="24"/>
          <w:szCs w:val="24"/>
        </w:rPr>
        <w:t xml:space="preserve">proiect finanțat prin PNRR, Componenta: 12 – Sănătate, </w:t>
      </w:r>
      <w:r w:rsidRPr="0022783E">
        <w:rPr>
          <w:rFonts w:ascii="Times New Roman" w:hAnsi="Times New Roman"/>
          <w:b/>
          <w:bCs/>
          <w:sz w:val="24"/>
          <w:szCs w:val="24"/>
        </w:rPr>
        <w:t>Reforma: 1. Dezvoltarea infrastructurii medicale prespitalicești, Investiția specifică: I1.4: Centre Comunitare Integrate</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   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lastRenderedPageBreak/>
        <w:t>s-au recepționat și achitat serviciile de elaborare a documentațiilor (studii de teren: studiu topografic, vizat OCPI și studiu geotehnic verificat la Af, expertiză tehnică, studiu privind fezabilitatea din punct de vedere tehnic, economic și al mediului înconjurător al utilizării sistemelor alternative de înaltă eficiență, documentație de avizare a lucrărilor de intervenție DALI, documentații pentru obținere avize și acorduri), precum și serviciile de proiectare în valoare totală de 65.300 lei inclusiv TVA.</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 xml:space="preserve">Valoarea totală a investiției este de 923.950,77 lei cu TVA din care 95.140,41 reprezentând contribuția municipiului Câmpulung Moldovenesc. </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Termenul de finalizare conform contractului de finanțare este 01.05.2025.</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b/>
          <w:bCs/>
          <w:sz w:val="24"/>
          <w:szCs w:val="24"/>
        </w:rPr>
        <w:t>Reabilitare, modernizare și dotare cinematograf ”Moldova”  Câmpulung Moldovenesc, în vederea îmbunătățirii eficienței energetice</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În anul 2024:</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xml:space="preserve"> s-au achiziționat, recepționat și achitat serviciile de elaborare a documentației tehnico-economice (D.A.L.I.) în valoare de 160.650 lei inclusiv TVA.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s-au achiziționat, recepționat și achitat serviciile de întocmire a documentației tehnice (expertiză și audit energetic) în valoare de 17.850 lei inclusiv TVA.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s-au achiziționat, recepționat și achitat serviciile de întocmire a studiului topografic în valoare de 3.332 lei inclusiv TVA.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s-au achiziționat, recepționat și achitat serviciile de întocmire a studiului geotehnic în valoare de 3.570 lei inclusiv TVA.</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b/>
          <w:sz w:val="24"/>
          <w:szCs w:val="24"/>
        </w:rPr>
        <w:t>Dezvoltarea infrastructurii sanitare de paliație a Spitalului municipal Câmpulung Moldovenesc</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În anul 2024:</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xml:space="preserve"> s-au achiziționat, recepționat și achitat serviciile de întocmire a documentației tehnice (S.F) în valoare de 166.600 lei inclusiv TVA.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s-au achiziționat, recepționat și achitat serviciile de întocmire a studiului topografic în valoare de 3.332 lei inclusiv TVA.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s-au achiziționat, recepționat și achitat serviciile de întocmire a studiului geotehnic în valoare de 3.570 lei inclusiv TVA.</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b/>
          <w:bCs/>
          <w:sz w:val="24"/>
          <w:szCs w:val="24"/>
        </w:rPr>
      </w:pPr>
      <w:r w:rsidRPr="0022783E">
        <w:rPr>
          <w:rFonts w:ascii="Times New Roman" w:hAnsi="Times New Roman"/>
          <w:b/>
          <w:bCs/>
          <w:sz w:val="24"/>
          <w:szCs w:val="24"/>
        </w:rPr>
        <w:t>Modernizare domeniu schiabil Rarău I</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În anul 2024:</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xml:space="preserve">s-au achiziționat </w:t>
      </w:r>
      <w:bookmarkStart w:id="17" w:name="_Hlk188431296"/>
      <w:r w:rsidRPr="0022783E">
        <w:rPr>
          <w:rFonts w:ascii="Times New Roman" w:hAnsi="Times New Roman"/>
          <w:sz w:val="24"/>
          <w:szCs w:val="24"/>
        </w:rPr>
        <w:t xml:space="preserve">serviciile de elaborare a documentației tehnico-economice (S.F) </w:t>
      </w:r>
      <w:bookmarkEnd w:id="17"/>
      <w:r w:rsidRPr="0022783E">
        <w:rPr>
          <w:rFonts w:ascii="Times New Roman" w:hAnsi="Times New Roman"/>
          <w:sz w:val="24"/>
          <w:szCs w:val="24"/>
        </w:rPr>
        <w:t>în valoare de 178.500 lei inclusiv TVA.</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s-au achiziționat, recepționat și achitat serviciile de întocmire a studiului geotehnic în valoare de 5.593 lei inclusiv TVA.</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b/>
          <w:bCs/>
          <w:sz w:val="24"/>
          <w:szCs w:val="24"/>
        </w:rPr>
        <w:t>Dezvoltarea infrastructurii educaționale Colegiul Silvic Bucovina Câmpulung Moldovenesc</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În anul 2024:</w:t>
      </w: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s-au achiziționat serviciile de elaborare a documentațiilor (studii de teren: studiu topografic, vizat OCPI și studiu geotehnic verificat la Af, DALI, documentații pentru obținere avize și acorduri), precum și serviciile de proiectare în valoare totală de 208.250 lei inclusiv TVA.</w:t>
      </w:r>
    </w:p>
    <w:p w:rsidR="00AE3F03" w:rsidRPr="0022783E" w:rsidRDefault="00AE3F03" w:rsidP="00AE3F03">
      <w:pPr>
        <w:pStyle w:val="Frspaiere"/>
        <w:ind w:firstLine="270"/>
        <w:jc w:val="both"/>
        <w:rPr>
          <w:rFonts w:ascii="Times New Roman" w:hAnsi="Times New Roman"/>
          <w:bCs/>
          <w:sz w:val="24"/>
          <w:szCs w:val="24"/>
        </w:rPr>
      </w:pPr>
    </w:p>
    <w:p w:rsidR="00AE3F03" w:rsidRPr="0022783E" w:rsidRDefault="00AE3F03" w:rsidP="00AE3F03">
      <w:pPr>
        <w:pStyle w:val="Frspaiere"/>
        <w:ind w:firstLine="270"/>
        <w:jc w:val="both"/>
        <w:rPr>
          <w:rFonts w:ascii="Times New Roman" w:hAnsi="Times New Roman"/>
          <w:b/>
          <w:sz w:val="24"/>
          <w:szCs w:val="24"/>
        </w:rPr>
      </w:pPr>
      <w:r w:rsidRPr="0022783E">
        <w:rPr>
          <w:rFonts w:ascii="Times New Roman" w:hAnsi="Times New Roman"/>
          <w:b/>
          <w:sz w:val="24"/>
          <w:szCs w:val="24"/>
        </w:rPr>
        <w:t>Sistem producere energie pentru consum propriu la nivelul UAT Campulung Moldovenesc</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În anul 2024:</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s-au achiziționat, recepționat și achitat serviciile de consultanță în vederea obținerii finanțării nerambursabile în valoare de 49.980 lei inclusiv TVA.</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b/>
          <w:bCs/>
          <w:sz w:val="24"/>
          <w:szCs w:val="24"/>
        </w:rPr>
      </w:pPr>
      <w:r w:rsidRPr="0022783E">
        <w:rPr>
          <w:rFonts w:ascii="Times New Roman" w:hAnsi="Times New Roman"/>
          <w:b/>
          <w:bCs/>
          <w:sz w:val="24"/>
          <w:szCs w:val="24"/>
        </w:rPr>
        <w:t>Reabilitarea, modernizarea, dotarea și extinderea infrastructurii culturale (așezământ cultural și bibliotecă) în municipiul Câmpulung Moldovenesc, județul Suceava</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bCs/>
          <w:sz w:val="24"/>
          <w:szCs w:val="24"/>
        </w:rPr>
      </w:pPr>
      <w:r w:rsidRPr="0022783E">
        <w:rPr>
          <w:rFonts w:ascii="Times New Roman" w:hAnsi="Times New Roman"/>
          <w:bCs/>
          <w:sz w:val="24"/>
          <w:szCs w:val="24"/>
        </w:rPr>
        <w:t>Acest obiectiv de investiții este realizat în cadrul unui contract de lucrări multianual.</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bCs/>
          <w:color w:val="000000"/>
          <w:sz w:val="24"/>
          <w:szCs w:val="24"/>
          <w:lang w:eastAsia="ro-RO"/>
        </w:rPr>
        <w:t xml:space="preserve"> </w:t>
      </w:r>
      <w:r w:rsidRPr="0022783E">
        <w:rPr>
          <w:rFonts w:ascii="Times New Roman" w:hAnsi="Times New Roman"/>
          <w:sz w:val="24"/>
          <w:szCs w:val="24"/>
        </w:rPr>
        <w:t xml:space="preserve">Pe lângă activităţile specifice obiectivelor de investiţii, compartimentul investiţii a executat şi următoarele activităţi: s-au întocmit proiecte de hotărâri privind aprobarea indicatorilor tehnico-economici ai obiectivelor de investiţii din municipiu, s-au întocmit proiecte de hotărâri privind actualizarea indicatorilor tehnico-economici ai obiectivelor de investiţii din municipiu, s-au întocmit situaţii statistice trimestriale, semestriale şi anuale şi s-au transmis către Institutul Naţional de Statistică, Instituția Prefectului, Consiliul Județean, s-au verificat în teren reclamaţiile şi sesizările distribuite compartimentului investiţii şi s-au întocmit răspunsuri. </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Compartimentul tehnic și administrativ gospodăresc</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În anul 2024 la acest compartiment s-au efectuat următoarele activități:</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color w:val="000000"/>
          <w:sz w:val="24"/>
          <w:szCs w:val="24"/>
        </w:rPr>
        <w:t>- transportul personalului Primăriei cu autoturismele din dotare;</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color w:val="000000"/>
          <w:sz w:val="24"/>
          <w:szCs w:val="24"/>
        </w:rPr>
        <w:t>- pune la dispoziție instalaţii  pentru iluminatul festiv;</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color w:val="000000"/>
          <w:sz w:val="24"/>
          <w:szCs w:val="24"/>
        </w:rPr>
        <w:t>- întreţinere curăţenie sediu Primărie şi vilă Stadion cu personalul repartizat conform Legii 416/2001 privind venitul minim garantat;</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color w:val="000000"/>
          <w:sz w:val="24"/>
          <w:szCs w:val="24"/>
        </w:rPr>
        <w:t>- întreţinerea instalaţiilor electrice;</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color w:val="000000"/>
          <w:sz w:val="24"/>
          <w:szCs w:val="24"/>
        </w:rPr>
        <w:t>- întreţinerea instalaţie telefonice;</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color w:val="000000"/>
          <w:sz w:val="24"/>
          <w:szCs w:val="24"/>
        </w:rPr>
        <w:t xml:space="preserve">- întreţinerea spaţiilor </w:t>
      </w:r>
      <w:bookmarkStart w:id="18" w:name="_Hlk125977614"/>
      <w:r w:rsidRPr="0022783E">
        <w:rPr>
          <w:rFonts w:ascii="Times New Roman" w:hAnsi="Times New Roman"/>
          <w:color w:val="000000"/>
          <w:sz w:val="24"/>
          <w:szCs w:val="24"/>
        </w:rPr>
        <w:t xml:space="preserve">verzi cu personalul </w:t>
      </w:r>
      <w:bookmarkStart w:id="19" w:name="_Hlk125973191"/>
      <w:r w:rsidRPr="0022783E">
        <w:rPr>
          <w:rFonts w:ascii="Times New Roman" w:hAnsi="Times New Roman"/>
          <w:color w:val="000000"/>
          <w:sz w:val="24"/>
          <w:szCs w:val="24"/>
        </w:rPr>
        <w:t>repartizat conform Legii 416/2001 privind venitul minim garantat;</w:t>
      </w:r>
    </w:p>
    <w:bookmarkEnd w:id="18"/>
    <w:bookmarkEnd w:id="19"/>
    <w:p w:rsidR="00AE3F03" w:rsidRPr="0022783E" w:rsidRDefault="00AE3F03" w:rsidP="00AE3F03">
      <w:pPr>
        <w:pStyle w:val="Frspaiere"/>
        <w:ind w:firstLine="270"/>
        <w:jc w:val="both"/>
        <w:rPr>
          <w:rFonts w:ascii="Times New Roman" w:hAnsi="Times New Roman"/>
          <w:color w:val="000000"/>
          <w:sz w:val="24"/>
          <w:szCs w:val="24"/>
        </w:rPr>
      </w:pPr>
      <w:r>
        <w:rPr>
          <w:rFonts w:ascii="Times New Roman" w:hAnsi="Times New Roman"/>
          <w:color w:val="000000"/>
          <w:sz w:val="24"/>
          <w:szCs w:val="24"/>
        </w:rPr>
        <w:t xml:space="preserve">- </w:t>
      </w:r>
      <w:r w:rsidRPr="0022783E">
        <w:rPr>
          <w:rFonts w:ascii="Times New Roman" w:hAnsi="Times New Roman"/>
          <w:color w:val="000000"/>
          <w:sz w:val="24"/>
          <w:szCs w:val="24"/>
        </w:rPr>
        <w:t>aprovizionarea cu  materiale curăţenie,imprimate şi birotică;</w:t>
      </w:r>
    </w:p>
    <w:p w:rsidR="00AE3F03" w:rsidRPr="0022783E" w:rsidRDefault="00AE3F03" w:rsidP="00AE3F03">
      <w:pPr>
        <w:pStyle w:val="Frspaiere"/>
        <w:ind w:firstLine="270"/>
        <w:jc w:val="both"/>
        <w:rPr>
          <w:rFonts w:ascii="Times New Roman" w:hAnsi="Times New Roman"/>
          <w:color w:val="000000"/>
          <w:sz w:val="24"/>
          <w:szCs w:val="24"/>
        </w:rPr>
      </w:pPr>
      <w:r>
        <w:rPr>
          <w:rFonts w:ascii="Times New Roman" w:hAnsi="Times New Roman"/>
          <w:color w:val="000000"/>
          <w:sz w:val="24"/>
          <w:szCs w:val="24"/>
        </w:rPr>
        <w:t xml:space="preserve">- </w:t>
      </w:r>
      <w:r w:rsidRPr="0022783E">
        <w:rPr>
          <w:rFonts w:ascii="Times New Roman" w:hAnsi="Times New Roman"/>
          <w:color w:val="000000"/>
          <w:sz w:val="24"/>
          <w:szCs w:val="24"/>
        </w:rPr>
        <w:t>întocmirea referatelor;</w:t>
      </w:r>
    </w:p>
    <w:p w:rsidR="00AE3F03" w:rsidRPr="0022783E" w:rsidRDefault="00AE3F03" w:rsidP="00AE3F03">
      <w:pPr>
        <w:pStyle w:val="Frspaiere"/>
        <w:ind w:firstLine="270"/>
        <w:jc w:val="both"/>
        <w:rPr>
          <w:rFonts w:ascii="Times New Roman" w:hAnsi="Times New Roman"/>
          <w:color w:val="000000"/>
          <w:sz w:val="24"/>
          <w:szCs w:val="24"/>
        </w:rPr>
      </w:pPr>
      <w:r>
        <w:rPr>
          <w:rFonts w:ascii="Times New Roman" w:hAnsi="Times New Roman"/>
          <w:color w:val="000000"/>
          <w:sz w:val="24"/>
          <w:szCs w:val="24"/>
        </w:rPr>
        <w:t xml:space="preserve">- </w:t>
      </w:r>
      <w:r w:rsidRPr="0022783E">
        <w:rPr>
          <w:rFonts w:ascii="Times New Roman" w:hAnsi="Times New Roman"/>
          <w:color w:val="000000"/>
          <w:sz w:val="24"/>
          <w:szCs w:val="24"/>
        </w:rPr>
        <w:t>repartizează și ține evidența persoanelor care prestează o muncă neremunerată în folosul comunității;</w:t>
      </w:r>
    </w:p>
    <w:p w:rsidR="00AE3F03" w:rsidRPr="0022783E" w:rsidRDefault="00AE3F03" w:rsidP="00AE3F03">
      <w:pPr>
        <w:pStyle w:val="Frspaiere"/>
        <w:ind w:firstLine="270"/>
        <w:jc w:val="both"/>
        <w:rPr>
          <w:rFonts w:ascii="Times New Roman" w:hAnsi="Times New Roman"/>
          <w:color w:val="000000"/>
          <w:sz w:val="24"/>
          <w:szCs w:val="24"/>
        </w:rPr>
      </w:pPr>
      <w:r>
        <w:rPr>
          <w:rFonts w:ascii="Times New Roman" w:hAnsi="Times New Roman"/>
          <w:color w:val="000000"/>
          <w:sz w:val="24"/>
          <w:szCs w:val="24"/>
        </w:rPr>
        <w:t xml:space="preserve">- </w:t>
      </w:r>
      <w:r w:rsidRPr="0022783E">
        <w:rPr>
          <w:rFonts w:ascii="Times New Roman" w:hAnsi="Times New Roman"/>
          <w:color w:val="000000"/>
          <w:sz w:val="24"/>
          <w:szCs w:val="24"/>
        </w:rPr>
        <w:t>întocmirea pontajelor lunare  cu personalul repartizat conform Legii 416/2001 privind venitul minim garantat;</w:t>
      </w:r>
    </w:p>
    <w:p w:rsidR="00AE3F03" w:rsidRPr="0022783E" w:rsidRDefault="00AE3F03" w:rsidP="00AE3F03">
      <w:pPr>
        <w:pStyle w:val="Frspaiere"/>
        <w:ind w:firstLine="270"/>
        <w:jc w:val="both"/>
        <w:rPr>
          <w:rFonts w:ascii="Times New Roman" w:hAnsi="Times New Roman"/>
          <w:color w:val="000000"/>
          <w:sz w:val="24"/>
          <w:szCs w:val="24"/>
        </w:rPr>
      </w:pPr>
      <w:r>
        <w:rPr>
          <w:rFonts w:ascii="Times New Roman" w:hAnsi="Times New Roman"/>
          <w:color w:val="000000"/>
          <w:sz w:val="24"/>
          <w:szCs w:val="24"/>
        </w:rPr>
        <w:t xml:space="preserve">- </w:t>
      </w:r>
      <w:r w:rsidRPr="0022783E">
        <w:rPr>
          <w:rFonts w:ascii="Times New Roman" w:hAnsi="Times New Roman"/>
          <w:color w:val="000000"/>
          <w:sz w:val="24"/>
          <w:szCs w:val="24"/>
        </w:rPr>
        <w:t>întreţinerea cabinelor şi urnelor de vot;</w:t>
      </w:r>
    </w:p>
    <w:p w:rsidR="00AE3F03" w:rsidRPr="0022783E" w:rsidRDefault="00AE3F03" w:rsidP="00AE3F03">
      <w:pPr>
        <w:pStyle w:val="Frspaiere"/>
        <w:ind w:firstLine="270"/>
        <w:jc w:val="both"/>
        <w:rPr>
          <w:rFonts w:ascii="Times New Roman" w:hAnsi="Times New Roman"/>
          <w:color w:val="000000"/>
          <w:sz w:val="24"/>
          <w:szCs w:val="24"/>
        </w:rPr>
      </w:pPr>
      <w:r>
        <w:rPr>
          <w:rFonts w:ascii="Times New Roman" w:hAnsi="Times New Roman"/>
          <w:color w:val="000000"/>
          <w:sz w:val="24"/>
          <w:szCs w:val="24"/>
        </w:rPr>
        <w:t xml:space="preserve">- </w:t>
      </w:r>
      <w:r w:rsidRPr="0022783E">
        <w:rPr>
          <w:rFonts w:ascii="Times New Roman" w:hAnsi="Times New Roman"/>
          <w:color w:val="000000"/>
          <w:sz w:val="24"/>
          <w:szCs w:val="24"/>
        </w:rPr>
        <w:t>ţine gestiunea sediului Primăriei și magazia Octav Băncilă cu toate mijloacele fixe şi obiecte de inventar;</w:t>
      </w:r>
    </w:p>
    <w:p w:rsidR="00AE3F03" w:rsidRPr="0022783E" w:rsidRDefault="00AE3F03" w:rsidP="00AE3F03">
      <w:pPr>
        <w:pStyle w:val="Frspaiere"/>
        <w:ind w:firstLine="270"/>
        <w:jc w:val="both"/>
        <w:rPr>
          <w:rFonts w:ascii="Times New Roman" w:hAnsi="Times New Roman"/>
          <w:color w:val="000000"/>
          <w:sz w:val="24"/>
          <w:szCs w:val="24"/>
        </w:rPr>
      </w:pPr>
      <w:r>
        <w:rPr>
          <w:rFonts w:ascii="Times New Roman" w:hAnsi="Times New Roman"/>
          <w:color w:val="000000"/>
          <w:sz w:val="24"/>
          <w:szCs w:val="24"/>
        </w:rPr>
        <w:t xml:space="preserve">- </w:t>
      </w:r>
      <w:r w:rsidRPr="0022783E">
        <w:rPr>
          <w:rFonts w:ascii="Times New Roman" w:hAnsi="Times New Roman"/>
          <w:color w:val="000000"/>
          <w:sz w:val="24"/>
          <w:szCs w:val="24"/>
        </w:rPr>
        <w:t>operaţiuni de legătorie a arhivei;</w:t>
      </w:r>
    </w:p>
    <w:p w:rsidR="00AE3F03" w:rsidRPr="0022783E" w:rsidRDefault="00AE3F03" w:rsidP="00AE3F03">
      <w:pPr>
        <w:pStyle w:val="Frspaiere"/>
        <w:ind w:firstLine="270"/>
        <w:jc w:val="both"/>
        <w:rPr>
          <w:rFonts w:ascii="Times New Roman" w:hAnsi="Times New Roman"/>
          <w:color w:val="000000"/>
          <w:sz w:val="24"/>
          <w:szCs w:val="24"/>
        </w:rPr>
      </w:pPr>
      <w:r>
        <w:rPr>
          <w:rFonts w:ascii="Times New Roman" w:hAnsi="Times New Roman"/>
          <w:color w:val="000000"/>
          <w:sz w:val="24"/>
          <w:szCs w:val="24"/>
        </w:rPr>
        <w:t xml:space="preserve">- </w:t>
      </w:r>
      <w:r w:rsidRPr="0022783E">
        <w:rPr>
          <w:rFonts w:ascii="Times New Roman" w:hAnsi="Times New Roman"/>
          <w:color w:val="000000"/>
          <w:sz w:val="24"/>
          <w:szCs w:val="24"/>
        </w:rPr>
        <w:t>recepţionează şi face contabilitatea primară pentru facturile de materiale, facturile de întreţinere, facturile telefonice şi altele;</w:t>
      </w:r>
    </w:p>
    <w:p w:rsidR="00AE3F03" w:rsidRPr="0022783E" w:rsidRDefault="00AE3F03" w:rsidP="00AE3F03">
      <w:pPr>
        <w:pStyle w:val="Frspaiere"/>
        <w:ind w:firstLine="270"/>
        <w:jc w:val="both"/>
        <w:rPr>
          <w:rFonts w:ascii="Times New Roman" w:hAnsi="Times New Roman"/>
          <w:color w:val="000000"/>
          <w:sz w:val="24"/>
          <w:szCs w:val="24"/>
        </w:rPr>
      </w:pPr>
      <w:r w:rsidRPr="0022783E">
        <w:rPr>
          <w:rFonts w:ascii="Times New Roman" w:hAnsi="Times New Roman"/>
          <w:color w:val="000000"/>
          <w:sz w:val="24"/>
          <w:szCs w:val="24"/>
        </w:rPr>
        <w:t xml:space="preserve">La toate aceste activităţi se adaugă şi alte activităţi dispuse de conducerea executivă a primăriei.  </w:t>
      </w:r>
    </w:p>
    <w:p w:rsidR="00AE3F03" w:rsidRPr="0022783E" w:rsidRDefault="00AE3F03" w:rsidP="00AE3F03">
      <w:pPr>
        <w:pStyle w:val="Frspaiere"/>
        <w:ind w:firstLine="270"/>
        <w:jc w:val="both"/>
        <w:rPr>
          <w:rFonts w:ascii="Times New Roman" w:hAnsi="Times New Roman"/>
          <w:color w:val="000000"/>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Obiective pentru anul 2025-:</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Finalizarea lucrărilor în derulare la termenele preconizate și obținerea de noi finanțări nerambursabile pentru obiectivele identificate.</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Optimizarea activităților administrative pentru obtinerea unor rezultate peste nivelurile așteptate.</w:t>
      </w:r>
    </w:p>
    <w:p w:rsidR="00AE3F03"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Propuneri pentru îmbunătăţirea activităţii proprii:</w:t>
      </w:r>
    </w:p>
    <w:p w:rsidR="00AE3F03" w:rsidRPr="0022783E" w:rsidRDefault="00AE3F03" w:rsidP="00AE3F03">
      <w:pPr>
        <w:pStyle w:val="Frspaiere"/>
        <w:ind w:firstLine="270"/>
        <w:jc w:val="both"/>
        <w:rPr>
          <w:rFonts w:ascii="Times New Roman" w:hAnsi="Times New Roman"/>
          <w:sz w:val="24"/>
          <w:szCs w:val="24"/>
        </w:rPr>
      </w:pP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angajare personal</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lastRenderedPageBreak/>
        <w:t>- dotarea cu echipament pentru funcţionarea eficientă a compartimentului.</w:t>
      </w:r>
    </w:p>
    <w:p w:rsidR="00AE3F03" w:rsidRPr="0022783E" w:rsidRDefault="00AE3F03" w:rsidP="00AE3F03">
      <w:pPr>
        <w:pStyle w:val="Frspaiere"/>
        <w:ind w:firstLine="270"/>
        <w:jc w:val="both"/>
        <w:rPr>
          <w:rFonts w:ascii="Times New Roman" w:hAnsi="Times New Roman"/>
          <w:sz w:val="24"/>
          <w:szCs w:val="24"/>
        </w:rPr>
      </w:pPr>
      <w:r w:rsidRPr="0022783E">
        <w:rPr>
          <w:rFonts w:ascii="Times New Roman" w:hAnsi="Times New Roman"/>
          <w:sz w:val="24"/>
          <w:szCs w:val="24"/>
        </w:rPr>
        <w:t>- perfecționarea personalului pentru creșterea competențelor profesionale;</w:t>
      </w:r>
    </w:p>
    <w:p w:rsidR="00AE3F03" w:rsidRPr="00503D50" w:rsidRDefault="00AE3F03" w:rsidP="00AE3F03">
      <w:pPr>
        <w:pStyle w:val="Frspaiere"/>
        <w:ind w:firstLine="567"/>
        <w:jc w:val="both"/>
        <w:rPr>
          <w:rFonts w:ascii="Times New Roman" w:hAnsi="Times New Roman"/>
          <w:b/>
          <w:sz w:val="24"/>
          <w:szCs w:val="24"/>
        </w:rPr>
      </w:pPr>
    </w:p>
    <w:p w:rsidR="00AE3F03" w:rsidRPr="00037B69" w:rsidRDefault="00AE3F03" w:rsidP="00AE3F03">
      <w:pPr>
        <w:pStyle w:val="Frspaiere"/>
        <w:ind w:firstLine="567"/>
        <w:jc w:val="both"/>
        <w:rPr>
          <w:rFonts w:ascii="Times New Roman" w:hAnsi="Times New Roman"/>
          <w:b/>
          <w:sz w:val="24"/>
          <w:szCs w:val="24"/>
        </w:rPr>
      </w:pPr>
      <w:r w:rsidRPr="00037B69">
        <w:rPr>
          <w:rFonts w:ascii="Times New Roman" w:hAnsi="Times New Roman"/>
          <w:b/>
          <w:sz w:val="24"/>
          <w:szCs w:val="24"/>
        </w:rPr>
        <w:t>SERVICIUL PATRIMONIU</w:t>
      </w:r>
    </w:p>
    <w:p w:rsidR="00AE3F03" w:rsidRPr="00503D50" w:rsidRDefault="00AE3F03" w:rsidP="00AE3F03">
      <w:pPr>
        <w:pStyle w:val="Frspaiere"/>
        <w:ind w:firstLine="567"/>
        <w:jc w:val="both"/>
        <w:rPr>
          <w:rFonts w:ascii="Times New Roman" w:hAnsi="Times New Roman"/>
          <w:b/>
          <w:color w:val="000000"/>
          <w:sz w:val="24"/>
          <w:szCs w:val="24"/>
        </w:rPr>
      </w:pP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Activitatea Compartimentului Administrare Domeniul Public și Privat din cadrul Serviciului Patrimoniu presupune ducerea la îndeplinire a sarcinilor trasate în fișa postului și cele trasate de conducerea Primăriei municipiului Câmpulung Moldovenesc.      </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În acest sens în anul 2024 au fost încheiate, redactate, încasate și urmărite 209 contracte închiriere terenuri agricole și curți construcții din intravilanul municipiului Câmpulung Moldovenesc realizându-se un venit la bugetul local de 18.246,00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Un număr de 6 chiriași care au utilizat în anul 2024 terenul închiriat în anul 2023, nu s-au prezentat pentru a reînnoi contractul de chirie și nici nu și-au exprimat opțiunea de a renunța la teren, drept urmare au fost debitați în programul specific de taxe și impozite pentru a se încasa suma totală de 479,00 de lei.  </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În ceea ce privește activitatea pășuni, la toate suprafețele de pajiști permanente s-au efectuat vizite de lucru. </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Au fost verificate, încasate  și urmărite cele 9 contracte de concesiune și 11 contracte de închiriere pentru pajiștile permanente care au adus un venit la bugetul local de 628.149,00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Tot în anul 2024 au fost marcați și exploatați un număr de 91 de arbori de pe domeniul public al municipiului Câmpulung Moldovenesc (parcuri, spații verzi, aliniamente etc.) care prezentau un pericol pentru siguranța cetățenilor și pentru bunurile proprietate a municipiului și a cetățenilor. Întreaga procedură a fost realizată după evaluarea riguroasă a stării fitosanitare a arborilor și după obținerea avizelor de mediu. În locul arborilor extrași au fost plantați alți arbori de către compartimentele de specialitate. Au mai fost toaletați un număr de 10 arbori.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Pe parcursul anului 2024 a fost valorificat un volum brut de 6.589,89 mc.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Suprafețele de fond forestier parcurse cu lucrări de regenerare au fost verificate de către specialiștii din cadrul Serviciului patrimoniu. Lucrările efectuate incomplet sau în neconformitate cu normele tehnice silvice în vigoare nu au fost acceptate la plată. În anul 2024 în fondul forestier proprietate publică a municipiului Câmpulung Moldovenesc s-a împădurit o suprafață de aproximativ 13,83 ha și s-au efectuat descopleșiri pe o suprafață de aproximativ 45,00 ha</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Activitatea de păduri a generat un venit la bugetul local al municipiului Câmpulung Moldovenesc pentru anul 2024 de 1.428.072,90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În anul 2024 s-a acordat cu titlu gratuit, prin Hotărârea Consiliului Local al municipiului Câmpulung Moldovenesc, un volum de 225.00 mc. </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Parteneriate semnate în anul 2018, 2019 și 2020 cu O.S. Moldovița și cu O.S. Pojorâta în vederea punerii la dispoziția cetățenilor municipiului Câmpulung Moldovenesc de lemn de foc din fondul forestier proprietate publică a statului au fost aplicate și în anul 2024, cetățenii municipiului putând achiziționa pe întreg parcursul anului lemn de foc din fondul forestier proprietate publică a statului administrat de cele două ocoale. </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Direcția Silvică Suceava a pus la dispoziția cetățenilor Municipiului Câmpulung Moldovenesc în vederea achiziționării volume de masă lemnoasă și din raza altor ocoale silvice cu care Primăria Municipiului Câmpulung Moldovenesc nu are încheiat parteneriat.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Din fondul forestier proprietatea publică a Municipiului Câmpulung Moldovenesc a fost repartizat spre vânzare directă către populație un volum de 849,75 mc.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În anul 2024 s-au demarat și efectuat toate procedurile de mediu pentru Amenajamentul silvic UP II Câmpulung Moldovenesc și a fost obținut pentru acesta Ordinul de Ministru nr. 1665 din 31.07.2024. Tot în anul 2024 s-a finalizat elaborarea Amenajamentul silvic UP I Câmpulung </w:t>
      </w:r>
      <w:r w:rsidRPr="003462B3">
        <w:rPr>
          <w:rFonts w:ascii="Times New Roman" w:hAnsi="Times New Roman"/>
          <w:sz w:val="24"/>
          <w:szCs w:val="24"/>
          <w:lang w:val="ro-RO"/>
        </w:rPr>
        <w:lastRenderedPageBreak/>
        <w:t>Moldovenesc și s-au demarat și efectuat toate procedurile de mediu și a fost obținut pentru acesta Ordinul de Ministru nr. 3283 din 20.12.2024.</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În baza legii 407/2006 a vânătorii și protecției fondului cinegetic au fost întocmite documentațiile necesare în baza cărora gestionarii fondurilor cinegetice nr. 17 Botuș, nr. 5 Chiril, nr. 14 Orata și nr. 21 Rarău  au achitat 72% din tariful de gestionare pentru terenurile proprietate a municipiului Câmpulung Moldovenesc pe care sunt amplasate aceste fonduri cinegetice. Suma totală colectată în acest sens a fost de 2.639,79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Au fost obținute toate avizele necesare, a fost întocmit proiectul tehnic și au fost depuse la Ministerul Mediului Apelor și Pădurilor în vederea verificării și semnării contractului de finanțare pentru împădurirea prin PNRR a unei suprafețe de 51,20 ha pajiște permanentă proprietate a municipiului Câmpulung Moldovenesc situată pe UAT Cârlibaba județul Suceava.</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color w:val="FF0000"/>
          <w:sz w:val="24"/>
          <w:szCs w:val="24"/>
          <w:lang w:val="ro-RO"/>
        </w:rPr>
        <w:t xml:space="preserve">  </w:t>
      </w:r>
      <w:r w:rsidRPr="003462B3">
        <w:rPr>
          <w:rFonts w:ascii="Times New Roman" w:hAnsi="Times New Roman"/>
          <w:sz w:val="24"/>
          <w:szCs w:val="24"/>
          <w:lang w:val="ro-RO"/>
        </w:rPr>
        <w:t>În anul 2024, au fost efectuate 6 licitații, pentru închiriere, concesionare sau vânzare de teren, după cum urmează :</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Vânzare teren 187 mp situat în strada Bogdan Vodă la prețul de 12.150,00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Concesiune teren în suprafață de 1214 mp situat în strada Aeroportului FN , preț de adjudecare 2.910,00 lei/an;</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Închiriere 4 loturi de teren în suprafață de 4 mp fiecare după cum urmează,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Lot 1 preț de adjudecare 110,00 lei/lună;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Lot 2 preț de adjudecare 122,00 lei/lună;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Lot 3 preț de adjudecare 122,00 lei/lună;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Lot 4 preț de adjudecare 122,00 lei/lună;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Închiriere teren în suprafață de 56 mp situat în strada Calea Transilvaniei nr. 13-15, preț de adjudecare 400,00 lei/lună;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Închiriere teren în suprafață de 425 mp situat în strada Gării FN, preț de adjudecare 990,00 lei/lună;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Închiriere teren în suprafață de 225 mp situat în strada Izvorul Alb nr. 165, preț de adjudecare 1.020,00 lei/lună;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De asemenea, s-a vândut în mod direct: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 Suprafața de teren de 105 mp situată în str. Căprioarei nr. 15 la prețul de 5.814,00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Suprafața de teren de 3899 mp situată în str. Uzinei nr. 6 la prețul de 777.590,00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Suprafața de teren de 146,12 mp situată în str. Piața Arboroasa nr. 2 la prețul de 44.332,00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Din activitatea de închirieri, concesiuni și drept de utilizare în anul 2024 s-a generat un venit de 541.389,51 lei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Pe parcursul anului 2024 s-a clarificat situația juridică prin înscrierea în cartea funciară a unui număr de 19 loturi de  teren,  7 străzi și 1 pod peste râul Moldova în zona Pârâul Morii. </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La inițiativa Primarului Municipiului  Câmpulung Moldovenesc au fost întocmite 79 proiecte de hotărâre supuse aprobării Consiliul Local al municipiului Câmpulung Moldovenesc: </w:t>
      </w:r>
    </w:p>
    <w:p w:rsidR="00037B69" w:rsidRPr="003462B3" w:rsidRDefault="00037B69" w:rsidP="00037B69">
      <w:pPr>
        <w:pStyle w:val="Frspaiere"/>
        <w:ind w:firstLine="720"/>
        <w:jc w:val="both"/>
        <w:rPr>
          <w:rFonts w:ascii="Times New Roman" w:hAnsi="Times New Roman"/>
          <w:sz w:val="24"/>
          <w:szCs w:val="24"/>
          <w:lang w:val="ro-RO"/>
        </w:rPr>
      </w:pP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183 din 18.12.2024 privind darea în folosință gratuită a unui imobil proprietatea privată a municipiului Câmpulung Moldovenesc situat în strada Dimitrie Cantemir nr. 2, municipiul Câmpulung Moldovenesc, către Institutul Național de Expertiză Medicală și Recuperare a Capacității de Muncă cu destinația de Cabinet Expertiză Medicală</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171 din 18.12.2024 privind transmiterea în administrare și în mod gratuit a unor bunuri imobile aflate în proprietatea municipiului Câmpulung Moldovenesc, din administrarea Consiliului Local al municipiului Câmpulung Moldovenesc în administrarea Liceul Tehnologic nr. 1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170 din 18.12.2024 pentru acceptarea donației cu sarcini, în domeniul public al municipiului Câmpulung Moldovenesc, a imobilelor identificate cu numerele cadastrale 44265 și 44266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lastRenderedPageBreak/>
        <w:t>Hotărârea nr. 169 din 18.12.2024 privind trecerea din domeniul public al municipiului Câmpulung Moldovenesc, în domeniul privat al municipiului Câmpulung Moldovenesc a unor imobile și scoaterea din funcțiune a acestora, în vederea casării, demolării și valorificării</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i/>
          <w:iCs/>
          <w:sz w:val="24"/>
          <w:szCs w:val="24"/>
          <w:lang w:val="ro-RO"/>
        </w:rPr>
      </w:pPr>
      <w:r w:rsidRPr="003462B3">
        <w:rPr>
          <w:rFonts w:ascii="Times New Roman" w:hAnsi="Times New Roman"/>
          <w:sz w:val="24"/>
          <w:szCs w:val="24"/>
          <w:shd w:val="clear" w:color="auto" w:fill="FFFFFF"/>
          <w:lang w:val="ro-RO"/>
        </w:rPr>
        <w:t>Hotărârea nr. 168 din 18.12.2024 privind atestarea inventarului bunurilor care alcătuiesc domeniul public al municipiului Câmpulung Moldovenesc, județul Suceava</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165 din 28.11.2024 privind aprobarea intenţiei de cumpărare a imobilului situat în municipiul Câmpulung Moldovenesc, strada 22 Decembrie nr. 2 identificat cadastral prin CF 30495-C1-U4 Câmpulung Moldovenesc, însușirea raportului de evaluare pentru estimarea prețului de piață al imobilului şi numirea comisiei de negociere a preţului de vânzare</w:t>
      </w:r>
      <w:r w:rsidRPr="003462B3">
        <w:rPr>
          <w:rFonts w:ascii="Times New Roman" w:hAnsi="Times New Roman"/>
          <w:color w:val="444444"/>
          <w:sz w:val="24"/>
          <w:szCs w:val="24"/>
          <w:shd w:val="clear" w:color="auto" w:fill="FFFFFF"/>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156 din 28.11.2024 pentru acceptarea donației fără sarcini, în domeniul public al municipiului Câmpulung Moldovenesc, a imobilului identificat cu numărul cadastral 43975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 xml:space="preserve"> Hotărârea 155 din 28.11.2027  pentru acceptarea donației cu sarcini, în domeniul public al municipiului Câmpulung Moldovenesc, a cotei de 8/16 din imobilului identificat cu numărul cadastral 33869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154 din 28.11.2024 pentru acceptarea donației fără sarcini, în domeniul public al municipiului Câmpulung Moldovenesc, a imobilelor identificate cu numerele cadastrale 43956 și 44217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152 din 28.11.2024 privind aprobarea acordului de colaborare între Municipiul Câmpulung Moldovenesc şi MOLOCEA PARK SRL, în vederea amenajării unui patinoar pe terenul de sport situat în Câmpulung Moldovenesc strada 22 Decembrie f.n., proprietatea publică a municipiului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151 din 28.11.2024 privind aprobarea prețului de referință pentru masa lemnoasă pe picior care se recoltează din fondul forestier proprietate publică a municipiului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142 din 21.10.2024 cu privire la modul de valorificare a cantității de 219.49 mc lemn fasonat provenit din fondul forestier proprietatea publică a municipiului Câmpulung Moldovenesc administrat de Ocolul Silvic Vatra Dornei.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141 din 21.10.2024  cu privire la aprobarea modalităților de valorificare a unui volum brut de masă lemnoasă de 2477.97 mc, din fondul forestier proprietatea publică a municipiului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 xml:space="preserve">Hotărârea nr. 137 din 11.10.2024 </w:t>
      </w:r>
      <w:r w:rsidRPr="003462B3">
        <w:rPr>
          <w:rFonts w:ascii="Times New Roman" w:hAnsi="Times New Roman"/>
          <w:color w:val="444444"/>
          <w:sz w:val="24"/>
          <w:szCs w:val="24"/>
          <w:shd w:val="clear" w:color="auto" w:fill="FFFFFF"/>
          <w:lang w:val="ro-RO"/>
        </w:rPr>
        <w:t> </w:t>
      </w:r>
      <w:r w:rsidRPr="003462B3">
        <w:rPr>
          <w:rFonts w:ascii="Times New Roman" w:hAnsi="Times New Roman"/>
          <w:sz w:val="24"/>
          <w:szCs w:val="24"/>
          <w:shd w:val="clear" w:color="auto" w:fill="FFFFFF"/>
          <w:lang w:val="ro-RO"/>
        </w:rPr>
        <w:t>privind acceptarea Declarației de renunțare la dreptul de proprietate autentificată de notar public Șcraba Luminiță Doru-Paul sub nr. 2711 din 17 septembrie 2024</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136 din 11.10.2024 pentru acceptarea donației cu sarcini, în domeniul public al municipiului Câmpulung Moldovenesc, a imobilului identificat cu numărul cadastral 33713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135 din 11.10.2024 pentru acceptarea donației fără sarcini, în domeniul public al municipiului Câmpulung Moldovenesc, a imobilului identificat cu numărul cadastral 43995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134 din 11.10.2024 pentru acceptarea donației fără sarcini, în domeniul public al municipiului Câmpulung Moldovenesc, a imobilelor identificate cu numerele cadastrale 44122 și 44123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133 din 11.10.2024 pentru acceptarea donației fără sarcini, în domeniul public al municipiului Câmpulung Moldovenesc, a imobilelor identificate cu numerele cadastrale 44002, 43930 și 43934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132 din 11.10.2024 pentru acceptarea donației fără sarcini, în domeniul public al municipiului Câmpulung Moldovenesc, a imobilului identificat cu numărul cadastral 44006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lastRenderedPageBreak/>
        <w:t>Hotărârea nr. 131 din 11.10.2024 pentru acceptarea donației fără sarcini, în domeniul public al municipiului Câmpulung Moldovenesc, a imobilului identificat cu numărul cadastral 44038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130 din 11.10.2024 pentru acceptarea donației fără sarcini, în domeniul public al municipiului Câmpulung Moldovenesc, a imobilului identificat cu numărul cadastral 44043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129 din 11.10.2024 pentru acceptarea donației cu sarcini, în domeniul public al municipiului Câmpulung Moldovenesc, a cotei de 4/32 din imobilului identificat cu numărul cadastral 33869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127 din 11.10.2024 cu privire la aprobarea modalităților de valorificare a unui volum brut de masă lemnoasă de 926.17 mc, din proprietatea publică a municipiului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126 din 11.10.2024 cu privire la modul de valorificare a cantității de 113.20 mc lemn fasonat de foc și 11.60 mc lemn de lucru cu diametrul la capătul gros de maxim 24 cm provenit din fondul forestier proprietatea publică a municipiului Câmpulung Moldovenesc administrat de Ocolul Silvic Pojorâta</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 xml:space="preserve">Hotărârea nr. 122 din 26.09.2024 </w:t>
      </w:r>
      <w:r w:rsidRPr="003462B3">
        <w:rPr>
          <w:rFonts w:ascii="Times New Roman" w:hAnsi="Times New Roman"/>
          <w:color w:val="444444"/>
          <w:sz w:val="24"/>
          <w:szCs w:val="24"/>
          <w:shd w:val="clear" w:color="auto" w:fill="FFFFFF"/>
          <w:lang w:val="ro-RO"/>
        </w:rPr>
        <w:t> </w:t>
      </w:r>
      <w:r w:rsidRPr="003462B3">
        <w:rPr>
          <w:rFonts w:ascii="Times New Roman" w:hAnsi="Times New Roman"/>
          <w:sz w:val="24"/>
          <w:szCs w:val="24"/>
          <w:shd w:val="clear" w:color="auto" w:fill="FFFFFF"/>
          <w:lang w:val="ro-RO"/>
        </w:rPr>
        <w:t>cu privire la aprobarea modului de valorificare a unui volum brut de masă lemnoasă de 1495.30 mc, din fondul forestier proprietatea publică a municipiului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118 din 26.09.2024 cu privire la modul de valorificare a cantității de 103.53 mc lemn fasonat de foc provenit din fondul forestier proprietatea publică a municipiului Câmpulung Moldovenesc administrat de Ocolul Silvic Pojorâta</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117 din 26.09.2024  pentru acceptarea donației fără sarcini, în domeniul public al municipiului Câmpulung Moldovenesc, a imobilului identificat cu numărul cadastral 44009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116 din 26.09.2024 pentru acceptarea donației fără sarcini, în domeniul public al municipiului Câmpulung Moldovenesc, a imobilului identificat cu numărul cadastral 43990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115 din 26.09.2024 pentru acceptarea donației fără sarcini, în domeniul public al municipiului Câmpulung Moldovenesc, a imobilului identificat cu numărul cadastral 43963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114 din 26.09.2024 pentru acceptarea donației fără sarcini, în domeniul public al municipiului Câmpulung Moldovenesc, a imobilului identificat cu numărul cadastral 43954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113 din 26.09.2024 pentru acceptarea donației fără sarcini, în domeniul public al municipiului Câmpulung Moldovenesc, a imobilelor identificate cu numerele cadastrale 43969 și 43973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112 din 26.09.2024 pentru acceptarea donației fără sarcini, în domeniul public al municipiului Câmpulung Moldovenesc, a imobilului identificat cu numărul cadastral 44036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111 din 26.09.2024 privind atribuirea în folosinţă gratuită a unui imobil proprietatea privată a municipiului Câmpulung Moldovenesc situat în strada Izvorul Alb f.n., municipiul Câmpulung Moldovenesc, către Mănăstirea „Sihăstria Rarăului“ pentru desfășurarea activitățiilor mănăstirii</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110 din 26.09.2024 privind atestarea apartenenței la domeniul public al Municipiului Câmpulung Moldovenesc a unor imobile</w:t>
      </w:r>
      <w:r w:rsidRPr="003462B3">
        <w:rPr>
          <w:rStyle w:val="Fontdeparagrafimplicit1"/>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109 din 26.09.2024 privind atestarea apartenenței la domeniul privat al Municipiului Câmpulung Moldovenesc a unui imobil</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lastRenderedPageBreak/>
        <w:t>Hotărârea nr. 106 din 29.08.2024 privind aprobarea derulării proiectului ”Împădurirea trupurilor de pajiște permanentă, pășunea Botușul Mare, proprietate a Municipiului Câmpulung Moldovenesc situate pe raza unității administrativ teritoriale Cârlibaba, județul Suceava” în cadrul, Programului Național de Redresare și Reziliență/2022/C2/I.1.A, Componenta 2: Păduri și protecția biodiversității Investiția 1. Campania națională de împădurire și reîmpădurire, inclusiv păduri urbane Schema de ajutor de stat Subvenția I.1.A “Sprijin pentru investiții în noi suprafețe ocupate de păduri”</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105 din 29.08.2024 privind solicitarea trecerii din domeniul public al Județului Suceava în domeniul public al Municipiului Câmpulung Moldovenesc a imobilelor înscrise în Cărțile funciare 43279 și 43298 Câmpulung Moldovenesc</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104 din 29.08.2024  cu privire la modul de valorificare a cantității de 97.55 mc lemn fasonat provenit din fondul forestier proprietatea publică a municipiului Câmpulung Moldovenesc administrat de Ocolul Silvic Vatra Dornei</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102 din 29.08.2024 pentru revocarea Hotărârilor Consiliului Local al Municipiului Câmpulung Moldovenesc nr. 52 din 25 aprilie 2024 și nr. 62 din 30 mai 2024</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i/>
          <w:iCs/>
          <w:sz w:val="24"/>
          <w:szCs w:val="24"/>
          <w:lang w:val="ro-RO"/>
        </w:rPr>
      </w:pPr>
      <w:r w:rsidRPr="003462B3">
        <w:rPr>
          <w:rFonts w:ascii="Times New Roman" w:hAnsi="Times New Roman"/>
          <w:sz w:val="24"/>
          <w:szCs w:val="24"/>
          <w:shd w:val="clear" w:color="auto" w:fill="FFFFFF"/>
          <w:lang w:val="ro-RO"/>
        </w:rPr>
        <w:t>Hotărârea nr. 100 din 29.08.2024 privind încetarea Acordului de parteneriat încheiat între UAT Județul Suceava și UAT Municipiul Câmpulung Moldovenesc, precum și a Actului adițional nr. 1 la implementarea proiectului „Construire clădire pentru Școala Profesională Specială Câmpulung Moldovenesc”, finanțat din PNRR, Componenta 15 – Educație, Investiția 10: Dezvoltarea rețelei de școli verzi și achiziționarea de microbuze verzi</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94 din 25.07.2024 privind trecerea unui bun imobil din domeniul public al municipiului Câmpulung Moldovenesc în domeniul public al Statului Român, în vederea dării în administrarea Ministerului Mediului, Apelor și Pădurilor – Administrația Fondului pentru Mediu</w:t>
      </w:r>
      <w:r w:rsidRPr="003462B3">
        <w:rPr>
          <w:rFonts w:ascii="Times New Roman" w:hAnsi="Times New Roman"/>
          <w:sz w:val="24"/>
          <w:szCs w:val="24"/>
          <w:lang w:val="ro-RO"/>
        </w:rPr>
        <w:t>;</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90 din 25.07.2024</w:t>
      </w:r>
      <w:r w:rsidRPr="003462B3">
        <w:rPr>
          <w:rFonts w:ascii="Times New Roman" w:hAnsi="Times New Roman"/>
          <w:color w:val="444444"/>
          <w:sz w:val="24"/>
          <w:szCs w:val="24"/>
          <w:shd w:val="clear" w:color="auto" w:fill="FFFFFF"/>
          <w:lang w:val="ro-RO"/>
        </w:rPr>
        <w:t xml:space="preserve"> </w:t>
      </w:r>
      <w:r w:rsidRPr="003462B3">
        <w:rPr>
          <w:rFonts w:ascii="Times New Roman" w:hAnsi="Times New Roman"/>
          <w:sz w:val="24"/>
          <w:szCs w:val="24"/>
          <w:shd w:val="clear" w:color="auto" w:fill="FFFFFF"/>
          <w:lang w:val="ro-RO"/>
        </w:rPr>
        <w:t>cu privire la aprobarea modului de valorificare a unui volum brut de masă lemnoasă de 1440.33 mc, din fondul forestier proprietatea publică a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89 din 25.07.2024</w:t>
      </w:r>
      <w:r w:rsidRPr="003462B3">
        <w:rPr>
          <w:rFonts w:ascii="Times New Roman" w:hAnsi="Times New Roman"/>
          <w:color w:val="444444"/>
          <w:sz w:val="24"/>
          <w:szCs w:val="24"/>
          <w:shd w:val="clear" w:color="auto" w:fill="FFFFFF"/>
          <w:lang w:val="ro-RO"/>
        </w:rPr>
        <w:t xml:space="preserve">  </w:t>
      </w:r>
      <w:r w:rsidRPr="003462B3">
        <w:rPr>
          <w:rFonts w:ascii="Times New Roman" w:hAnsi="Times New Roman"/>
          <w:sz w:val="24"/>
          <w:szCs w:val="24"/>
          <w:shd w:val="clear" w:color="auto" w:fill="FFFFFF"/>
          <w:lang w:val="ro-RO"/>
        </w:rPr>
        <w:t>privind alocarea cantității de 100 m.c. material lemnos de lucru, pentru reparații la Biserica ,,Pogorârea Sfântului Duh” Ionei din municipiul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88 din 25.07.2024</w:t>
      </w:r>
      <w:r w:rsidRPr="003462B3">
        <w:rPr>
          <w:rFonts w:ascii="Times New Roman" w:hAnsi="Times New Roman"/>
          <w:color w:val="444444"/>
          <w:sz w:val="24"/>
          <w:szCs w:val="24"/>
          <w:shd w:val="clear" w:color="auto" w:fill="FFFFFF"/>
          <w:lang w:val="ro-RO"/>
        </w:rPr>
        <w:t xml:space="preserve"> </w:t>
      </w:r>
      <w:r w:rsidRPr="003462B3">
        <w:rPr>
          <w:rFonts w:ascii="Times New Roman" w:hAnsi="Times New Roman"/>
          <w:sz w:val="24"/>
          <w:szCs w:val="24"/>
          <w:shd w:val="clear" w:color="auto" w:fill="FFFFFF"/>
          <w:lang w:val="ro-RO"/>
        </w:rPr>
        <w:t>privind aprobarea vânzării directe a suprafeței de teren de 146,12 mp situat în strada Piața Arboroasa nr. 2 proprietatea privată a municipiului Câmpulung Moldovenesc, cu respectarea dreptului de preempțiune pentru Șcraba Luminiță Doru Paul și Șcraba Luminiță Ana Maria, în calitate de proprietari ai apartamentului;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87 din 25.07.2024 privind atestarea apartenenței la domeniul privat al Municipiului Câmpulung Moldovenesc a unor imobile;</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75 din 27.06.2024 privind atestarea apartenenței la domeniul privat al Municipiului Câmpulung Moldovenesc a unui imobil;</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74 din 27.06.2024 privind atestarea apartenenței la domeniul privat al Municipiului Câmpulung Moldovenesc a unui imobil;</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73 din 27.06.2024 privind închirierea unei suprafețe de teren proprietatea publică a Municipiului Câmpulung Moldovenesc cu destinația de terasă;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72 din 27.06.2024</w:t>
      </w:r>
      <w:r w:rsidRPr="003462B3">
        <w:rPr>
          <w:rFonts w:ascii="Times New Roman" w:hAnsi="Times New Roman"/>
          <w:color w:val="444444"/>
          <w:sz w:val="24"/>
          <w:szCs w:val="24"/>
          <w:shd w:val="clear" w:color="auto" w:fill="FFFFFF"/>
          <w:lang w:val="ro-RO"/>
        </w:rPr>
        <w:t xml:space="preserve"> </w:t>
      </w:r>
      <w:r w:rsidRPr="003462B3">
        <w:rPr>
          <w:rFonts w:ascii="Times New Roman" w:hAnsi="Times New Roman"/>
          <w:sz w:val="24"/>
          <w:szCs w:val="24"/>
          <w:shd w:val="clear" w:color="auto" w:fill="FFFFFF"/>
          <w:lang w:val="ro-RO"/>
        </w:rPr>
        <w:t>pentru modificarea Hotărârii Consiliului Local al municipiului Câmpulung Moldovenesc nr. 122 din 31 august 2023 privind preluarea parțială a contractului de închiriere nr. 522 din 8 ianuarie 2019 pentru suprafața de teren de 7468 mp, situată în municipiul Câmpulung Moldovenesc în str. Uzinei nr. 6, aparținând domeniului privat al municipiului Câmpulung Moldovenesc, de către societatea IANYS PRODCOM SRL;</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71 din 27.06.2024 privind aprobarea inițierii procedurii de vânzare, cu respectarea dreptului de preempțiune, a unei suprafețe de teren aparținând domeniului privat al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 xml:space="preserve">Hotărârea nr. 70 din 27.06.2024 privind aprobarea vânzării directe a suprafeței de 3899 mp teren situat în strada Uzinei nr. 6, proprietatea privată a municipiului Câmpulung Moldovenesc, cu respectarea </w:t>
      </w:r>
      <w:r w:rsidRPr="003462B3">
        <w:rPr>
          <w:rFonts w:ascii="Times New Roman" w:hAnsi="Times New Roman"/>
          <w:sz w:val="24"/>
          <w:szCs w:val="24"/>
          <w:shd w:val="clear" w:color="auto" w:fill="FFFFFF"/>
          <w:lang w:val="ro-RO"/>
        </w:rPr>
        <w:lastRenderedPageBreak/>
        <w:t>dreptului de preempțiune pentru societatea IANYS PRODCOM SRL, în calitate de proprietar a construcțiilor existente pe acest teren;</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66 din 30.05.2024 cu privire la alocarea cantității de 10 m.c. material lemnos de lucru, ca ajutor de urgență pentru refacerea unei anexe afectate de incendiu;</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63 din 30.05.2024 privind aprobarea inițierii procedurii de vânzare, cu respectarea dreptului de preempțiune, a unei suprafețe de teren aparținând domeniului privat al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62 din 30.05.2024</w:t>
      </w:r>
      <w:r w:rsidRPr="003462B3">
        <w:rPr>
          <w:rFonts w:ascii="Times New Roman" w:hAnsi="Times New Roman"/>
          <w:color w:val="444444"/>
          <w:sz w:val="24"/>
          <w:szCs w:val="24"/>
          <w:shd w:val="clear" w:color="auto" w:fill="FFFFFF"/>
          <w:lang w:val="ro-RO"/>
        </w:rPr>
        <w:t xml:space="preserve"> </w:t>
      </w:r>
      <w:r w:rsidRPr="003462B3">
        <w:rPr>
          <w:rFonts w:ascii="Times New Roman" w:hAnsi="Times New Roman"/>
          <w:sz w:val="24"/>
          <w:szCs w:val="24"/>
          <w:shd w:val="clear" w:color="auto" w:fill="FFFFFF"/>
          <w:lang w:val="ro-RO"/>
        </w:rPr>
        <w:t>privind atestarea Inventarului bunurilor care aparțin domeniului privat al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54 din 25.04.2024 privind atestarea apartenenței la domeniul privat al Municipiului Câmpulung Moldovenesc a unor imobile;</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53 din 25.04.2024 privind atestarea apartenenței la domeniul public al Municipiului Câmpulung Moldovenesc a unor imobile;</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52 din 25.04.2024  privind trecerea din domeniul public al municipiului Câmpulung Moldovenesc, în domeniul privat al municipiului Câmpulung Moldovenesc a unui imobil și scoaterea din funcțiune a acestuia, în vederea casării, demolării și valorificării;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51 din 25.04.2024 cu privire la modul de valorificare a cantității de 103.53 mc lemn fasonat de foc provenit din fondul forestier proprietatea publică a municipiului Câmpulung Moldovenesc administrat de Ocolul Silvic Pojorâta;</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50 din 25.04.2024 cu privire la alocarea cantității de 15 m.c. material lemnos de lucru, ca ajutor de urgență pentru refacerea unor anexe afectate de incendiu;</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49 din 25.04.2024 privind alocarea cantității de 100 m.c. material lemnos de lucru, pentru reparații la un bun imobil proprietatea Bisericii “Înălțarea Domnului” Sîhla din Municipiul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43 din 28.03.2024 privind atestarea Inventarului bunurilor care aparțin domeniului privat al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42 din 28.03.2024 pentru preluarea sectorului de drum naţional DN 17 km 193+400-195+494 și a terenului aferent, din domeniul public al statului și administrarea Ministerului Transporturilor și Infrastructurii prin C.N.A.I.R. – D.R.D.P Iași, în domeniul public al statului și în administrarea Consiliului Local al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41 din 28.03.2024 privind predarea sectorului de drum național DN 17 km 183+400-183+719 și a terenului aferent, din domeniul public al statului și administrarea Consiliului Local al Municipiului Câmpulung Moldovenesc, în domeniul public al statului și în administrarea Ministerului Transporturilor și Infrastructurii prin C.N.A.I.R. – D.R.D.P Iași;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40 din 28.03.2024 privind vânzarea prin licitație publică a unei suprafețe de teren de 187 mp, proprietatea privată a municipiului Câmpulung Moldovenesc, situat în str. I. Slavici fn, municipiul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30 din 28.03.2024 pentru modificarea anexei numărul 1 și completarea anexei numărul 2 la Hotărârea Consiliului Local nr. 80/25.05.2023 pentru darea în administrare către Direcția Silvică Suceava prin ocoalele silvice din subordine a fondului forestier proprietatea publică a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29 din 28.03.2024 privind aprobarea vânzării directe a cantității de 419.74 mc lemn de foc, 27.66 mc lemn de lucru cu diametrul la capătul gros de maxim 24 cm și 0.48 mc lemn de lucru cu diametrul la capătul gros mai mare de 24 cm , din fondul forestier proprietate publică a municipiului Câmpulung Moldovenesc, către cetățenii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28 din 28.03.2024 privind aprobarea bugetului de venituri și cheltuieli pentru anul 2024, a fondului forestier proprietatea publică a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lastRenderedPageBreak/>
        <w:t>Hotărârea nr. 27 din 28.03.2024  privind trecerea din domeniul public al municipiului Câmpulung Moldovenesc, în domeniul privat al municipiului Câmpulung Moldovenesc a unui imobil și scoaterea din funcțiune a acestuia, în vederea casării, demolării și valorificării;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23 din 29.02.2024 privind aprobarea închirierii prin licitație publică a unor spații cu destinația de cabinete medicale, situate în incinta Ambulatoriului de Specialitate Câmpulung Moldovenesc, din str. Dimitrie Cantemir nr. 2, municipiul Câmpulung Moldovenesc, proprietatea privată a Municipiului Câmpulung Moldovenesc și aflate în administrarea Spitalului Municipal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18 din 29.02.2024 cu privire la aprobarea modului de valorificare a unui volum brut de masă lemnoasă de 308.14 mc, din fondul forestier proprietatea publică a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17 din 29.02.2024 privind aprobarea volumului maxim de masă lemnoasă estimat a se recolta în anul 2024 din fondul forestier proprietate publică a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16 din 29.02.2024 privind aprobarea vânzării directe a cantității de 369.00 mc lemn de foc, 25.23 mc lemn de lucru cu diametrul la capătul gros de maxim 24 cm și 7.64 mc lemn de lucru cu diametrul la capătul gros mai mare de 24 cm , din fondul forestier proprietate publică a municipiului Câmpulung Moldovenesc, către cetățenii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13 din 29.02.2024 privind concesionarea prin licitație a terenului proprietatea privată a municipiului Câmpulung Moldovenesc în suprafață de 1214 mp, situat în strada Aeroportului fn,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12 din 29.02.2024 privind atestarea apartenenței la domeniul privat al municipiului Câmpulung Moldovenesc a unor imobile;</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6 din 31.01.2024 privind aprobarea vânzării directe a suprafețelor de teren de 21 mp, respectiv 84 mp situate în strada Căprioarei nr. 15, proprietatea privată a municipiului Câmpulung Moldovenesc, cu respectarea dreptului de preempțiune pentru doamna Grosu Elena, în calitate de proprietară a construcției;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5 din 31.01.2024 privind transmiterea în administrare și în mod gratuit a unor bunuri imobile (clădiri), aflate în domeniul public al municipiului Câmpulung Moldovenesc, din administrarea Consiliului Local al municipiului Câmpulung Moldovenesc în administrarea Colegiului Silvic “Bucovina”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4 din 31.01.2024 privind închirierea unei suprafețe de teren proprietatea privată a Municipiului Câmpulung Moldovenesc cu destinația de spălătorie auto;</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3 din 31.01.2024 privind închirierea prin licitație publică a unor loturi de teren proprietatea publică a municipiului Câmpulung Moldovenesc pentru amplasarea de panouri publicitare cu caracter provizoriu;</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shd w:val="clear" w:color="auto" w:fill="FFFFFF"/>
          <w:lang w:val="ro-RO"/>
        </w:rPr>
        <w:t>Hotărârea nr. 2 din 31.01.2024 cu privire la modul de valorificare a cantității de 275.72 mc lemn fasonat provenit din fondul forestier proprietatea publică a municipiului Câmpulung Moldovenesc administrat de Ocolul Silvic Vatra Dornei;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De asemenea au fost întocmite rapoarte de specialitate la proiectele de hotărâre pentru Consiliul Local al municipiului Câmpulung Moldovenesc.</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Pe parcursul anului 2024 au mai fost rezolvate un număr de aproximativ  1300 de solicitări ale cetățenilor municipiului Câmpulung Moldovenesc.</w:t>
      </w:r>
    </w:p>
    <w:p w:rsidR="00037B69" w:rsidRDefault="00037B69" w:rsidP="00037B69">
      <w:pPr>
        <w:pStyle w:val="Frspaiere"/>
        <w:ind w:firstLine="720"/>
        <w:jc w:val="both"/>
        <w:rPr>
          <w:rFonts w:ascii="Times New Roman" w:hAnsi="Times New Roman"/>
          <w:sz w:val="24"/>
          <w:szCs w:val="24"/>
          <w:lang w:val="ro-RO"/>
        </w:rPr>
      </w:pPr>
    </w:p>
    <w:p w:rsidR="00E24F88" w:rsidRDefault="00E24F88" w:rsidP="00037B69">
      <w:pPr>
        <w:pStyle w:val="Frspaiere"/>
        <w:ind w:firstLine="720"/>
        <w:jc w:val="both"/>
        <w:rPr>
          <w:rFonts w:ascii="Times New Roman" w:hAnsi="Times New Roman"/>
          <w:sz w:val="24"/>
          <w:szCs w:val="24"/>
          <w:lang w:val="ro-RO"/>
        </w:rPr>
      </w:pPr>
    </w:p>
    <w:p w:rsidR="00E24F88" w:rsidRDefault="00E24F88" w:rsidP="00037B69">
      <w:pPr>
        <w:pStyle w:val="Frspaiere"/>
        <w:ind w:firstLine="720"/>
        <w:jc w:val="both"/>
        <w:rPr>
          <w:rFonts w:ascii="Times New Roman" w:hAnsi="Times New Roman"/>
          <w:sz w:val="24"/>
          <w:szCs w:val="24"/>
          <w:lang w:val="ro-RO"/>
        </w:rPr>
      </w:pPr>
    </w:p>
    <w:p w:rsidR="00E24F88" w:rsidRDefault="00E24F88" w:rsidP="00037B69">
      <w:pPr>
        <w:pStyle w:val="Frspaiere"/>
        <w:ind w:firstLine="720"/>
        <w:jc w:val="both"/>
        <w:rPr>
          <w:rFonts w:ascii="Times New Roman" w:hAnsi="Times New Roman"/>
          <w:sz w:val="24"/>
          <w:szCs w:val="24"/>
          <w:lang w:val="ro-RO"/>
        </w:rPr>
      </w:pPr>
    </w:p>
    <w:p w:rsidR="00E24F88" w:rsidRDefault="00E24F88" w:rsidP="00037B69">
      <w:pPr>
        <w:pStyle w:val="Frspaiere"/>
        <w:ind w:firstLine="720"/>
        <w:jc w:val="both"/>
        <w:rPr>
          <w:rFonts w:ascii="Times New Roman" w:hAnsi="Times New Roman"/>
          <w:sz w:val="24"/>
          <w:szCs w:val="24"/>
          <w:lang w:val="ro-RO"/>
        </w:rPr>
      </w:pPr>
    </w:p>
    <w:p w:rsidR="00E24F88" w:rsidRPr="003462B3" w:rsidRDefault="00E24F88" w:rsidP="00037B69">
      <w:pPr>
        <w:pStyle w:val="Frspaiere"/>
        <w:ind w:firstLine="720"/>
        <w:jc w:val="both"/>
        <w:rPr>
          <w:rFonts w:ascii="Times New Roman" w:hAnsi="Times New Roman"/>
          <w:sz w:val="24"/>
          <w:szCs w:val="24"/>
          <w:lang w:val="ro-RO"/>
        </w:rPr>
      </w:pPr>
    </w:p>
    <w:p w:rsidR="00E24F88" w:rsidRDefault="00E24F88" w:rsidP="00037B69">
      <w:pPr>
        <w:pStyle w:val="Frspaiere"/>
        <w:ind w:firstLine="720"/>
        <w:jc w:val="both"/>
        <w:rPr>
          <w:rFonts w:ascii="Times New Roman" w:hAnsi="Times New Roman"/>
          <w:sz w:val="24"/>
          <w:szCs w:val="24"/>
          <w:lang w:val="ro-RO"/>
        </w:rPr>
      </w:pPr>
    </w:p>
    <w:p w:rsidR="00037B69" w:rsidRPr="003462B3" w:rsidRDefault="00E24F88" w:rsidP="00E24F88">
      <w:pPr>
        <w:pStyle w:val="Frspaiere"/>
        <w:ind w:firstLine="720"/>
        <w:jc w:val="both"/>
        <w:rPr>
          <w:rFonts w:ascii="Times New Roman" w:hAnsi="Times New Roman"/>
          <w:sz w:val="24"/>
          <w:szCs w:val="24"/>
          <w:lang w:val="ro-RO"/>
        </w:rPr>
      </w:pPr>
      <w:r>
        <w:rPr>
          <w:rFonts w:ascii="Times New Roman" w:hAnsi="Times New Roman"/>
          <w:sz w:val="24"/>
          <w:szCs w:val="24"/>
          <w:lang w:val="ro-RO"/>
        </w:rPr>
        <w:t>Obiective pentru anul 2025</w:t>
      </w:r>
    </w:p>
    <w:p w:rsidR="00E24F88" w:rsidRDefault="00E24F88" w:rsidP="00037B69">
      <w:pPr>
        <w:pStyle w:val="Frspaiere"/>
        <w:ind w:firstLine="720"/>
        <w:jc w:val="both"/>
        <w:rPr>
          <w:rFonts w:ascii="Times New Roman" w:hAnsi="Times New Roman"/>
          <w:b/>
          <w:i/>
          <w:iCs/>
          <w:sz w:val="24"/>
          <w:szCs w:val="24"/>
          <w:lang w:val="ro-RO"/>
        </w:rPr>
      </w:pPr>
    </w:p>
    <w:p w:rsidR="00037B69" w:rsidRPr="00037B69" w:rsidRDefault="00037B69" w:rsidP="00037B69">
      <w:pPr>
        <w:pStyle w:val="Frspaiere"/>
        <w:ind w:firstLine="720"/>
        <w:jc w:val="both"/>
        <w:rPr>
          <w:rFonts w:ascii="Times New Roman" w:hAnsi="Times New Roman"/>
          <w:b/>
          <w:i/>
          <w:iCs/>
          <w:sz w:val="24"/>
          <w:szCs w:val="24"/>
          <w:lang w:val="ro-RO"/>
        </w:rPr>
      </w:pPr>
      <w:r w:rsidRPr="00037B69">
        <w:rPr>
          <w:rFonts w:ascii="Times New Roman" w:hAnsi="Times New Roman"/>
          <w:b/>
          <w:i/>
          <w:iCs/>
          <w:sz w:val="24"/>
          <w:szCs w:val="24"/>
          <w:lang w:val="ro-RO"/>
        </w:rPr>
        <w:t xml:space="preserve">Compartiment administrare domeniul public și privat </w:t>
      </w:r>
    </w:p>
    <w:p w:rsidR="00037B69" w:rsidRPr="003462B3" w:rsidRDefault="00037B69" w:rsidP="00037B69">
      <w:pPr>
        <w:pStyle w:val="Frspaiere"/>
        <w:ind w:firstLine="720"/>
        <w:jc w:val="both"/>
        <w:rPr>
          <w:rFonts w:ascii="Times New Roman" w:hAnsi="Times New Roman"/>
          <w:sz w:val="24"/>
          <w:szCs w:val="24"/>
          <w:u w:val="single"/>
          <w:lang w:val="ro-RO"/>
        </w:rPr>
      </w:pP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Atragerea de fonduri la bugetul local prin închirieri, concesiuni vânzări și identificarea unor noi oportunități aducătoare de venituri.</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Continuarea acțiunilor realizate în vederea monitorizării a activității de pășunat de pe suprafețele de pășuni și islazuri aparținând domeniului public al municipiului Câmpulung Moldovenesc prin verificarea lucrărilor de teren  impuse de amenajamentul pastoral al Municipiului Câmpulung Moldovenesc și prin verificarea plății redevențelor stipulate în contractele de concesiune.</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Exploatarea unui volum mai mare de masă lemnoasă decât cel din anul 2024, de pe suprafețele de pășune împădurită, în vederea reducerii consistenței suprafețelor de pășune împădurite în vederea redării terenului respectiv folosința agricolă.</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Continuarea acțiunilor începute în anii anteriori privind împădurirea golurilor rămase în raza fondului forestier proprietate publică a Municipiului Câmpulung Moldovenesc U.P.II Câmpulung Moldovenesc în zona Pârâul Morii, Pârâul Corlățeni, Deia, Bunești, Hurghiș.</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Realizarea lucrărilor de împădurire a unor suprafețe de pajiști permanente prin Programul PNRR.</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Intensificarea acțiunilor de monitorizare a activității păduri prin verificări în teren.</w:t>
      </w: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Continuarea procedurilor de urmărire a contractelor de concesiune și închiriere în vederea recuperării debitelor restante.</w:t>
      </w:r>
    </w:p>
    <w:p w:rsidR="00037B69" w:rsidRPr="003462B3" w:rsidRDefault="00037B69" w:rsidP="00037B69">
      <w:pPr>
        <w:pStyle w:val="Frspaiere"/>
        <w:ind w:firstLine="720"/>
        <w:jc w:val="both"/>
        <w:rPr>
          <w:rFonts w:ascii="Times New Roman" w:hAnsi="Times New Roman"/>
          <w:sz w:val="24"/>
          <w:szCs w:val="24"/>
          <w:lang w:val="ro-RO"/>
        </w:rPr>
      </w:pPr>
    </w:p>
    <w:p w:rsidR="00037B69" w:rsidRPr="00037B69" w:rsidRDefault="00037B69" w:rsidP="00037B69">
      <w:pPr>
        <w:pStyle w:val="Frspaiere"/>
        <w:ind w:firstLine="720"/>
        <w:jc w:val="both"/>
        <w:rPr>
          <w:rFonts w:ascii="Times New Roman" w:hAnsi="Times New Roman"/>
          <w:b/>
          <w:i/>
          <w:iCs/>
          <w:sz w:val="24"/>
          <w:szCs w:val="24"/>
          <w:lang w:val="ro-RO"/>
        </w:rPr>
      </w:pPr>
      <w:r w:rsidRPr="00037B69">
        <w:rPr>
          <w:rFonts w:ascii="Times New Roman" w:hAnsi="Times New Roman"/>
          <w:b/>
          <w:i/>
          <w:iCs/>
          <w:sz w:val="24"/>
          <w:szCs w:val="24"/>
          <w:lang w:val="ro-RO"/>
        </w:rPr>
        <w:t>Compartiment transport auto și monitorizare parcări</w:t>
      </w:r>
    </w:p>
    <w:p w:rsidR="00037B69" w:rsidRPr="003462B3" w:rsidRDefault="00037B69" w:rsidP="00037B69">
      <w:pPr>
        <w:pStyle w:val="Frspaiere"/>
        <w:ind w:firstLine="720"/>
        <w:jc w:val="both"/>
        <w:rPr>
          <w:rFonts w:ascii="Times New Roman" w:hAnsi="Times New Roman"/>
          <w:i/>
          <w:iCs/>
          <w:sz w:val="24"/>
          <w:szCs w:val="24"/>
          <w:lang w:val="ro-RO"/>
        </w:rPr>
      </w:pPr>
    </w:p>
    <w:p w:rsidR="00037B69" w:rsidRPr="003462B3" w:rsidRDefault="00037B69" w:rsidP="00037B69">
      <w:pPr>
        <w:pStyle w:val="Frspaiere"/>
        <w:ind w:firstLine="720"/>
        <w:jc w:val="both"/>
        <w:rPr>
          <w:rFonts w:ascii="Times New Roman" w:hAnsi="Times New Roman"/>
          <w:sz w:val="24"/>
          <w:szCs w:val="24"/>
          <w:lang w:val="ro-RO"/>
        </w:rPr>
      </w:pPr>
      <w:r w:rsidRPr="003462B3">
        <w:rPr>
          <w:rFonts w:ascii="Times New Roman" w:hAnsi="Times New Roman"/>
          <w:sz w:val="24"/>
          <w:szCs w:val="24"/>
          <w:lang w:val="ro-RO"/>
        </w:rPr>
        <w:t xml:space="preserve"> Îmbunătățirea activității de monitorizare a parcărilor de domiciliu și publice, în vederea asigurării unui grad de satisfacție ridicat din partea utilizatorilor;</w:t>
      </w:r>
    </w:p>
    <w:p w:rsidR="00037B69" w:rsidRPr="003462B3" w:rsidRDefault="00037B69" w:rsidP="00037B69">
      <w:pPr>
        <w:pStyle w:val="Frspaiere"/>
        <w:ind w:firstLine="720"/>
        <w:jc w:val="both"/>
        <w:rPr>
          <w:rFonts w:ascii="Times New Roman" w:hAnsi="Times New Roman"/>
          <w:sz w:val="24"/>
          <w:szCs w:val="24"/>
        </w:rPr>
      </w:pPr>
      <w:r w:rsidRPr="003462B3">
        <w:rPr>
          <w:rFonts w:ascii="Times New Roman" w:hAnsi="Times New Roman"/>
          <w:sz w:val="24"/>
          <w:szCs w:val="24"/>
          <w:lang w:val="ro-RO"/>
        </w:rPr>
        <w:t>Monitorizarea și propunerea de strategii noi pentru asigurarea unui sistem de transport public de calitate, urmărirea respectării clauzelor contractuale, respectiv a obligațiilor transportatorilor autorizați care își desfășoară activitatea pe raza municipiului.</w:t>
      </w:r>
    </w:p>
    <w:p w:rsidR="00037B69" w:rsidRPr="003462B3" w:rsidRDefault="00037B69" w:rsidP="00E43AED">
      <w:pPr>
        <w:pStyle w:val="Frspaiere"/>
        <w:jc w:val="both"/>
        <w:rPr>
          <w:rFonts w:ascii="Times New Roman" w:hAnsi="Times New Roman"/>
          <w:i/>
          <w:iCs/>
          <w:sz w:val="24"/>
          <w:szCs w:val="24"/>
          <w:lang w:val="ro-RO"/>
        </w:rPr>
      </w:pPr>
    </w:p>
    <w:p w:rsidR="00037B69" w:rsidRPr="00037B69" w:rsidRDefault="00037B69" w:rsidP="00037B69">
      <w:pPr>
        <w:pStyle w:val="Frspaiere"/>
        <w:ind w:firstLine="720"/>
        <w:jc w:val="both"/>
        <w:rPr>
          <w:rFonts w:ascii="Times New Roman" w:hAnsi="Times New Roman"/>
          <w:b/>
          <w:i/>
          <w:iCs/>
          <w:sz w:val="24"/>
          <w:szCs w:val="24"/>
          <w:lang w:val="ro-RO"/>
        </w:rPr>
      </w:pPr>
      <w:r w:rsidRPr="00037B69">
        <w:rPr>
          <w:rFonts w:ascii="Times New Roman" w:hAnsi="Times New Roman"/>
          <w:b/>
          <w:i/>
          <w:iCs/>
          <w:sz w:val="24"/>
          <w:szCs w:val="24"/>
          <w:lang w:val="ro-RO"/>
        </w:rPr>
        <w:t xml:space="preserve">Compartiment spațiu locativ </w:t>
      </w:r>
    </w:p>
    <w:p w:rsidR="00037B69" w:rsidRPr="003462B3" w:rsidRDefault="00037B69" w:rsidP="00037B69">
      <w:pPr>
        <w:pStyle w:val="Frspaiere"/>
        <w:ind w:firstLine="720"/>
        <w:jc w:val="both"/>
        <w:rPr>
          <w:rFonts w:ascii="Times New Roman" w:hAnsi="Times New Roman"/>
          <w:i/>
          <w:iCs/>
          <w:sz w:val="24"/>
          <w:szCs w:val="24"/>
          <w:lang w:val="ro-RO"/>
        </w:rPr>
      </w:pPr>
    </w:p>
    <w:p w:rsidR="00037B69" w:rsidRPr="003462B3" w:rsidRDefault="00037B69" w:rsidP="00037B69">
      <w:pPr>
        <w:pStyle w:val="Frspaiere"/>
        <w:ind w:firstLine="720"/>
        <w:jc w:val="both"/>
        <w:rPr>
          <w:rFonts w:ascii="Times New Roman" w:hAnsi="Times New Roman"/>
          <w:sz w:val="24"/>
          <w:szCs w:val="24"/>
        </w:rPr>
      </w:pPr>
      <w:r w:rsidRPr="003462B3">
        <w:rPr>
          <w:rFonts w:ascii="Times New Roman" w:hAnsi="Times New Roman"/>
          <w:iCs/>
          <w:sz w:val="24"/>
          <w:szCs w:val="24"/>
        </w:rPr>
        <w:t xml:space="preserve">  V</w:t>
      </w:r>
      <w:r w:rsidRPr="003462B3">
        <w:rPr>
          <w:rFonts w:ascii="Times New Roman" w:hAnsi="Times New Roman"/>
          <w:sz w:val="24"/>
          <w:szCs w:val="24"/>
        </w:rPr>
        <w:t>erificarea pe teren a imobilelor aflate în gestiunea spațiu locativ, în vederea stabilirii lucrărilor necesare a fi executate;</w:t>
      </w:r>
    </w:p>
    <w:p w:rsidR="00037B69" w:rsidRPr="003462B3" w:rsidRDefault="00037B69" w:rsidP="00037B69">
      <w:pPr>
        <w:pStyle w:val="Frspaiere"/>
        <w:ind w:firstLine="720"/>
        <w:jc w:val="both"/>
        <w:rPr>
          <w:rFonts w:ascii="Times New Roman" w:hAnsi="Times New Roman"/>
          <w:sz w:val="24"/>
          <w:szCs w:val="24"/>
        </w:rPr>
      </w:pPr>
      <w:r w:rsidRPr="003462B3">
        <w:rPr>
          <w:rFonts w:ascii="Times New Roman" w:hAnsi="Times New Roman"/>
          <w:sz w:val="24"/>
          <w:szCs w:val="24"/>
        </w:rPr>
        <w:t xml:space="preserve"> Executarea în limita fondurilor disponibile a unor lucrări de reparații și modernizări a fondului de locuințe care este în totalitate vechi;</w:t>
      </w:r>
    </w:p>
    <w:p w:rsidR="00037B69" w:rsidRPr="003462B3" w:rsidRDefault="00037B69" w:rsidP="00037B69">
      <w:pPr>
        <w:pStyle w:val="Frspaiere"/>
        <w:ind w:firstLine="720"/>
        <w:jc w:val="both"/>
        <w:rPr>
          <w:rFonts w:ascii="Times New Roman" w:hAnsi="Times New Roman"/>
          <w:sz w:val="24"/>
          <w:szCs w:val="24"/>
        </w:rPr>
      </w:pPr>
      <w:r w:rsidRPr="003462B3">
        <w:rPr>
          <w:rFonts w:ascii="Times New Roman" w:hAnsi="Times New Roman"/>
          <w:sz w:val="24"/>
          <w:szCs w:val="24"/>
        </w:rPr>
        <w:t>Întocmirea de către persoane fizice sau juridice autorizate, a planurilor de situații cadastrale pentru terenuri și clădiri precum și procurarea de extrase de CF;</w:t>
      </w:r>
    </w:p>
    <w:p w:rsidR="00037B69" w:rsidRPr="003462B3" w:rsidRDefault="00037B69" w:rsidP="00037B69">
      <w:pPr>
        <w:pStyle w:val="Frspaiere"/>
        <w:ind w:firstLine="720"/>
        <w:jc w:val="both"/>
        <w:rPr>
          <w:rFonts w:ascii="Times New Roman" w:hAnsi="Times New Roman"/>
          <w:sz w:val="24"/>
          <w:szCs w:val="24"/>
        </w:rPr>
      </w:pPr>
      <w:r w:rsidRPr="003462B3">
        <w:rPr>
          <w:rFonts w:ascii="Times New Roman" w:hAnsi="Times New Roman"/>
          <w:sz w:val="24"/>
          <w:szCs w:val="24"/>
        </w:rPr>
        <w:t xml:space="preserve"> Participarea personalului care deservește Compartimentul spațiu locativ, la cursuri cu tematică specifică activității compartimentului.</w:t>
      </w:r>
    </w:p>
    <w:p w:rsidR="00AE3F03" w:rsidRPr="00503D50" w:rsidRDefault="00AE3F03" w:rsidP="00E43AED">
      <w:pPr>
        <w:pStyle w:val="Frspaiere"/>
        <w:jc w:val="both"/>
        <w:rPr>
          <w:rFonts w:ascii="Times New Roman" w:hAnsi="Times New Roman"/>
          <w:b/>
          <w:caps/>
          <w:sz w:val="24"/>
          <w:szCs w:val="24"/>
        </w:rPr>
      </w:pPr>
    </w:p>
    <w:p w:rsidR="00AE3F03" w:rsidRPr="002C72F7" w:rsidRDefault="00AE3F03" w:rsidP="00AE3F03">
      <w:pPr>
        <w:pStyle w:val="Frspaiere"/>
        <w:ind w:firstLine="567"/>
        <w:jc w:val="both"/>
        <w:rPr>
          <w:rFonts w:ascii="Times New Roman" w:hAnsi="Times New Roman"/>
          <w:b/>
          <w:sz w:val="24"/>
          <w:szCs w:val="24"/>
        </w:rPr>
      </w:pPr>
      <w:r w:rsidRPr="002C72F7">
        <w:rPr>
          <w:rFonts w:ascii="Times New Roman" w:hAnsi="Times New Roman"/>
          <w:b/>
          <w:sz w:val="24"/>
          <w:szCs w:val="24"/>
        </w:rPr>
        <w:t xml:space="preserve">Compartimentul Managementul Proiectelor </w:t>
      </w:r>
    </w:p>
    <w:p w:rsidR="00AE3F03" w:rsidRPr="00503D50" w:rsidRDefault="00AE3F03" w:rsidP="00E43AED">
      <w:pPr>
        <w:pStyle w:val="Frspaiere"/>
        <w:jc w:val="both"/>
        <w:rPr>
          <w:rFonts w:ascii="Times New Roman" w:hAnsi="Times New Roman"/>
          <w:sz w:val="24"/>
          <w:szCs w:val="24"/>
        </w:rPr>
      </w:pP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rPr>
        <w:t xml:space="preserve">Compartimentul Managementul Proiectelor cu fonduri europene este subordonat Directorului </w:t>
      </w:r>
      <w:r w:rsidRPr="002C72F7">
        <w:rPr>
          <w:rFonts w:ascii="Times New Roman" w:hAnsi="Times New Roman"/>
          <w:sz w:val="24"/>
          <w:szCs w:val="24"/>
          <w:lang w:val="ro-RO"/>
        </w:rPr>
        <w:t>Compartimentul Managementul Proiectelor cu fonduri europene este subordonat Directorului executiv adjunct al Direcției tehnice și urbanism şi are în componență un număr de 3 posturi, din care 1 post ocupat – temporar vacant și 2 posturi vacante.</w:t>
      </w:r>
    </w:p>
    <w:p w:rsidR="00AE3F03" w:rsidRPr="002C72F7" w:rsidRDefault="00AE3F03" w:rsidP="00AE3F03">
      <w:pPr>
        <w:pStyle w:val="Frspaiere"/>
        <w:ind w:firstLine="720"/>
        <w:jc w:val="both"/>
        <w:rPr>
          <w:rFonts w:ascii="Times New Roman" w:hAnsi="Times New Roman"/>
          <w:sz w:val="24"/>
          <w:szCs w:val="24"/>
          <w:lang w:val="ro-RO"/>
        </w:rPr>
      </w:pP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lastRenderedPageBreak/>
        <w:t>Obiectivele generale sunt reprezentate de inițierea și implementarea proiectelor cu finanțare europeană și alte fonduri internaționale, utilizând strategiile managementului de proiect, precum și gestionarea proiectelor cu finanțare internațională derulate de municipiul Câmpulung Moldovenesc.</w:t>
      </w:r>
    </w:p>
    <w:p w:rsidR="00AE3F03" w:rsidRPr="002C72F7" w:rsidRDefault="00AE3F03" w:rsidP="00AE3F03">
      <w:pPr>
        <w:pStyle w:val="Frspaiere"/>
        <w:ind w:firstLine="720"/>
        <w:jc w:val="both"/>
        <w:rPr>
          <w:rFonts w:ascii="Times New Roman" w:hAnsi="Times New Roman"/>
          <w:sz w:val="24"/>
          <w:szCs w:val="24"/>
          <w:lang w:val="ro-RO"/>
        </w:rPr>
      </w:pP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Compartimentul Managementul Proiectelor cu fonduri europene are următoarele obiective specifice:</w:t>
      </w: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w:t>
      </w:r>
      <w:r w:rsidRPr="002C72F7">
        <w:rPr>
          <w:rFonts w:ascii="Times New Roman" w:hAnsi="Times New Roman"/>
          <w:sz w:val="24"/>
          <w:szCs w:val="24"/>
          <w:lang w:val="ro-RO"/>
        </w:rPr>
        <w:tab/>
        <w:t>atragerea de surse externe de finanțare pentru susținerea programelor și proiectelor pe obiective, din proprietatea și administrarea Municipiului Câmpulung Moldovenesc;</w:t>
      </w: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w:t>
      </w:r>
      <w:r w:rsidRPr="002C72F7">
        <w:rPr>
          <w:rFonts w:ascii="Times New Roman" w:hAnsi="Times New Roman"/>
          <w:sz w:val="24"/>
          <w:szCs w:val="24"/>
          <w:lang w:val="ro-RO"/>
        </w:rPr>
        <w:tab/>
        <w:t>propunerea și realizarea proiectelor în domeniul infrastructurii;</w:t>
      </w: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w:t>
      </w:r>
      <w:r w:rsidRPr="002C72F7">
        <w:rPr>
          <w:rFonts w:ascii="Times New Roman" w:hAnsi="Times New Roman"/>
          <w:sz w:val="24"/>
          <w:szCs w:val="24"/>
          <w:lang w:val="ro-RO"/>
        </w:rPr>
        <w:tab/>
        <w:t>stabilirea relațiilor de parteneriat în vederea absorbției fondurilor structurale;</w:t>
      </w: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w:t>
      </w:r>
      <w:r w:rsidRPr="002C72F7">
        <w:rPr>
          <w:rFonts w:ascii="Times New Roman" w:hAnsi="Times New Roman"/>
          <w:sz w:val="24"/>
          <w:szCs w:val="24"/>
          <w:lang w:val="ro-RO"/>
        </w:rPr>
        <w:tab/>
        <w:t>coordonarea și implementare fondurilor structurale atrase de către municipalitatea Câmpulung Moldovenesc;</w:t>
      </w: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w:t>
      </w:r>
      <w:r w:rsidRPr="002C72F7">
        <w:rPr>
          <w:rFonts w:ascii="Times New Roman" w:hAnsi="Times New Roman"/>
          <w:sz w:val="24"/>
          <w:szCs w:val="24"/>
          <w:lang w:val="ro-RO"/>
        </w:rPr>
        <w:tab/>
        <w:t>pregătirea documentelor necesare evaluării proiectelor depuse;</w:t>
      </w: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w:t>
      </w:r>
      <w:r w:rsidRPr="002C72F7">
        <w:rPr>
          <w:rFonts w:ascii="Times New Roman" w:hAnsi="Times New Roman"/>
          <w:sz w:val="24"/>
          <w:szCs w:val="24"/>
          <w:lang w:val="ro-RO"/>
        </w:rPr>
        <w:tab/>
        <w:t>urmărirea implementării proiectelor și evaluarea rezultatelor;</w:t>
      </w: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w:t>
      </w:r>
      <w:r w:rsidRPr="002C72F7">
        <w:rPr>
          <w:rFonts w:ascii="Times New Roman" w:hAnsi="Times New Roman"/>
          <w:sz w:val="24"/>
          <w:szCs w:val="24"/>
          <w:lang w:val="ro-RO"/>
        </w:rPr>
        <w:tab/>
        <w:t>raportarea stadiului de implementare a proiectelor;</w:t>
      </w: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w:t>
      </w:r>
      <w:r w:rsidRPr="002C72F7">
        <w:rPr>
          <w:rFonts w:ascii="Times New Roman" w:hAnsi="Times New Roman"/>
          <w:sz w:val="24"/>
          <w:szCs w:val="24"/>
          <w:lang w:val="ro-RO"/>
        </w:rPr>
        <w:tab/>
        <w:t>recepția produselor/serviciilor achiziționate în cadrul contractelor încheiate pe proiecte cu finanțare europeană;</w:t>
      </w:r>
    </w:p>
    <w:p w:rsidR="00AE3F03" w:rsidRPr="002C72F7" w:rsidRDefault="00AE3F03" w:rsidP="00AE3F03">
      <w:pPr>
        <w:pStyle w:val="Frspaiere"/>
        <w:ind w:firstLine="720"/>
        <w:jc w:val="both"/>
        <w:rPr>
          <w:rFonts w:ascii="Times New Roman" w:hAnsi="Times New Roman"/>
          <w:sz w:val="24"/>
          <w:szCs w:val="24"/>
          <w:lang w:val="ro-RO"/>
        </w:rPr>
      </w:pPr>
    </w:p>
    <w:p w:rsidR="00AE3F03" w:rsidRPr="002C72F7" w:rsidRDefault="00AE3F03" w:rsidP="00AE3F03">
      <w:pPr>
        <w:pStyle w:val="Frspaiere"/>
        <w:ind w:firstLine="720"/>
        <w:jc w:val="both"/>
        <w:rPr>
          <w:rFonts w:ascii="Times New Roman" w:hAnsi="Times New Roman"/>
          <w:bCs/>
          <w:sz w:val="24"/>
          <w:szCs w:val="24"/>
          <w:lang w:val="ro-RO"/>
        </w:rPr>
      </w:pPr>
    </w:p>
    <w:p w:rsidR="00AE3F03" w:rsidRPr="002C72F7" w:rsidRDefault="00AE3F03" w:rsidP="00AE3F03">
      <w:pPr>
        <w:pStyle w:val="Frspaiere"/>
        <w:ind w:firstLine="720"/>
        <w:jc w:val="both"/>
        <w:rPr>
          <w:rFonts w:ascii="Times New Roman" w:hAnsi="Times New Roman"/>
          <w:sz w:val="24"/>
          <w:szCs w:val="24"/>
          <w:lang w:val="ro-RO"/>
        </w:rPr>
      </w:pPr>
      <w:r w:rsidRPr="002C72F7">
        <w:rPr>
          <w:rFonts w:ascii="Times New Roman" w:hAnsi="Times New Roman"/>
          <w:sz w:val="24"/>
          <w:szCs w:val="24"/>
          <w:lang w:val="ro-RO"/>
        </w:rPr>
        <w:t xml:space="preserve">În anul 2024, având în vedere lipsa personalului din cadrul compartimentului, atribuțiile postului au fost preluate de echipele de implementare a proiectelor cu finanțări nerambursabile și de </w:t>
      </w:r>
      <w:r>
        <w:rPr>
          <w:rFonts w:ascii="Times New Roman" w:hAnsi="Times New Roman"/>
          <w:sz w:val="24"/>
          <w:szCs w:val="24"/>
          <w:lang w:val="ro-RO"/>
        </w:rPr>
        <w:t>subsemnata Istrate Luminița.</w:t>
      </w:r>
    </w:p>
    <w:p w:rsidR="00AE3F03" w:rsidRDefault="00AE3F03" w:rsidP="00AE3F03">
      <w:pPr>
        <w:pStyle w:val="Frspaiere"/>
        <w:ind w:firstLine="567"/>
        <w:jc w:val="both"/>
        <w:rPr>
          <w:rFonts w:ascii="Times New Roman" w:hAnsi="Times New Roman"/>
          <w:b/>
          <w:color w:val="000000"/>
          <w:sz w:val="24"/>
          <w:szCs w:val="24"/>
        </w:rPr>
      </w:pPr>
    </w:p>
    <w:p w:rsidR="00AE3F03" w:rsidRPr="00503D50" w:rsidRDefault="00E24F88" w:rsidP="00AE3F03">
      <w:pPr>
        <w:pStyle w:val="Frspaiere"/>
        <w:ind w:firstLine="567"/>
        <w:jc w:val="both"/>
        <w:rPr>
          <w:rFonts w:ascii="Times New Roman" w:hAnsi="Times New Roman"/>
          <w:b/>
          <w:sz w:val="24"/>
          <w:szCs w:val="24"/>
        </w:rPr>
      </w:pPr>
      <w:r>
        <w:rPr>
          <w:rFonts w:ascii="Times New Roman" w:hAnsi="Times New Roman"/>
          <w:b/>
          <w:color w:val="000000"/>
          <w:sz w:val="24"/>
          <w:szCs w:val="24"/>
        </w:rPr>
        <w:t>COMPARTIMENT SPAȚIU LOCATIV</w:t>
      </w:r>
    </w:p>
    <w:p w:rsidR="00AE3F03" w:rsidRPr="00037B69" w:rsidRDefault="00AE3F03" w:rsidP="00037B69">
      <w:pPr>
        <w:pStyle w:val="Frspaiere"/>
        <w:ind w:firstLine="720"/>
        <w:jc w:val="both"/>
        <w:rPr>
          <w:rFonts w:ascii="Times New Roman" w:hAnsi="Times New Roman"/>
          <w:sz w:val="24"/>
          <w:szCs w:val="24"/>
        </w:rPr>
      </w:pPr>
    </w:p>
    <w:p w:rsidR="00037B69" w:rsidRPr="00037B69" w:rsidRDefault="00037B69" w:rsidP="00037B69">
      <w:pPr>
        <w:pStyle w:val="Frspaiere"/>
        <w:ind w:firstLine="720"/>
        <w:jc w:val="both"/>
        <w:rPr>
          <w:rFonts w:ascii="Times New Roman" w:hAnsi="Times New Roman"/>
          <w:color w:val="000000"/>
          <w:sz w:val="24"/>
          <w:szCs w:val="24"/>
          <w:lang w:val="ro-RO"/>
        </w:rPr>
      </w:pPr>
      <w:r w:rsidRPr="00037B69">
        <w:rPr>
          <w:rFonts w:ascii="Times New Roman" w:hAnsi="Times New Roman"/>
          <w:color w:val="000000"/>
          <w:sz w:val="24"/>
          <w:szCs w:val="24"/>
        </w:rPr>
        <w:t xml:space="preserve">Compartimentul spațiu locativ, a desfăşurat în perioada ianuarie-decembrie 2024 activităţi de sprijinire, îndrumare și control al asociațiilor de proprietari, a asigurat informarea asociațiilor și proprietarilor de condominii cu privire la cadrul normativ privind organizarea și funcționarea asociațiilor de proprietari a desfășurat activităţi de administrare a locuinţelor şi a spaţiilor cu altă destinaţie decât locuinţe, de închiriere a terenurilor aferente locuinţelor cumpărate inițial conform Legii nr.112/1995 şi Legii nr. 85/1992, de evidenţă şi analiză a solicitărilor de locuinţe inclusiv locuințe ANL  precum şi alte activităţi care au fost  desfăşurate în colaborare cu alte compartimente sau în cadrul unor comisii. </w:t>
      </w:r>
    </w:p>
    <w:p w:rsidR="00037B69" w:rsidRPr="00037B69" w:rsidRDefault="00037B69" w:rsidP="00037B69">
      <w:pPr>
        <w:pStyle w:val="Frspaiere"/>
        <w:ind w:firstLine="720"/>
        <w:jc w:val="both"/>
        <w:rPr>
          <w:rFonts w:ascii="Times New Roman" w:hAnsi="Times New Roman"/>
          <w:color w:val="000000"/>
          <w:sz w:val="24"/>
          <w:szCs w:val="24"/>
          <w:lang w:val="ro-RO"/>
        </w:rPr>
      </w:pPr>
      <w:r w:rsidRPr="00037B69">
        <w:rPr>
          <w:rFonts w:ascii="Times New Roman" w:hAnsi="Times New Roman"/>
          <w:color w:val="000000"/>
          <w:sz w:val="24"/>
          <w:szCs w:val="24"/>
        </w:rPr>
        <w:t>Compartimentul a fost deservit de 2 funcționari publici.</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t>Au fost desfăşurate în principal, următoarele activităţi</w:t>
      </w:r>
      <w:r w:rsidRPr="00037B69">
        <w:rPr>
          <w:rFonts w:ascii="Times New Roman" w:hAnsi="Times New Roman"/>
          <w:color w:val="000000"/>
          <w:sz w:val="24"/>
          <w:szCs w:val="24"/>
          <w:lang w:val="fr-FR"/>
        </w:rPr>
        <w:t>:</w:t>
      </w:r>
    </w:p>
    <w:p w:rsidR="00037B69" w:rsidRPr="00037B69" w:rsidRDefault="00037B69" w:rsidP="00037B69">
      <w:pPr>
        <w:pStyle w:val="Frspaiere"/>
        <w:ind w:firstLine="720"/>
        <w:jc w:val="both"/>
        <w:rPr>
          <w:rFonts w:ascii="Times New Roman" w:hAnsi="Times New Roman"/>
          <w:color w:val="000000"/>
          <w:sz w:val="24"/>
          <w:szCs w:val="24"/>
        </w:rPr>
      </w:pPr>
      <w:r w:rsidRPr="00037B69">
        <w:rPr>
          <w:rFonts w:ascii="Times New Roman" w:hAnsi="Times New Roman"/>
          <w:color w:val="000000"/>
          <w:sz w:val="24"/>
          <w:szCs w:val="24"/>
        </w:rPr>
        <w:t xml:space="preserve">Au fost reînnoite un număr de </w:t>
      </w:r>
      <w:bookmarkStart w:id="20" w:name="_Hlk94168736"/>
      <w:r w:rsidRPr="00037B69">
        <w:rPr>
          <w:rFonts w:ascii="Times New Roman" w:hAnsi="Times New Roman"/>
          <w:color w:val="000000"/>
          <w:sz w:val="24"/>
          <w:szCs w:val="24"/>
          <w:lang w:val="en-GB"/>
        </w:rPr>
        <w:t>5 contracte de închiriere și au fost recalculate chiriile pentru 80 de apartamente  ANL</w:t>
      </w:r>
      <w:bookmarkEnd w:id="20"/>
      <w:r w:rsidRPr="00037B69">
        <w:rPr>
          <w:rFonts w:ascii="Times New Roman" w:hAnsi="Times New Roman"/>
          <w:color w:val="000000"/>
          <w:sz w:val="24"/>
          <w:szCs w:val="24"/>
          <w:lang w:val="en-GB"/>
        </w:rPr>
        <w:t>.</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t xml:space="preserve">Au fost efectuate operațiuni de întocmire contracte de închiriere la spații cu destinație de locuințe, de prelungiri durată contracte de închiriere de modificare a titularului contractelor de închiriere, de modificare a fișelor suprafețelor locative </w:t>
      </w:r>
      <w:r w:rsidRPr="00037B69">
        <w:rPr>
          <w:rFonts w:ascii="Times New Roman" w:hAnsi="Times New Roman"/>
          <w:color w:val="000000"/>
          <w:sz w:val="24"/>
          <w:szCs w:val="24"/>
          <w:lang w:val="fr-FR"/>
        </w:rPr>
        <w:t>urmare modificării numărului de persoane din familiile chiriașilor</w:t>
      </w:r>
      <w:r w:rsidRPr="00037B69">
        <w:rPr>
          <w:rFonts w:ascii="Times New Roman" w:hAnsi="Times New Roman"/>
          <w:color w:val="000000"/>
          <w:sz w:val="24"/>
          <w:szCs w:val="24"/>
        </w:rPr>
        <w:t>, la un număr de 12 contracte</w:t>
      </w:r>
      <w:r w:rsidRPr="00037B69">
        <w:rPr>
          <w:rFonts w:ascii="Times New Roman" w:hAnsi="Times New Roman"/>
          <w:color w:val="000000"/>
          <w:sz w:val="24"/>
          <w:szCs w:val="24"/>
          <w:lang w:val="fr-FR"/>
        </w:rPr>
        <w:t>, 10 contracte pentru locuințe de necesitate.</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t xml:space="preserve"> În cadrul comisiei pentru analizarea cererilor depuse de solicitanţi în vederea obţinerii unor locuinţe pentru tineri, construite prin ANL, au fost transmise înștiințări la peste 185 solicitanți, au fost analizate peste 25 de dosare pentru întocmirea listei de priorități pentru locuințele ANL.</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t xml:space="preserve"> În cadrul comisiei pentru analizarea cererilor depuse de solicitanţi în vederea obţinerii unor locuinţe sociale sau convenabile au fost analizate peste 70 de dosare, au fost efectuate operaţiunile necesare întocmirii fişelor de punctaj și de actualizare la un număr de 71 de dosare.</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t>Au fost efectuate anchete sociale la domiciliile solicitanţilor de locuinţe care au depus cereri noi sau la solicitanţii de locuinţe la care au intervenit modificări în situaţia locativă, pentru întocmirea listei cu ordinea de prioritate în vederea repartizării locuinţelor în anul 2025.</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lastRenderedPageBreak/>
        <w:t>Au fost întocmite un număr de 74 contracte de închiriere terenuri aferente locuinţelor cumpărate inițial conform Legii nr.112/1995 şi Legii nr.85/1992 și acte adiționale la astfel de contracte .</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t xml:space="preserve">Au fost întocmite un număr de peste 50 notificări, privind recuperări de sume restante de la chiriaşii spațiilor cu destinație de locuință, a spațiilor cu altă destinație decât locuință sau terenuri. Urmare demersurilor întreprinse, au fost achitate cea mai mare parte din sumele datorate.  </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t>Au fost analizate şi transmise răspunsuri sau au fost soluţionate solicitările la cereri şi adrese diverse, au fost efectuate deplasări la faţa locului în cazurile în care se impunea verificarea şi analizarea pe teren, privind activitatea de administrare a fondului locativ,</w:t>
      </w:r>
      <w:r w:rsidRPr="00037B69">
        <w:rPr>
          <w:rFonts w:ascii="Times New Roman" w:hAnsi="Times New Roman"/>
          <w:color w:val="000000"/>
          <w:sz w:val="24"/>
          <w:szCs w:val="24"/>
          <w:lang w:val="en-GB"/>
        </w:rPr>
        <w:t xml:space="preserve"> au fost comunicate, situaţii, date şi alte informaţii,  instituţiilor care le-au solicitat</w:t>
      </w:r>
      <w:r w:rsidRPr="00037B69">
        <w:rPr>
          <w:rFonts w:ascii="Times New Roman" w:hAnsi="Times New Roman"/>
          <w:color w:val="000000"/>
          <w:sz w:val="24"/>
          <w:szCs w:val="24"/>
        </w:rPr>
        <w:t>.</w:t>
      </w:r>
    </w:p>
    <w:p w:rsidR="00037B69" w:rsidRPr="00037B69" w:rsidRDefault="00037B69" w:rsidP="00037B69">
      <w:pPr>
        <w:pStyle w:val="Frspaiere"/>
        <w:ind w:firstLine="720"/>
        <w:jc w:val="both"/>
        <w:rPr>
          <w:rFonts w:ascii="Times New Roman" w:hAnsi="Times New Roman"/>
          <w:color w:val="000000"/>
          <w:sz w:val="24"/>
          <w:szCs w:val="24"/>
          <w:lang w:val="fr-FR"/>
        </w:rPr>
      </w:pPr>
      <w:r w:rsidRPr="00037B69">
        <w:rPr>
          <w:rFonts w:ascii="Times New Roman" w:hAnsi="Times New Roman"/>
          <w:color w:val="000000"/>
          <w:sz w:val="24"/>
          <w:szCs w:val="24"/>
        </w:rPr>
        <w:t>S-a participat la întocmirea următoarelor proiecte de hotărâre pentru a fi analizate în Consiliul local, respectiv:</w:t>
      </w:r>
    </w:p>
    <w:p w:rsidR="00037B69" w:rsidRPr="00037B69" w:rsidRDefault="00037B69" w:rsidP="00037B69">
      <w:pPr>
        <w:pStyle w:val="Frspaiere"/>
        <w:ind w:firstLine="720"/>
        <w:jc w:val="both"/>
        <w:rPr>
          <w:rFonts w:ascii="Times New Roman" w:hAnsi="Times New Roman"/>
          <w:bCs/>
          <w:color w:val="000000"/>
          <w:sz w:val="24"/>
          <w:szCs w:val="24"/>
          <w:lang w:val="ro-RO"/>
        </w:rPr>
      </w:pPr>
      <w:r w:rsidRPr="00037B69">
        <w:rPr>
          <w:rFonts w:ascii="Times New Roman" w:hAnsi="Times New Roman"/>
          <w:color w:val="000000"/>
          <w:sz w:val="24"/>
          <w:szCs w:val="24"/>
          <w:lang w:val="ro-RO"/>
        </w:rPr>
        <w:t>1)</w:t>
      </w:r>
      <w:r w:rsidRPr="00037B69">
        <w:rPr>
          <w:rFonts w:ascii="Times New Roman" w:hAnsi="Times New Roman"/>
          <w:color w:val="000000"/>
          <w:sz w:val="24"/>
          <w:szCs w:val="24"/>
          <w:lang w:val="it-IT"/>
        </w:rPr>
        <w:t xml:space="preserve"> </w:t>
      </w:r>
      <w:bookmarkStart w:id="21" w:name="_Hlk94179400"/>
      <w:r w:rsidRPr="00037B69">
        <w:rPr>
          <w:rFonts w:ascii="Times New Roman" w:hAnsi="Times New Roman"/>
          <w:color w:val="000000"/>
          <w:sz w:val="24"/>
          <w:szCs w:val="24"/>
        </w:rPr>
        <w:t>Proiect de hotărâre</w:t>
      </w:r>
      <w:r w:rsidRPr="00037B69">
        <w:rPr>
          <w:rFonts w:ascii="Times New Roman" w:hAnsi="Times New Roman"/>
          <w:bCs/>
          <w:color w:val="000000"/>
          <w:sz w:val="24"/>
          <w:szCs w:val="24"/>
          <w:lang w:val="ro-RO"/>
        </w:rPr>
        <w:t xml:space="preserve"> </w:t>
      </w:r>
      <w:bookmarkEnd w:id="21"/>
      <w:r w:rsidRPr="00037B69">
        <w:rPr>
          <w:rFonts w:ascii="Times New Roman" w:hAnsi="Times New Roman"/>
          <w:bCs/>
          <w:color w:val="000000"/>
          <w:sz w:val="24"/>
          <w:szCs w:val="24"/>
          <w:lang w:val="ro-RO"/>
        </w:rPr>
        <w:t>privind aprobarea listei de priorități pe anul 2023 pentru repartizarea, în vederea închirierii, a locuințelor aflate în administrarea municipiului Câmpulung Moldovenesc - luna februarie</w:t>
      </w:r>
      <w:r w:rsidRPr="00037B69">
        <w:rPr>
          <w:rFonts w:ascii="Times New Roman" w:hAnsi="Times New Roman"/>
          <w:color w:val="000000"/>
          <w:sz w:val="24"/>
          <w:szCs w:val="24"/>
          <w:lang w:val="ro-RO"/>
        </w:rPr>
        <w:t>.</w:t>
      </w:r>
    </w:p>
    <w:p w:rsidR="00037B69" w:rsidRPr="00037B69" w:rsidRDefault="00037B69" w:rsidP="00037B69">
      <w:pPr>
        <w:pStyle w:val="Frspaiere"/>
        <w:ind w:firstLine="720"/>
        <w:jc w:val="both"/>
        <w:rPr>
          <w:rFonts w:ascii="Times New Roman" w:hAnsi="Times New Roman"/>
          <w:bCs/>
          <w:color w:val="000000"/>
          <w:sz w:val="24"/>
          <w:szCs w:val="24"/>
        </w:rPr>
      </w:pPr>
      <w:r w:rsidRPr="00037B69">
        <w:rPr>
          <w:rFonts w:ascii="Times New Roman" w:hAnsi="Times New Roman"/>
          <w:bCs/>
          <w:color w:val="000000"/>
          <w:sz w:val="24"/>
          <w:szCs w:val="24"/>
          <w:lang w:val="ro-RO"/>
        </w:rPr>
        <w:t>2)</w:t>
      </w:r>
      <w:r w:rsidRPr="00037B69">
        <w:rPr>
          <w:rFonts w:ascii="Times New Roman" w:hAnsi="Times New Roman"/>
          <w:color w:val="000000"/>
          <w:sz w:val="24"/>
          <w:szCs w:val="24"/>
        </w:rPr>
        <w:t xml:space="preserve"> </w:t>
      </w:r>
      <w:r w:rsidRPr="00037B69">
        <w:rPr>
          <w:rFonts w:ascii="Times New Roman" w:hAnsi="Times New Roman"/>
          <w:bCs/>
          <w:color w:val="000000"/>
          <w:sz w:val="24"/>
          <w:szCs w:val="24"/>
        </w:rPr>
        <w:t xml:space="preserve">Proiect de hotărâre </w:t>
      </w:r>
      <w:bookmarkStart w:id="22" w:name="_Hlk190169110"/>
      <w:r w:rsidRPr="00037B69">
        <w:rPr>
          <w:rFonts w:ascii="Times New Roman" w:hAnsi="Times New Roman"/>
          <w:bCs/>
          <w:color w:val="000000"/>
          <w:sz w:val="24"/>
          <w:szCs w:val="24"/>
        </w:rPr>
        <w:t xml:space="preserve">privind repartizarea, în vederea închirierii, a unor spații cu destinație de locuință </w:t>
      </w:r>
      <w:bookmarkEnd w:id="22"/>
      <w:r w:rsidRPr="00037B69">
        <w:rPr>
          <w:rFonts w:ascii="Times New Roman" w:hAnsi="Times New Roman"/>
          <w:bCs/>
          <w:color w:val="000000"/>
          <w:sz w:val="24"/>
          <w:szCs w:val="24"/>
        </w:rPr>
        <w:t>– luna februarie.</w:t>
      </w:r>
    </w:p>
    <w:p w:rsidR="00037B69" w:rsidRPr="00037B69" w:rsidRDefault="00037B69" w:rsidP="00037B69">
      <w:pPr>
        <w:pStyle w:val="Frspaiere"/>
        <w:ind w:firstLine="720"/>
        <w:jc w:val="both"/>
        <w:rPr>
          <w:rFonts w:ascii="Times New Roman" w:hAnsi="Times New Roman"/>
          <w:color w:val="000000"/>
          <w:sz w:val="24"/>
          <w:szCs w:val="24"/>
          <w:lang w:val="ro-RO"/>
        </w:rPr>
      </w:pPr>
      <w:r w:rsidRPr="00037B69">
        <w:rPr>
          <w:rFonts w:ascii="Times New Roman" w:hAnsi="Times New Roman"/>
          <w:color w:val="000000"/>
          <w:sz w:val="24"/>
          <w:szCs w:val="24"/>
        </w:rPr>
        <w:t>3</w:t>
      </w:r>
      <w:r w:rsidRPr="00037B69">
        <w:rPr>
          <w:rFonts w:ascii="Times New Roman" w:hAnsi="Times New Roman"/>
          <w:bCs/>
          <w:color w:val="000000"/>
          <w:sz w:val="24"/>
          <w:szCs w:val="24"/>
        </w:rPr>
        <w:t>) Proiect de hotărâre privind aprobarea destinației temporare de locuințe de necesitate a unui imobil și repartizarea acestuia – luna aprilie.</w:t>
      </w:r>
    </w:p>
    <w:p w:rsidR="00037B69" w:rsidRPr="00037B69" w:rsidRDefault="00037B69" w:rsidP="00037B69">
      <w:pPr>
        <w:pStyle w:val="Frspaiere"/>
        <w:ind w:firstLine="720"/>
        <w:jc w:val="both"/>
        <w:rPr>
          <w:rFonts w:ascii="Times New Roman" w:hAnsi="Times New Roman"/>
          <w:color w:val="000000"/>
          <w:sz w:val="24"/>
          <w:szCs w:val="24"/>
          <w:lang w:val="ro-RO"/>
        </w:rPr>
      </w:pPr>
      <w:r w:rsidRPr="00037B69">
        <w:rPr>
          <w:rFonts w:ascii="Times New Roman" w:hAnsi="Times New Roman"/>
          <w:bCs/>
          <w:color w:val="000000"/>
          <w:sz w:val="24"/>
          <w:szCs w:val="24"/>
          <w:lang w:val="ro-RO"/>
        </w:rPr>
        <w:t xml:space="preserve">4) Proiect hotărâre </w:t>
      </w:r>
      <w:r w:rsidRPr="00037B69">
        <w:rPr>
          <w:rFonts w:ascii="Times New Roman" w:hAnsi="Times New Roman"/>
          <w:bCs/>
          <w:color w:val="000000"/>
          <w:sz w:val="24"/>
          <w:szCs w:val="24"/>
        </w:rPr>
        <w:t>privind repartizarea, în vederea închirierii, a unui spațiu cu destinație de locuință -luna noiembrie.</w:t>
      </w:r>
    </w:p>
    <w:p w:rsidR="00037B69" w:rsidRPr="00037B69" w:rsidRDefault="00037B69" w:rsidP="00037B69">
      <w:pPr>
        <w:pStyle w:val="Frspaiere"/>
        <w:ind w:firstLine="720"/>
        <w:jc w:val="both"/>
        <w:rPr>
          <w:rFonts w:ascii="Times New Roman" w:hAnsi="Times New Roman"/>
          <w:bCs/>
          <w:sz w:val="24"/>
          <w:szCs w:val="24"/>
          <w:lang w:val="ro-RO"/>
        </w:rPr>
      </w:pPr>
      <w:r w:rsidRPr="00037B69">
        <w:rPr>
          <w:rFonts w:ascii="Times New Roman" w:hAnsi="Times New Roman"/>
          <w:bCs/>
          <w:color w:val="000000"/>
          <w:sz w:val="24"/>
          <w:szCs w:val="24"/>
          <w:lang w:val="ro-RO"/>
        </w:rPr>
        <w:t>5) Proiect hotărâre pentru completarea art.2 din hotărârea nr. 89 din 26 iulie 2012 a consiliului Local al Municipiului Câmpulung-Moldovenesc cu privire la constituirea comisiei de analiză a solicitărilor de locuințe – luna decembrie.</w:t>
      </w:r>
    </w:p>
    <w:p w:rsidR="00037B69" w:rsidRPr="00037B69" w:rsidRDefault="00037B69" w:rsidP="00037B69">
      <w:pPr>
        <w:pStyle w:val="Frspaiere"/>
        <w:ind w:firstLine="720"/>
        <w:jc w:val="both"/>
        <w:rPr>
          <w:rFonts w:ascii="Times New Roman" w:hAnsi="Times New Roman"/>
          <w:bCs/>
          <w:color w:val="000000"/>
          <w:sz w:val="24"/>
          <w:szCs w:val="24"/>
          <w:lang w:val="ro-RO"/>
        </w:rPr>
      </w:pPr>
      <w:r w:rsidRPr="00037B69">
        <w:rPr>
          <w:rFonts w:ascii="Times New Roman" w:hAnsi="Times New Roman"/>
          <w:color w:val="000000"/>
          <w:sz w:val="24"/>
          <w:szCs w:val="24"/>
        </w:rPr>
        <w:t>Ca obiective pentru anul 2024, pe lângă activităţile specifice care au fost menţionate mai sus, considerăm că este necesar să se desfăşoare următoarele activităţi</w:t>
      </w:r>
      <w:r w:rsidRPr="00037B69">
        <w:rPr>
          <w:rFonts w:ascii="Times New Roman" w:hAnsi="Times New Roman"/>
          <w:i/>
          <w:iCs/>
          <w:color w:val="000000"/>
          <w:sz w:val="24"/>
          <w:szCs w:val="24"/>
        </w:rPr>
        <w:t xml:space="preserve"> </w:t>
      </w:r>
      <w:r w:rsidRPr="00037B69">
        <w:rPr>
          <w:rFonts w:ascii="Times New Roman" w:hAnsi="Times New Roman"/>
          <w:color w:val="000000"/>
          <w:sz w:val="24"/>
          <w:szCs w:val="24"/>
        </w:rPr>
        <w:t>sau să se ia următoarele măsuri:</w:t>
      </w:r>
    </w:p>
    <w:p w:rsidR="00037B69" w:rsidRPr="00037B69" w:rsidRDefault="00037B69" w:rsidP="00037B69">
      <w:pPr>
        <w:pStyle w:val="Frspaiere"/>
        <w:ind w:firstLine="720"/>
        <w:jc w:val="both"/>
        <w:rPr>
          <w:rFonts w:ascii="Times New Roman" w:hAnsi="Times New Roman"/>
          <w:color w:val="000000"/>
          <w:sz w:val="24"/>
          <w:szCs w:val="24"/>
        </w:rPr>
      </w:pPr>
      <w:r w:rsidRPr="00037B69">
        <w:rPr>
          <w:rFonts w:ascii="Times New Roman" w:hAnsi="Times New Roman"/>
          <w:iCs/>
          <w:color w:val="000000"/>
          <w:sz w:val="24"/>
          <w:szCs w:val="24"/>
        </w:rPr>
        <w:t xml:space="preserve">- </w:t>
      </w:r>
      <w:r w:rsidRPr="00037B69">
        <w:rPr>
          <w:rFonts w:ascii="Times New Roman" w:hAnsi="Times New Roman"/>
          <w:color w:val="000000"/>
          <w:sz w:val="24"/>
          <w:szCs w:val="24"/>
        </w:rPr>
        <w:t>verificarea pe teren a imobilelor aflate în gestiunea spaţiu locativ, în vederea stabilirii lucrărilor necesare a fi executate;</w:t>
      </w:r>
    </w:p>
    <w:p w:rsidR="00037B69" w:rsidRPr="00037B69" w:rsidRDefault="00037B69" w:rsidP="00037B69">
      <w:pPr>
        <w:pStyle w:val="Frspaiere"/>
        <w:ind w:firstLine="720"/>
        <w:jc w:val="both"/>
        <w:rPr>
          <w:rFonts w:ascii="Times New Roman" w:hAnsi="Times New Roman"/>
          <w:color w:val="000000"/>
          <w:sz w:val="24"/>
          <w:szCs w:val="24"/>
        </w:rPr>
      </w:pPr>
      <w:r w:rsidRPr="00037B69">
        <w:rPr>
          <w:rFonts w:ascii="Times New Roman" w:hAnsi="Times New Roman"/>
          <w:color w:val="000000"/>
          <w:sz w:val="24"/>
          <w:szCs w:val="24"/>
        </w:rPr>
        <w:t>- executarea în limita fondurilor disponibile a unor lucrări de reparații și modernizări a fondului de locuințe care este în totalitate vechi;</w:t>
      </w:r>
    </w:p>
    <w:p w:rsidR="00037B69" w:rsidRPr="00037B69" w:rsidRDefault="00037B69" w:rsidP="00037B69">
      <w:pPr>
        <w:pStyle w:val="Frspaiere"/>
        <w:ind w:firstLine="720"/>
        <w:jc w:val="both"/>
        <w:rPr>
          <w:rFonts w:ascii="Times New Roman" w:hAnsi="Times New Roman"/>
          <w:color w:val="000000"/>
          <w:sz w:val="24"/>
          <w:szCs w:val="24"/>
        </w:rPr>
      </w:pPr>
      <w:r w:rsidRPr="00037B69">
        <w:rPr>
          <w:rFonts w:ascii="Times New Roman" w:hAnsi="Times New Roman"/>
          <w:color w:val="000000"/>
          <w:sz w:val="24"/>
          <w:szCs w:val="24"/>
        </w:rPr>
        <w:t>- întocmirea de către persoane fizice sau juridice autorizate, a planurilor de situaţii cadastrale pentru terenuri şi clădiri precum şi procurarea de extrase de CF;</w:t>
      </w:r>
    </w:p>
    <w:p w:rsidR="00037B69" w:rsidRPr="00037B69" w:rsidRDefault="00037B69" w:rsidP="00037B69">
      <w:pPr>
        <w:pStyle w:val="Frspaiere"/>
        <w:ind w:firstLine="720"/>
        <w:jc w:val="both"/>
        <w:rPr>
          <w:rFonts w:ascii="Times New Roman" w:hAnsi="Times New Roman"/>
          <w:color w:val="000000"/>
          <w:sz w:val="24"/>
          <w:szCs w:val="24"/>
        </w:rPr>
      </w:pPr>
      <w:r w:rsidRPr="00037B69">
        <w:rPr>
          <w:rFonts w:ascii="Times New Roman" w:hAnsi="Times New Roman"/>
          <w:color w:val="000000"/>
          <w:sz w:val="24"/>
          <w:szCs w:val="24"/>
        </w:rPr>
        <w:t>- participarea personalului care deserveşte Compartimentul spaţiu locativ, la cursuri cu tematică specifică activităţii compartimentului.</w:t>
      </w:r>
    </w:p>
    <w:p w:rsidR="00E43AED" w:rsidRDefault="00E43AED" w:rsidP="00727476">
      <w:pPr>
        <w:pStyle w:val="Frspaiere"/>
        <w:jc w:val="both"/>
        <w:rPr>
          <w:rFonts w:ascii="Times New Roman" w:eastAsia="Times New Roman" w:hAnsi="Times New Roman"/>
          <w:b/>
          <w:color w:val="444444"/>
          <w:sz w:val="24"/>
          <w:szCs w:val="24"/>
        </w:rPr>
      </w:pPr>
    </w:p>
    <w:p w:rsidR="00AE3F03" w:rsidRPr="00503D50" w:rsidRDefault="00E24F88" w:rsidP="00E43AED">
      <w:pPr>
        <w:pStyle w:val="Frspaiere"/>
        <w:ind w:firstLine="630"/>
        <w:jc w:val="both"/>
        <w:rPr>
          <w:rFonts w:ascii="Times New Roman" w:hAnsi="Times New Roman"/>
          <w:sz w:val="24"/>
          <w:szCs w:val="24"/>
        </w:rPr>
      </w:pPr>
      <w:r>
        <w:rPr>
          <w:rFonts w:ascii="Times New Roman" w:eastAsia="Times New Roman" w:hAnsi="Times New Roman"/>
          <w:b/>
          <w:color w:val="444444"/>
          <w:sz w:val="24"/>
          <w:szCs w:val="24"/>
        </w:rPr>
        <w:t>COMPARTIMENT TRANSPORT ȘI MONITORIZARE PARCĂRI</w:t>
      </w:r>
    </w:p>
    <w:p w:rsidR="00037B69" w:rsidRDefault="00037B69" w:rsidP="00037B69">
      <w:pPr>
        <w:pStyle w:val="Frspaiere"/>
        <w:ind w:firstLine="567"/>
        <w:jc w:val="both"/>
        <w:rPr>
          <w:rFonts w:ascii="Times New Roman" w:hAnsi="Times New Roman"/>
          <w:sz w:val="24"/>
          <w:szCs w:val="24"/>
        </w:rPr>
      </w:pPr>
    </w:p>
    <w:p w:rsidR="00037B69" w:rsidRPr="00A725F2" w:rsidRDefault="00037B69" w:rsidP="00037B69">
      <w:pPr>
        <w:pStyle w:val="Frspaiere"/>
        <w:ind w:firstLine="567"/>
        <w:jc w:val="both"/>
        <w:rPr>
          <w:rFonts w:ascii="Times New Roman" w:eastAsia="Times New Roman" w:hAnsi="Times New Roman"/>
          <w:sz w:val="24"/>
          <w:szCs w:val="24"/>
          <w:lang w:eastAsia="ar-SA"/>
        </w:rPr>
      </w:pPr>
      <w:r w:rsidRPr="00A725F2">
        <w:rPr>
          <w:rFonts w:ascii="Times New Roman" w:hAnsi="Times New Roman"/>
          <w:sz w:val="24"/>
          <w:szCs w:val="24"/>
        </w:rPr>
        <w:t>Compartimentul transport auto şi monitorizare parcări este subordonat Serviciului patrimoniu din cadrul Direcției tehnice și urbanism şi cuprinde un post ocupat de către un inspector, funcţionar public și un post vacant..</w:t>
      </w:r>
    </w:p>
    <w:p w:rsidR="00037B69" w:rsidRPr="00A725F2" w:rsidRDefault="00037B69" w:rsidP="00037B69">
      <w:pPr>
        <w:pStyle w:val="Frspaiere"/>
        <w:ind w:firstLine="567"/>
        <w:jc w:val="both"/>
        <w:rPr>
          <w:rFonts w:ascii="Times New Roman" w:hAnsi="Times New Roman"/>
          <w:sz w:val="24"/>
          <w:szCs w:val="24"/>
          <w:shd w:val="clear" w:color="auto" w:fill="FFFFFF"/>
        </w:rPr>
      </w:pPr>
      <w:r w:rsidRPr="00A725F2">
        <w:rPr>
          <w:rFonts w:ascii="Times New Roman" w:hAnsi="Times New Roman"/>
          <w:sz w:val="24"/>
          <w:szCs w:val="24"/>
          <w:u w:val="single"/>
        </w:rPr>
        <w:t>Misiunea</w:t>
      </w:r>
      <w:r w:rsidRPr="00A725F2">
        <w:rPr>
          <w:rFonts w:ascii="Times New Roman" w:hAnsi="Times New Roman"/>
          <w:sz w:val="24"/>
          <w:szCs w:val="24"/>
        </w:rPr>
        <w:t xml:space="preserve"> Compartimentului transport auto şi monitorizare parcări este aceea de a</w:t>
      </w:r>
      <w:r w:rsidRPr="00A725F2">
        <w:rPr>
          <w:rFonts w:ascii="Times New Roman" w:hAnsi="Times New Roman"/>
          <w:sz w:val="24"/>
          <w:szCs w:val="24"/>
          <w:shd w:val="clear" w:color="auto" w:fill="FFFFFF"/>
        </w:rPr>
        <w:t xml:space="preserve"> asigura, organiza, reglementa, coordona şi controla prestarea serviciilor de transport public, monitorizare parcări de pe raza administrativ-teritorială a Municipiului Câmpulung Moldovenesc.</w:t>
      </w:r>
    </w:p>
    <w:p w:rsidR="00037B69" w:rsidRPr="00A725F2" w:rsidRDefault="00037B69" w:rsidP="00037B69">
      <w:pPr>
        <w:pStyle w:val="Frspaiere"/>
        <w:ind w:firstLine="567"/>
        <w:jc w:val="both"/>
        <w:rPr>
          <w:rFonts w:ascii="Times New Roman" w:hAnsi="Times New Roman"/>
          <w:sz w:val="24"/>
          <w:szCs w:val="24"/>
          <w:shd w:val="clear" w:color="auto" w:fill="FFFFFF"/>
        </w:rPr>
      </w:pPr>
      <w:r w:rsidRPr="00A725F2">
        <w:rPr>
          <w:rFonts w:ascii="Times New Roman" w:hAnsi="Times New Roman"/>
          <w:sz w:val="24"/>
          <w:szCs w:val="24"/>
          <w:u w:val="single"/>
          <w:shd w:val="clear" w:color="auto" w:fill="FFFFFF"/>
        </w:rPr>
        <w:t>Obiectivele generale sunt</w:t>
      </w:r>
      <w:r w:rsidRPr="00A725F2">
        <w:rPr>
          <w:rFonts w:ascii="Times New Roman" w:hAnsi="Times New Roman"/>
          <w:sz w:val="24"/>
          <w:szCs w:val="24"/>
          <w:shd w:val="clear" w:color="auto" w:fill="FFFFFF"/>
        </w:rPr>
        <w:t>:</w:t>
      </w:r>
    </w:p>
    <w:p w:rsidR="00037B69" w:rsidRPr="00A725F2" w:rsidRDefault="00037B69" w:rsidP="00037B69">
      <w:pPr>
        <w:pStyle w:val="Frspaiere"/>
        <w:ind w:firstLine="567"/>
        <w:jc w:val="both"/>
        <w:rPr>
          <w:rStyle w:val="apple-converted-space"/>
          <w:rFonts w:ascii="Times New Roman" w:hAnsi="Times New Roman"/>
          <w:sz w:val="24"/>
          <w:szCs w:val="24"/>
        </w:rPr>
      </w:pPr>
      <w:r w:rsidRPr="00A725F2">
        <w:rPr>
          <w:rFonts w:ascii="Times New Roman" w:hAnsi="Times New Roman"/>
          <w:sz w:val="24"/>
          <w:szCs w:val="24"/>
          <w:shd w:val="clear" w:color="auto" w:fill="FFFFFF"/>
        </w:rPr>
        <w:t>a) evaluarea fluxurilor de transport de persoane şi de mărfuri şi determinarea pe baza studiilor de specialitate a cerinţelor de transport public local;</w:t>
      </w:r>
      <w:r w:rsidRPr="00A725F2">
        <w:rPr>
          <w:rStyle w:val="apple-converted-space"/>
          <w:rFonts w:ascii="Times New Roman" w:hAnsi="Times New Roman"/>
          <w:color w:val="000000"/>
          <w:sz w:val="24"/>
          <w:szCs w:val="24"/>
          <w:shd w:val="clear" w:color="auto" w:fill="FFFFFF"/>
        </w:rPr>
        <w:t> </w:t>
      </w:r>
    </w:p>
    <w:p w:rsidR="00037B69" w:rsidRPr="00A725F2" w:rsidRDefault="00037B69" w:rsidP="00037B69">
      <w:pPr>
        <w:pStyle w:val="Frspaiere"/>
        <w:ind w:firstLine="567"/>
        <w:jc w:val="both"/>
        <w:rPr>
          <w:rStyle w:val="apple-converted-space"/>
          <w:rFonts w:ascii="Times New Roman" w:hAnsi="Times New Roman"/>
          <w:color w:val="000000"/>
          <w:sz w:val="24"/>
          <w:szCs w:val="24"/>
          <w:shd w:val="clear" w:color="auto" w:fill="FFFFFF"/>
        </w:rPr>
      </w:pPr>
      <w:r w:rsidRPr="00A725F2">
        <w:rPr>
          <w:rFonts w:ascii="Times New Roman" w:hAnsi="Times New Roman"/>
          <w:sz w:val="24"/>
          <w:szCs w:val="24"/>
          <w:shd w:val="clear" w:color="auto" w:fill="FFFFFF"/>
        </w:rPr>
        <w:t>b) actualizarea periodică a traseelor şi a programelor de transport în funcţie de necesităţile de deplasare ale populaţiei şi în concordanță cu transportul public interjudeţean, precum şi corelarea între modalităţile de realizare a serviciului de transport public local de persoane în regim de taxi;</w:t>
      </w:r>
      <w:r w:rsidRPr="00A725F2">
        <w:rPr>
          <w:rStyle w:val="apple-converted-space"/>
          <w:rFonts w:ascii="Times New Roman" w:hAnsi="Times New Roman"/>
          <w:color w:val="000000"/>
          <w:sz w:val="24"/>
          <w:szCs w:val="24"/>
          <w:shd w:val="clear" w:color="auto" w:fill="FFFFFF"/>
        </w:rPr>
        <w:t> </w:t>
      </w:r>
    </w:p>
    <w:p w:rsidR="00037B69" w:rsidRPr="00A725F2" w:rsidRDefault="00037B69" w:rsidP="00037B69">
      <w:pPr>
        <w:pStyle w:val="Frspaiere"/>
        <w:ind w:firstLine="567"/>
        <w:jc w:val="both"/>
        <w:rPr>
          <w:rStyle w:val="apple-converted-space"/>
          <w:rFonts w:ascii="Times New Roman" w:hAnsi="Times New Roman"/>
          <w:color w:val="000000"/>
          <w:sz w:val="24"/>
          <w:szCs w:val="24"/>
          <w:shd w:val="clear" w:color="auto" w:fill="FFFFFF"/>
        </w:rPr>
      </w:pPr>
      <w:r w:rsidRPr="00A725F2">
        <w:rPr>
          <w:rFonts w:ascii="Times New Roman" w:hAnsi="Times New Roman"/>
          <w:sz w:val="24"/>
          <w:szCs w:val="24"/>
          <w:shd w:val="clear" w:color="auto" w:fill="FFFFFF"/>
        </w:rPr>
        <w:lastRenderedPageBreak/>
        <w:t>c) asocierea intercomunitară în condiţiile legii, în vederea realizării unor investiţii de interes comun în domeniul infrastructurii tehnico-edilitare aferente sistemului de transport public local, precum şi administrarea acestuia;</w:t>
      </w:r>
      <w:r w:rsidRPr="00A725F2">
        <w:rPr>
          <w:rStyle w:val="apple-converted-space"/>
          <w:rFonts w:ascii="Times New Roman" w:hAnsi="Times New Roman"/>
          <w:color w:val="000000"/>
          <w:sz w:val="24"/>
          <w:szCs w:val="24"/>
          <w:shd w:val="clear" w:color="auto" w:fill="FFFFFF"/>
        </w:rPr>
        <w:t> </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shd w:val="clear" w:color="auto" w:fill="FFFFFF"/>
        </w:rPr>
        <w:t>d) acordarea de facilităţi şi subvenţii operatorilor de transport rutier şi transportatorilor autorizaţi care efectuează transport public local de persoane, pentru asigurarea suportabilităţii costurilor de către utilizatori, susţinerea şi încurajarea dezvoltării serviciului, cu respectarea legislaţiei fiscale în vigoare;</w:t>
      </w:r>
    </w:p>
    <w:p w:rsidR="00037B69" w:rsidRPr="00A725F2" w:rsidRDefault="00037B69" w:rsidP="00037B69">
      <w:pPr>
        <w:pStyle w:val="Frspaiere"/>
        <w:ind w:firstLine="567"/>
        <w:jc w:val="both"/>
        <w:rPr>
          <w:rFonts w:ascii="Times New Roman" w:hAnsi="Times New Roman"/>
          <w:sz w:val="24"/>
          <w:szCs w:val="24"/>
          <w:shd w:val="clear" w:color="auto" w:fill="FFFFFF"/>
        </w:rPr>
      </w:pPr>
      <w:r w:rsidRPr="00A725F2">
        <w:rPr>
          <w:rFonts w:ascii="Times New Roman" w:hAnsi="Times New Roman"/>
          <w:sz w:val="24"/>
          <w:szCs w:val="24"/>
          <w:shd w:val="clear" w:color="auto" w:fill="FFFFFF"/>
        </w:rPr>
        <w:t>e) autorizarea transportatorilor, denumiţi transportatori autorizaţi, pentru realizarea de către aceştia a serviciului de transport public local, respectiv:</w:t>
      </w:r>
    </w:p>
    <w:p w:rsidR="00037B69" w:rsidRPr="00A725F2" w:rsidRDefault="00037B69" w:rsidP="00037B69">
      <w:pPr>
        <w:pStyle w:val="Frspaiere"/>
        <w:ind w:firstLine="567"/>
        <w:jc w:val="both"/>
        <w:rPr>
          <w:rFonts w:ascii="Times New Roman" w:hAnsi="Times New Roman"/>
          <w:sz w:val="24"/>
          <w:szCs w:val="24"/>
          <w:shd w:val="clear" w:color="auto" w:fill="FFFFFF"/>
        </w:rPr>
      </w:pPr>
      <w:r w:rsidRPr="00A725F2">
        <w:rPr>
          <w:rFonts w:ascii="Times New Roman" w:hAnsi="Times New Roman"/>
          <w:sz w:val="24"/>
          <w:szCs w:val="24"/>
          <w:shd w:val="clear" w:color="auto" w:fill="FFFFFF"/>
        </w:rPr>
        <w:t>1. transportul public de persoane prin curse regulate executate cu autobuze;</w:t>
      </w:r>
    </w:p>
    <w:p w:rsidR="00037B69" w:rsidRPr="00A725F2" w:rsidRDefault="00037B69" w:rsidP="00037B69">
      <w:pPr>
        <w:pStyle w:val="Frspaiere"/>
        <w:ind w:firstLine="567"/>
        <w:jc w:val="both"/>
        <w:rPr>
          <w:rStyle w:val="apple-converted-space"/>
          <w:rFonts w:ascii="Times New Roman" w:hAnsi="Times New Roman"/>
          <w:sz w:val="24"/>
          <w:szCs w:val="24"/>
        </w:rPr>
      </w:pPr>
      <w:r w:rsidRPr="00A725F2">
        <w:rPr>
          <w:rFonts w:ascii="Times New Roman" w:hAnsi="Times New Roman"/>
          <w:sz w:val="24"/>
          <w:szCs w:val="24"/>
          <w:shd w:val="clear" w:color="auto" w:fill="FFFFFF"/>
        </w:rPr>
        <w:t>2. transportul public local de persoane sau de mărfuri în regim de taxi;</w:t>
      </w:r>
      <w:r w:rsidRPr="00A725F2">
        <w:rPr>
          <w:rStyle w:val="apple-converted-space"/>
          <w:rFonts w:ascii="Times New Roman" w:hAnsi="Times New Roman"/>
          <w:color w:val="000000"/>
          <w:sz w:val="24"/>
          <w:szCs w:val="24"/>
          <w:shd w:val="clear" w:color="auto" w:fill="FFFFFF"/>
        </w:rPr>
        <w:t> </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shd w:val="clear" w:color="auto" w:fill="FFFFFF"/>
        </w:rPr>
        <w:t>3. transportul public local de persoane cu autoturisme în regim de închiriere;</w:t>
      </w:r>
    </w:p>
    <w:p w:rsidR="00037B69" w:rsidRPr="00A725F2" w:rsidRDefault="00037B69" w:rsidP="00037B69">
      <w:pPr>
        <w:pStyle w:val="Frspaiere"/>
        <w:ind w:firstLine="567"/>
        <w:jc w:val="both"/>
        <w:rPr>
          <w:rStyle w:val="apple-converted-space"/>
          <w:rFonts w:ascii="Times New Roman" w:hAnsi="Times New Roman"/>
          <w:sz w:val="24"/>
          <w:szCs w:val="24"/>
        </w:rPr>
      </w:pPr>
      <w:r w:rsidRPr="00A725F2">
        <w:rPr>
          <w:rFonts w:ascii="Times New Roman" w:hAnsi="Times New Roman"/>
          <w:sz w:val="24"/>
          <w:szCs w:val="24"/>
          <w:shd w:val="clear" w:color="auto" w:fill="FFFFFF"/>
        </w:rPr>
        <w:t>4. transportul public local de mărfuri în regim contractual;</w:t>
      </w:r>
      <w:r w:rsidRPr="00A725F2">
        <w:rPr>
          <w:rStyle w:val="apple-converted-space"/>
          <w:rFonts w:ascii="Times New Roman" w:hAnsi="Times New Roman"/>
          <w:color w:val="000000"/>
          <w:sz w:val="24"/>
          <w:szCs w:val="24"/>
          <w:shd w:val="clear" w:color="auto" w:fill="FFFFFF"/>
        </w:rPr>
        <w:t> </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shd w:val="clear" w:color="auto" w:fill="FFFFFF"/>
        </w:rPr>
        <w:t>5. alte servicii de transport ;</w:t>
      </w:r>
    </w:p>
    <w:p w:rsidR="00037B69" w:rsidRPr="00A725F2" w:rsidRDefault="00037B69" w:rsidP="00037B69">
      <w:pPr>
        <w:pStyle w:val="Frspaiere"/>
        <w:ind w:firstLine="567"/>
        <w:jc w:val="both"/>
        <w:rPr>
          <w:rFonts w:ascii="Times New Roman" w:hAnsi="Times New Roman"/>
          <w:sz w:val="24"/>
          <w:szCs w:val="24"/>
          <w:shd w:val="clear" w:color="auto" w:fill="FFFFFF"/>
        </w:rPr>
      </w:pPr>
      <w:r w:rsidRPr="00A725F2">
        <w:rPr>
          <w:rFonts w:ascii="Times New Roman" w:hAnsi="Times New Roman"/>
          <w:sz w:val="24"/>
          <w:szCs w:val="24"/>
          <w:shd w:val="clear" w:color="auto" w:fill="FFFFFF"/>
        </w:rPr>
        <w:t>f) asigură desfășurarea activității de administrare a parcărilor publice cu plată, a parcărilor de domiciliu, împreună cu Serviciu Poliția Locală monitorizează modul de utilizare a parcărilor cu plată/domiciliu;</w:t>
      </w:r>
    </w:p>
    <w:p w:rsidR="00037B69" w:rsidRPr="00A725F2" w:rsidRDefault="00037B69" w:rsidP="00037B69">
      <w:pPr>
        <w:pStyle w:val="Frspaiere"/>
        <w:ind w:firstLine="567"/>
        <w:jc w:val="both"/>
        <w:rPr>
          <w:rFonts w:ascii="Times New Roman" w:hAnsi="Times New Roman"/>
          <w:sz w:val="24"/>
          <w:szCs w:val="24"/>
          <w:shd w:val="clear" w:color="auto" w:fill="FFFFFF"/>
        </w:rPr>
      </w:pPr>
      <w:r w:rsidRPr="00A725F2">
        <w:rPr>
          <w:rFonts w:ascii="Times New Roman" w:hAnsi="Times New Roman"/>
          <w:sz w:val="24"/>
          <w:szCs w:val="24"/>
          <w:shd w:val="clear" w:color="auto" w:fill="FFFFFF"/>
        </w:rPr>
        <w:t>g) propune taxe pentru utilizarea parcărilor cu plată, și alte taxe pentru administrarea parcărilor, propune implementarea de noi metode, sisteme, proceduri de încasare a taxelor de parcare.</w:t>
      </w:r>
    </w:p>
    <w:p w:rsidR="00037B69" w:rsidRPr="00A725F2" w:rsidRDefault="00037B69" w:rsidP="00037B69">
      <w:pPr>
        <w:pStyle w:val="Frspaiere"/>
        <w:ind w:firstLine="567"/>
        <w:jc w:val="both"/>
        <w:rPr>
          <w:rFonts w:ascii="Times New Roman" w:hAnsi="Times New Roman"/>
          <w:sz w:val="24"/>
          <w:szCs w:val="24"/>
          <w:shd w:val="clear" w:color="auto" w:fill="FFFFFF"/>
        </w:rPr>
      </w:pP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u w:val="single"/>
        </w:rPr>
        <w:t>Activitatea compartimentului în anul 2024 a cuprins</w:t>
      </w:r>
      <w:r w:rsidRPr="00A725F2">
        <w:rPr>
          <w:rFonts w:ascii="Times New Roman" w:hAnsi="Times New Roman"/>
          <w:sz w:val="24"/>
          <w:szCs w:val="24"/>
        </w:rPr>
        <w:t>:</w:t>
      </w:r>
    </w:p>
    <w:p w:rsidR="00E43AED" w:rsidRDefault="00E43AED" w:rsidP="00037B69">
      <w:pPr>
        <w:pStyle w:val="Frspaiere"/>
        <w:ind w:firstLine="567"/>
        <w:jc w:val="both"/>
        <w:rPr>
          <w:rFonts w:ascii="Times New Roman" w:hAnsi="Times New Roman"/>
          <w:sz w:val="24"/>
          <w:szCs w:val="24"/>
        </w:rPr>
      </w:pP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Întocmire proiecte de hotărâri pentru activitatea specifică activității de transport și parcări;</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xml:space="preserve">- </w:t>
      </w:r>
      <w:bookmarkStart w:id="23" w:name="_Hlk125725630"/>
      <w:r w:rsidRPr="00A725F2">
        <w:rPr>
          <w:rFonts w:ascii="Times New Roman" w:hAnsi="Times New Roman"/>
          <w:sz w:val="24"/>
          <w:szCs w:val="24"/>
        </w:rPr>
        <w:t xml:space="preserve">Verificare lunară </w:t>
      </w:r>
      <w:bookmarkEnd w:id="23"/>
      <w:r w:rsidRPr="00A725F2">
        <w:rPr>
          <w:rFonts w:ascii="Times New Roman" w:hAnsi="Times New Roman"/>
          <w:sz w:val="24"/>
          <w:szCs w:val="24"/>
        </w:rPr>
        <w:t xml:space="preserve">și întocmire bază de date pentru persoanele care beneficiază de subvenţionarea transportului urban de călători pe raza municipiului Câmpulung Moldovenesc: Asociaţia Naţională a Veteranilor de Război, Uniunea Veteranilor de Război şi a Urmaşelor Veteranilor, veterani din Ministerul de Interne, deţinuţi politici, eroi ai Revoluţiei, răniţi în Revoluţie, persoane cu disabilităţi - au beneficiat de subvenționarea transportului public local, conform legislației în vigoare un număr de 586 persoane în sumă totală de </w:t>
      </w:r>
      <w:r w:rsidRPr="00A725F2">
        <w:rPr>
          <w:rFonts w:ascii="Times New Roman" w:hAnsi="Times New Roman"/>
          <w:b/>
          <w:sz w:val="24"/>
          <w:szCs w:val="24"/>
        </w:rPr>
        <w:t>58.600</w:t>
      </w:r>
      <w:r w:rsidRPr="00A725F2">
        <w:rPr>
          <w:rFonts w:ascii="Times New Roman" w:hAnsi="Times New Roman"/>
          <w:sz w:val="24"/>
          <w:szCs w:val="24"/>
        </w:rPr>
        <w:t xml:space="preserve"> lei;</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Întocmire lunară de angajamente de plată către societatea de transport public local cu privire la abonamentele subvenţionate de Primăria Municipiului Câmpulung Moldovenesc, angajamente de plată pentru servicii conexe activității auto și angajamente de plată pentru servicii de monitorizare parcări;</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xml:space="preserve">- Întocmire lunară de angajamente de plată către societățile de transport public local cu privire la abonamentele pentru transport elevi subvenţionate de Primăria Municipiului Câmpulung Moldovenesc – au beneficiat un număr de 1876 elevi în sumă totală de </w:t>
      </w:r>
      <w:r w:rsidRPr="00A725F2">
        <w:rPr>
          <w:rFonts w:ascii="Times New Roman" w:hAnsi="Times New Roman"/>
          <w:b/>
          <w:sz w:val="24"/>
          <w:szCs w:val="24"/>
        </w:rPr>
        <w:t xml:space="preserve">178.220 </w:t>
      </w:r>
      <w:r w:rsidRPr="00A725F2">
        <w:rPr>
          <w:rFonts w:ascii="Times New Roman" w:hAnsi="Times New Roman"/>
          <w:sz w:val="24"/>
          <w:szCs w:val="24"/>
        </w:rPr>
        <w:t>lei;</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Eliberarea a 30 plăcuţe cu numere de înregistrare pentru vehiculele care nu se supun înmatriculării, mopede, împreună cu certificatele de înregistrare;</w:t>
      </w:r>
    </w:p>
    <w:p w:rsidR="00037B69" w:rsidRPr="00A725F2" w:rsidRDefault="00037B69" w:rsidP="00037B69">
      <w:pPr>
        <w:pStyle w:val="Frspaiere"/>
        <w:ind w:firstLine="567"/>
        <w:jc w:val="both"/>
        <w:rPr>
          <w:rFonts w:ascii="Times New Roman" w:hAnsi="Times New Roman"/>
          <w:sz w:val="24"/>
          <w:szCs w:val="24"/>
        </w:rPr>
      </w:pPr>
      <w:bookmarkStart w:id="24" w:name="_Hlk94252114"/>
      <w:r w:rsidRPr="00A725F2">
        <w:rPr>
          <w:rFonts w:ascii="Times New Roman" w:hAnsi="Times New Roman"/>
          <w:sz w:val="24"/>
          <w:szCs w:val="24"/>
        </w:rPr>
        <w:t>- Eliberarea a 3 plăcuţe cu numere de înregistrare pentru vehiculele care nu se supun înmatriculării, utilaje, împreună cu certificatele de înregistrare;</w:t>
      </w:r>
    </w:p>
    <w:bookmarkEnd w:id="24"/>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Eliberarea a două plăcuţe cu număr de înregistrare pentru atelaje împreună cu certificatele de înregistrare;</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Întocmire, deţinere şi actualizare permanentă bază de date, registru, cu toţi deţinătorii înregistraţi la Primăria Municipiului Câmpulung Moldovenesc, cu vehicule care nu se supun înmatriculării şi actualizare periodică a acesteia, în colaborare cu Direcţia economică din cadrul Primăriei;</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Comunicare periodică către Poliţia Rutieră a Municipiului Câmpulung Moldovenesc cu privire la date de identificare persoane înregistrate în baza de date a Primăriei ca deţinători de vehicule care nu se supun înmatriculării, restituire/ reținere plăcuțe de înregistrare;</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xml:space="preserve">- Eliberarea unui număr de 31 de permise de liberă trecere pe parcursul anului 2024 către societăţi comerciale / persoane fizice pentru aprovizionare în punctele de comercializare din zona centrală a municipiului sau alte </w:t>
      </w:r>
      <w:r w:rsidRPr="00A725F2">
        <w:rPr>
          <w:rFonts w:ascii="Times New Roman" w:hAnsi="Times New Roman"/>
          <w:sz w:val="24"/>
          <w:szCs w:val="24"/>
          <w:lang w:val="en"/>
        </w:rPr>
        <w:t>sectoarele de drum unde sunt impuse anumite restricții de circulație</w:t>
      </w:r>
      <w:r w:rsidRPr="00A725F2">
        <w:rPr>
          <w:rFonts w:ascii="Times New Roman" w:hAnsi="Times New Roman"/>
          <w:sz w:val="24"/>
          <w:szCs w:val="24"/>
        </w:rPr>
        <w:t xml:space="preserve">, Sumele </w:t>
      </w:r>
      <w:r w:rsidRPr="00A725F2">
        <w:rPr>
          <w:rFonts w:ascii="Times New Roman" w:hAnsi="Times New Roman"/>
          <w:sz w:val="24"/>
          <w:szCs w:val="24"/>
        </w:rPr>
        <w:lastRenderedPageBreak/>
        <w:t xml:space="preserve">încasate în anul 2024 pentru aceste permise sunt de </w:t>
      </w:r>
      <w:r w:rsidRPr="00A725F2">
        <w:rPr>
          <w:rFonts w:ascii="Times New Roman" w:hAnsi="Times New Roman"/>
          <w:b/>
          <w:sz w:val="24"/>
          <w:szCs w:val="24"/>
        </w:rPr>
        <w:t>3008</w:t>
      </w:r>
      <w:r w:rsidRPr="00A725F2">
        <w:rPr>
          <w:rFonts w:ascii="Times New Roman" w:hAnsi="Times New Roman"/>
          <w:sz w:val="24"/>
          <w:szCs w:val="24"/>
        </w:rPr>
        <w:t xml:space="preserve"> lei. Pemisele de liberă trecere au fost solicitate și prin aplicațiile mobile electronice, iar sumele încasate pentru acesta sunt de 13.624 lei.</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Eliberarea unui număr de 7 autorizații taxi noi, în conformitate cu prevederile Legii nr. 38/2003, privind transportul în regim de taxi și în regim de închiriere;</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Eliberarea unui număr de 9 autorizații taxi (prelungire), autorizare/reautorizare în conformitate cu prevederile Legii nr. 38/2003, privind transportul în regim de taxi și în regim de închiriere;</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Eliberarea unui număr de 7 autorizații de transport prelungite și două autorizații noi , în conformitate cu prevederile Legii nr. 38/2003, privind transportul în regim de taxi și în regim de închiriere;</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Întocmire de dispoziții pentru anularea la cerere a unui număr de 3 autorizații taxi/ transport, reautorizare în conformitate cu prevederile Legii nr. 38/2003, privind transportul în regim de taxi și în regim de închiriere;</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Întocmire, deţinere şi actualizare permanentă bază de date, registru, cu privire la transportatorii autorizaţi de pe raza municipiului Câmpulung Moldovenesc. La finalul anului 2024, în municipiul Câmpulung Moldovenesc sunt un număr de 38 transportatori autorizați și un număr de 64 de autorizații taxi valabile;</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Monitorizarea și verificarea activității de taximetrie împreună cu Poliția locală și Poliţia Rutieră a Municipiului Câmpulung Moldovenesc;</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S-au făcut demersurile legale în vederea înfințării ale Asociației de dezvoltare intercomunitară (ADI) ,,ECO-TRANSPORT CÂMPULUNG MOLDOVENESC-SADOVA", din care fac parte două UAT-uri  municipiul nostrum și comuna Sadova. Constituirea acestei asociații a avut ca scop monitorizarea și gestionarea serviciului public de transport local  cu cele patru autobuze electrice noi achiziționate prin Contractul de finanțare nr. 135191 din 28.11.2022 pentru proiectul ”Transport public nepoluant”, încheiat în cadrul Planului Național de Redresare și Reziliență, Componenta C10 - Fodul Local - I.1.1 Înnoirea parcului de vehicule destinate transportului public - achiziția de vehicule nepoluante</w:t>
      </w:r>
      <w:r w:rsidRPr="00A725F2">
        <w:rPr>
          <w:rFonts w:ascii="Times New Roman" w:hAnsi="Times New Roman"/>
          <w:sz w:val="24"/>
          <w:szCs w:val="24"/>
          <w:lang w:val="en-AU"/>
        </w:rPr>
        <w:t>;</w:t>
      </w:r>
      <w:r w:rsidRPr="00A725F2">
        <w:rPr>
          <w:rFonts w:ascii="Times New Roman" w:hAnsi="Times New Roman"/>
          <w:sz w:val="24"/>
          <w:szCs w:val="24"/>
        </w:rPr>
        <w:t xml:space="preserve"> I.1.3 Asigurarea infrastructurii pentru transportul verde - puncte de reîncărcare vehicule electrice;</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Monitorizarea</w:t>
      </w:r>
      <w:r w:rsidRPr="00A725F2">
        <w:rPr>
          <w:rFonts w:ascii="Times New Roman" w:hAnsi="Times New Roman"/>
          <w:sz w:val="24"/>
          <w:szCs w:val="24"/>
          <w:lang w:eastAsia="ro-RO"/>
        </w:rPr>
        <w:t xml:space="preserve"> </w:t>
      </w:r>
      <w:r w:rsidRPr="00A725F2">
        <w:rPr>
          <w:rFonts w:ascii="Times New Roman" w:hAnsi="Times New Roman"/>
          <w:sz w:val="24"/>
          <w:szCs w:val="24"/>
        </w:rPr>
        <w:t>parcului auto propriu care deservește Primăria Municipiului Câmpulung Moldovenesc /Poliția Locală și cuprinde un număr de 8 autoturisme, o remorcă, o autoutilitară 3,5 tone și un utilaj tip buldoexcavator;</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În activitatea de închiriere a utilajului tip buldoexcavator au fost înregistrate 48 de cereri din care s-au realizat venituri de 7.245 lei;</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xml:space="preserve">-  Cu privire la activitatea de monitorizare parcări, la finalul anului 2024 existau în municipiul Câmpulung Moldovenesc un număr de: </w:t>
      </w:r>
      <w:r w:rsidRPr="00A725F2">
        <w:rPr>
          <w:rFonts w:ascii="Times New Roman" w:hAnsi="Times New Roman"/>
          <w:b/>
          <w:sz w:val="24"/>
          <w:szCs w:val="24"/>
        </w:rPr>
        <w:t xml:space="preserve">1409 </w:t>
      </w:r>
      <w:r w:rsidRPr="00A725F2">
        <w:rPr>
          <w:rFonts w:ascii="Times New Roman" w:hAnsi="Times New Roman"/>
          <w:sz w:val="24"/>
          <w:szCs w:val="24"/>
        </w:rPr>
        <w:t xml:space="preserve">locuri în parcări de domiciliu, </w:t>
      </w:r>
      <w:r w:rsidRPr="00A725F2">
        <w:rPr>
          <w:rFonts w:ascii="Times New Roman" w:hAnsi="Times New Roman"/>
          <w:b/>
          <w:sz w:val="24"/>
          <w:szCs w:val="24"/>
        </w:rPr>
        <w:t>566</w:t>
      </w:r>
      <w:r w:rsidRPr="00A725F2">
        <w:rPr>
          <w:rFonts w:ascii="Times New Roman" w:hAnsi="Times New Roman"/>
          <w:sz w:val="24"/>
          <w:szCs w:val="24"/>
        </w:rPr>
        <w:t xml:space="preserve"> locuri în parcări publice cu plată, 45 locuri în parcări publice fără plată, 25 de locuri rezervate pentru persoane cu dizabilități în parcări publice și 41 de locuri de parcare rezervate pentru activitatea de taximetrie; </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 xml:space="preserve">-  Gradul de ocupare a parcărilor de domiciliu amenajate pe raza municipiului este  aproximativ de </w:t>
      </w:r>
      <w:r w:rsidRPr="00A725F2">
        <w:rPr>
          <w:rFonts w:ascii="Times New Roman" w:hAnsi="Times New Roman"/>
          <w:b/>
          <w:sz w:val="24"/>
          <w:szCs w:val="24"/>
        </w:rPr>
        <w:t>98,4 %,</w:t>
      </w:r>
      <w:r w:rsidRPr="00A725F2">
        <w:rPr>
          <w:rFonts w:ascii="Times New Roman" w:hAnsi="Times New Roman"/>
          <w:sz w:val="24"/>
          <w:szCs w:val="24"/>
        </w:rPr>
        <w:t xml:space="preserve">  iar sumele încasate în anul 2024 pentru aceste locuri de parcare sunt de </w:t>
      </w:r>
      <w:r w:rsidRPr="00A725F2">
        <w:rPr>
          <w:rFonts w:ascii="Times New Roman" w:hAnsi="Times New Roman"/>
          <w:b/>
          <w:sz w:val="24"/>
          <w:szCs w:val="24"/>
        </w:rPr>
        <w:t xml:space="preserve">212.916 </w:t>
      </w:r>
      <w:r w:rsidRPr="00A725F2">
        <w:rPr>
          <w:rFonts w:ascii="Times New Roman" w:hAnsi="Times New Roman"/>
          <w:sz w:val="24"/>
          <w:szCs w:val="24"/>
        </w:rPr>
        <w:t>lei;</w:t>
      </w:r>
    </w:p>
    <w:p w:rsidR="00037B69" w:rsidRPr="00A725F2" w:rsidRDefault="00037B69" w:rsidP="00037B69">
      <w:pPr>
        <w:pStyle w:val="Frspaiere"/>
        <w:ind w:firstLine="567"/>
        <w:jc w:val="both"/>
        <w:rPr>
          <w:rFonts w:ascii="Times New Roman" w:hAnsi="Times New Roman"/>
          <w:sz w:val="24"/>
          <w:szCs w:val="24"/>
          <w:lang w:eastAsia="ro-RO"/>
        </w:rPr>
      </w:pPr>
      <w:r w:rsidRPr="00A725F2">
        <w:rPr>
          <w:rFonts w:ascii="Times New Roman" w:hAnsi="Times New Roman"/>
          <w:sz w:val="24"/>
          <w:szCs w:val="24"/>
        </w:rPr>
        <w:t xml:space="preserve">-  Monitorizarea activității din parcările cu plată amenajate pe raza municipiului. Modalitatea de plată în parcările publice din municipiu este asigurată de plata prin utilizarea Serviciului prin SMS, plata cu card bancar prin intermediul aplicației Tpark, aplicațiile mobile și electronice sau prin abonamente de parcare preplătite (pentru perioada de 1 lună, 3 luni, 6 luni sau 1 an), în conformitate cu prevederile HCL 165/2017. În anul 2024 Compartimentul transport și monitorizare parcări a emis un număr de 585  abonamente, fiind încasată suma de </w:t>
      </w:r>
      <w:r w:rsidRPr="00A725F2">
        <w:rPr>
          <w:rFonts w:ascii="Times New Roman" w:hAnsi="Times New Roman"/>
          <w:b/>
          <w:sz w:val="24"/>
          <w:szCs w:val="24"/>
        </w:rPr>
        <w:t>133.650</w:t>
      </w:r>
      <w:r w:rsidRPr="00A725F2">
        <w:rPr>
          <w:rFonts w:ascii="Times New Roman" w:hAnsi="Times New Roman"/>
          <w:sz w:val="24"/>
          <w:szCs w:val="24"/>
        </w:rPr>
        <w:t xml:space="preserve"> lei, iar prin sistemul de plată prin SMS și card bancar a fost încasată suma de </w:t>
      </w:r>
      <w:r w:rsidRPr="00A725F2">
        <w:rPr>
          <w:rFonts w:ascii="Times New Roman" w:hAnsi="Times New Roman"/>
          <w:b/>
          <w:sz w:val="24"/>
          <w:szCs w:val="24"/>
        </w:rPr>
        <w:t>78.156,57</w:t>
      </w:r>
      <w:r w:rsidRPr="00A725F2">
        <w:rPr>
          <w:rFonts w:ascii="Times New Roman" w:hAnsi="Times New Roman"/>
          <w:sz w:val="24"/>
          <w:szCs w:val="24"/>
        </w:rPr>
        <w:t xml:space="preserve"> lei, prin aplicațiile electronice de plată a fost încasată suma de 743 lei iar prin sistemul de plată cu aparate de autotaxare (parcometre) în parcările cu plată  s-a încasat suma de </w:t>
      </w:r>
      <w:r w:rsidRPr="00A725F2">
        <w:rPr>
          <w:rFonts w:ascii="Times New Roman" w:hAnsi="Times New Roman"/>
          <w:b/>
          <w:sz w:val="24"/>
          <w:szCs w:val="24"/>
        </w:rPr>
        <w:t>75.915</w:t>
      </w:r>
      <w:r w:rsidRPr="00A725F2">
        <w:rPr>
          <w:rFonts w:ascii="Times New Roman" w:hAnsi="Times New Roman"/>
          <w:sz w:val="24"/>
          <w:szCs w:val="24"/>
        </w:rPr>
        <w:t xml:space="preserve"> lei. Total venituri din parcările cu plată sunt de </w:t>
      </w:r>
      <w:r w:rsidRPr="00A725F2">
        <w:rPr>
          <w:rFonts w:ascii="Times New Roman" w:hAnsi="Times New Roman"/>
          <w:b/>
          <w:sz w:val="24"/>
          <w:szCs w:val="24"/>
        </w:rPr>
        <w:t>288.465</w:t>
      </w:r>
      <w:r w:rsidRPr="00A725F2">
        <w:rPr>
          <w:rFonts w:ascii="Times New Roman" w:hAnsi="Times New Roman"/>
          <w:sz w:val="24"/>
          <w:szCs w:val="24"/>
        </w:rPr>
        <w:t xml:space="preserve"> lei.</w:t>
      </w:r>
    </w:p>
    <w:p w:rsidR="00037B69" w:rsidRPr="00A725F2" w:rsidRDefault="00037B69" w:rsidP="00037B69">
      <w:pPr>
        <w:pStyle w:val="Frspaiere"/>
        <w:ind w:firstLine="567"/>
        <w:jc w:val="both"/>
        <w:rPr>
          <w:rFonts w:ascii="Times New Roman" w:hAnsi="Times New Roman"/>
          <w:sz w:val="24"/>
          <w:szCs w:val="24"/>
          <w:u w:val="single"/>
          <w:lang w:eastAsia="ar-SA"/>
        </w:rPr>
      </w:pPr>
      <w:bookmarkStart w:id="25" w:name="_Hlk157427418"/>
      <w:r w:rsidRPr="00A725F2">
        <w:rPr>
          <w:rFonts w:ascii="Times New Roman" w:hAnsi="Times New Roman"/>
          <w:sz w:val="24"/>
          <w:szCs w:val="24"/>
          <w:u w:val="single"/>
        </w:rPr>
        <w:t>Obiective pentru anul 2025:</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lastRenderedPageBreak/>
        <w:t>Monitorizarea și propunerea de strategii noi pentru asigurarea unui sistem de transport public de calitate, urmărirea respectării clauzelor contractuale, respectiv a obligațiilor transportatorilor autorizați care își desfășoară activitatea pe raza municipiului</w:t>
      </w:r>
      <w:bookmarkEnd w:id="25"/>
      <w:r w:rsidRPr="00A725F2">
        <w:rPr>
          <w:rFonts w:ascii="Times New Roman" w:hAnsi="Times New Roman"/>
          <w:sz w:val="24"/>
          <w:szCs w:val="24"/>
        </w:rPr>
        <w:t>.</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Îmbunătăţirea activităţii de monitorizare a parcărilor de domiciliu și publice, în vederea asigurării unui grad de satisfacţie ridicat din partea utilizatorilor;</w:t>
      </w:r>
    </w:p>
    <w:p w:rsidR="00037B69" w:rsidRPr="00A725F2" w:rsidRDefault="00037B69" w:rsidP="00037B69">
      <w:pPr>
        <w:pStyle w:val="Frspaiere"/>
        <w:ind w:firstLine="567"/>
        <w:jc w:val="both"/>
        <w:rPr>
          <w:rFonts w:ascii="Times New Roman" w:hAnsi="Times New Roman"/>
          <w:sz w:val="24"/>
          <w:szCs w:val="24"/>
        </w:rPr>
      </w:pPr>
      <w:r w:rsidRPr="00A725F2">
        <w:rPr>
          <w:rFonts w:ascii="Times New Roman" w:hAnsi="Times New Roman"/>
          <w:sz w:val="24"/>
          <w:szCs w:val="24"/>
        </w:rPr>
        <w:t>Monitorizarea activității de transport public de călători împreună cu ale Asociația de dezvoltare intercomunitară (ADI) ,,ECO-TRANSPORT CÂMPULUNG MOLDOVENESC-SADOVA" .</w:t>
      </w:r>
    </w:p>
    <w:p w:rsidR="00AE3F03" w:rsidRPr="00754E08" w:rsidRDefault="00AE3F03" w:rsidP="00AE3F03">
      <w:pPr>
        <w:pStyle w:val="Frspaiere"/>
        <w:rPr>
          <w:rFonts w:ascii="Times New Roman" w:hAnsi="Times New Roman"/>
          <w:sz w:val="24"/>
          <w:szCs w:val="24"/>
        </w:rPr>
      </w:pPr>
    </w:p>
    <w:p w:rsidR="00AE3F03" w:rsidRPr="00754E08" w:rsidRDefault="00AE3F03" w:rsidP="00E24F88">
      <w:pPr>
        <w:pStyle w:val="Frspaiere"/>
        <w:ind w:firstLine="720"/>
        <w:rPr>
          <w:rFonts w:ascii="Times New Roman" w:hAnsi="Times New Roman"/>
          <w:b/>
          <w:sz w:val="24"/>
          <w:szCs w:val="24"/>
          <w:lang w:val="ro-RO"/>
        </w:rPr>
      </w:pPr>
      <w:r w:rsidRPr="00754E08">
        <w:rPr>
          <w:rFonts w:ascii="Times New Roman" w:hAnsi="Times New Roman"/>
          <w:b/>
          <w:sz w:val="24"/>
          <w:szCs w:val="24"/>
          <w:lang w:val="ro-RO"/>
        </w:rPr>
        <w:t xml:space="preserve">II.10. </w:t>
      </w:r>
      <w:r w:rsidR="00E24F88">
        <w:rPr>
          <w:rFonts w:ascii="Times New Roman" w:hAnsi="Times New Roman"/>
          <w:b/>
          <w:sz w:val="24"/>
          <w:szCs w:val="24"/>
          <w:lang w:val="ro-RO"/>
        </w:rPr>
        <w:t>COMPARTIMENT LICITAȚII ȘI ACHIZIȚII PUBLICE</w:t>
      </w:r>
    </w:p>
    <w:p w:rsidR="00AE3F03" w:rsidRDefault="00AE3F03" w:rsidP="00AE3F03">
      <w:pPr>
        <w:pStyle w:val="Frspaiere"/>
        <w:jc w:val="both"/>
        <w:rPr>
          <w:rFonts w:ascii="Times New Roman" w:hAnsi="Times New Roman"/>
          <w:sz w:val="24"/>
          <w:szCs w:val="24"/>
        </w:rPr>
      </w:pP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Compartimentul licitații și achiziții publice are în componență doi funcționari publici.</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xml:space="preserve">Obiectivele compartimentului: </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ab/>
        <w:t>- Întocmirea documentaţiilor necesare derulării procedurilor de atribuire a contractelor de achiziție publică.</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ab/>
        <w:t>- Colaborarea cu serviciile și compartimentele de specialitate din cadrul Primăriei.</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ab/>
        <w:t>- Organizarea și derularea achizițiilor directe și a procedurilor de achiziţii publice în cadrul Primăriei municipiului Câmpulung Moldovenesc, în conformitate cu prevederile legale.</w:t>
      </w:r>
    </w:p>
    <w:p w:rsidR="00AE3F03" w:rsidRPr="00B85DD4" w:rsidRDefault="00AE3F03" w:rsidP="00AE3F03">
      <w:pPr>
        <w:pStyle w:val="Frspaiere"/>
        <w:jc w:val="both"/>
        <w:rPr>
          <w:rFonts w:ascii="Times New Roman" w:hAnsi="Times New Roman"/>
          <w:noProof/>
          <w:sz w:val="24"/>
          <w:szCs w:val="24"/>
          <w:u w:val="single"/>
          <w:lang w:val="ro-RO"/>
        </w:rPr>
      </w:pPr>
      <w:r w:rsidRPr="00B85DD4">
        <w:rPr>
          <w:rFonts w:ascii="Times New Roman" w:hAnsi="Times New Roman"/>
          <w:noProof/>
          <w:sz w:val="24"/>
          <w:szCs w:val="24"/>
          <w:lang w:val="ro-RO"/>
        </w:rPr>
        <w:t xml:space="preserve">Încheierea contractelor de achiziţie publică. </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În urma elaborării Programului anual al achizițiilor publice şi actualizarea acestuia, funcţie de rectificările bugetare aprobate pe parcursul anului 2024, s-au desfăşurat următoarele activităţi specifice:</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1. S-au derulat achizițiile directe;</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2. S-au aplicat procedurile de achiziţie publică de la iniţierea acestora şi până la încheierea acordurilor cadru/contractelor aferente, conform legislaţiei în vigoare, cu respectarea etapelor specifice procedurilor de achiziţie, respectiv:</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xml:space="preserve">- întocmirea dosarului pentru fiecare achiziţie publică, în parte, respectiv documentele care îl alcătuiesc, de la întocmirea referatelor, până la semnarea contractelor. </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întocmirea documentației de atribuire pentru fiecare procedură aplicată.</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elaborarea anunţului publicitar.</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evaluarea ofertelor şi întocmirea proceselor verbale de deschidere/vizualizare, a proceselor verbale de evaluare a DUAE, a propunerilor tehnice, financiare şi a raportului procedurii de atribuire.</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ab/>
        <w:t>- întocmirea comunicărilor privind rezultatul procedurii.</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ab/>
        <w:t>- întocmirea acordurilor-cadru/contractelor cadru de achiziţie publică, de concesiune sau orice alt tip de contract.</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xml:space="preserve">întocmirea anunţurilor de atribuire a achiziţiilor publice. </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ab/>
        <w:t>3. S-au redactat actele adiţionare la contractele atribuite prin procedurile de achiziţie publică în vigoare, încheiate în baza licitaţiilor publice, negocierilor directe sau hotărârilor de consiliu local sau la orice alte contracte încheiate de către instituţie.</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ab/>
        <w:t>4. S-a ţinut evidenţa contractelor de achiziţie publică şi a celor de concesiune, rezultate ca urmare a aplicării procedurilor legale de atribuire a contractelor.</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5. S-a redactat şi ţinut evidenţa corespondenţei cu diverşi ofertanţi participanți la procedurile de atribuire şi între compartimentele funcționale ale Primăriei.</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6. S-au sprijinit compartimentele funcționale din cadrul Primăriei, în vederea derulării contractelor de furnizare, servicii și lucrări, atribuite, atât în urma derularii achizițiilor directe, cât și în urma procedurilor de achiziţie publică.</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Având în vedere cele menţionate mai sus, activitatea compartimentului este sintetizată şi se reflectă prin următoarele:</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începând cu aprobarea bugetului local achiziţiile au fost demarate conform programului anual al achiziţiilor publice, program ce s-a realizat în proporţie de 100%, până la sfârșitul anului.</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lastRenderedPageBreak/>
        <w:t>- s-a pus accent pe însuşirea noii legislaţii în domeniul achiziţiilor publice precum şi a regimului concesiunilor, care s-au completat și modificat în cursul anului 2023:</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Legea nr. 98/2016 privind achizițiile publice;</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Legea nr. 99/2016 privind achizițiile sectoriale;</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Legea nr. 100/2016 privind concesiunile de lucrări și concesiunile de servicii;</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Legea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 legi aprobate de H.G. nr. 394/2016 și H.G. nr. 395/2016.</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s-au derulat:</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 xml:space="preserve">536 achiziții online și </w:t>
      </w:r>
      <w:r w:rsidRPr="00B85DD4">
        <w:rPr>
          <w:rFonts w:ascii="Times New Roman" w:hAnsi="Times New Roman"/>
          <w:bCs/>
          <w:noProof/>
          <w:sz w:val="24"/>
          <w:szCs w:val="24"/>
          <w:lang w:val="ro-RO"/>
        </w:rPr>
        <w:t>69</w:t>
      </w:r>
      <w:r w:rsidRPr="00B85DD4">
        <w:rPr>
          <w:rFonts w:ascii="Times New Roman" w:hAnsi="Times New Roman"/>
          <w:noProof/>
          <w:sz w:val="24"/>
          <w:szCs w:val="24"/>
          <w:lang w:val="ro-RO"/>
        </w:rPr>
        <w:t xml:space="preserve"> offline, pentru achiziționarea directă de produse, servicii și lucrări; </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bCs/>
          <w:noProof/>
          <w:sz w:val="24"/>
          <w:szCs w:val="24"/>
          <w:lang w:val="ro-RO"/>
        </w:rPr>
        <w:t xml:space="preserve">27 </w:t>
      </w:r>
      <w:r w:rsidRPr="00B85DD4">
        <w:rPr>
          <w:rFonts w:ascii="Times New Roman" w:hAnsi="Times New Roman"/>
          <w:noProof/>
          <w:sz w:val="24"/>
          <w:szCs w:val="24"/>
          <w:lang w:val="ro-RO"/>
        </w:rPr>
        <w:t xml:space="preserve">proceduri privind atribuirea contractelor de achiziţie publică de furnizare, servicii și lucrări și de delegare a gestiunii, din care s-au atribuit și finalizat cu contract un număr de </w:t>
      </w:r>
      <w:r w:rsidRPr="00B85DD4">
        <w:rPr>
          <w:rFonts w:ascii="Times New Roman" w:hAnsi="Times New Roman"/>
          <w:bCs/>
          <w:noProof/>
          <w:sz w:val="24"/>
          <w:szCs w:val="24"/>
          <w:lang w:val="ro-RO"/>
        </w:rPr>
        <w:t>19</w:t>
      </w:r>
      <w:r w:rsidRPr="00B85DD4">
        <w:rPr>
          <w:rFonts w:ascii="Times New Roman" w:hAnsi="Times New Roman"/>
          <w:noProof/>
          <w:sz w:val="24"/>
          <w:szCs w:val="24"/>
          <w:lang w:val="ro-RO"/>
        </w:rPr>
        <w:t>.</w:t>
      </w:r>
    </w:p>
    <w:p w:rsidR="00AE3F03" w:rsidRPr="00B85DD4" w:rsidRDefault="00AE3F03" w:rsidP="00AE3F03">
      <w:pPr>
        <w:pStyle w:val="Frspaiere"/>
        <w:jc w:val="both"/>
        <w:rPr>
          <w:rFonts w:ascii="Times New Roman" w:hAnsi="Times New Roman"/>
          <w:noProof/>
          <w:color w:val="FF0000"/>
          <w:sz w:val="24"/>
          <w:szCs w:val="24"/>
          <w:lang w:val="ro-RO"/>
        </w:rPr>
      </w:pP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Primăria a absorbit fonduri europene semnificative, precum și alte fonduri, investind într-o varietate de proiecte majore care vizează îmbunătățirea infrastructurii, accesului la servicii de sănătate, educație, și conservarea patrimoniului cultural. Aceste fonduri au fost alocate pentru a susține dezvoltarea și modernizarea comunității, având un impact profund asupra vieții cetățenilor.</w:t>
      </w: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Funcționarii publici din cadrul Compartimentului licitații și achiziții publice fac parte din toate echipele de proiect aferente programelor/proiectelor cu finanțare nerambursabilă, proiecte europene, programe naționale, ș.a..</w:t>
      </w:r>
    </w:p>
    <w:p w:rsidR="00AE3F03" w:rsidRPr="00B85DD4" w:rsidRDefault="00AE3F03" w:rsidP="00AE3F03">
      <w:pPr>
        <w:pStyle w:val="Frspaiere"/>
        <w:jc w:val="both"/>
        <w:rPr>
          <w:rFonts w:ascii="Times New Roman" w:hAnsi="Times New Roman"/>
          <w:noProof/>
          <w:sz w:val="24"/>
          <w:szCs w:val="24"/>
          <w:lang w:val="ro-RO"/>
        </w:rPr>
      </w:pPr>
    </w:p>
    <w:p w:rsidR="00AE3F03" w:rsidRPr="00B85DD4" w:rsidRDefault="00AE3F03" w:rsidP="00AE3F03">
      <w:pPr>
        <w:pStyle w:val="Frspaiere"/>
        <w:jc w:val="both"/>
        <w:rPr>
          <w:rFonts w:ascii="Times New Roman" w:hAnsi="Times New Roman"/>
          <w:sz w:val="24"/>
          <w:szCs w:val="24"/>
          <w:lang w:val="ro-RO"/>
        </w:rPr>
      </w:pPr>
      <w:r w:rsidRPr="00B85DD4">
        <w:rPr>
          <w:rFonts w:ascii="Times New Roman" w:hAnsi="Times New Roman"/>
          <w:sz w:val="24"/>
          <w:szCs w:val="24"/>
          <w:lang w:val="ro-RO"/>
        </w:rPr>
        <w:t xml:space="preserve">În cursul anului 2024 s-au derulat un număr de </w:t>
      </w:r>
      <w:r w:rsidRPr="00B85DD4">
        <w:rPr>
          <w:rFonts w:ascii="Times New Roman" w:hAnsi="Times New Roman"/>
          <w:noProof/>
          <w:sz w:val="24"/>
          <w:szCs w:val="24"/>
          <w:lang w:val="ro-RO"/>
        </w:rPr>
        <w:t xml:space="preserve">536 achiziții directe online și </w:t>
      </w:r>
      <w:r w:rsidRPr="00B85DD4">
        <w:rPr>
          <w:rFonts w:ascii="Times New Roman" w:hAnsi="Times New Roman"/>
          <w:bCs/>
          <w:noProof/>
          <w:sz w:val="24"/>
          <w:szCs w:val="24"/>
          <w:lang w:val="ro-RO"/>
        </w:rPr>
        <w:t>69</w:t>
      </w:r>
      <w:r w:rsidRPr="00B85DD4">
        <w:rPr>
          <w:rFonts w:ascii="Times New Roman" w:hAnsi="Times New Roman"/>
          <w:noProof/>
          <w:sz w:val="24"/>
          <w:szCs w:val="24"/>
          <w:lang w:val="ro-RO"/>
        </w:rPr>
        <w:t xml:space="preserve"> offline</w:t>
      </w:r>
      <w:r w:rsidRPr="00B85DD4">
        <w:rPr>
          <w:rFonts w:ascii="Times New Roman" w:hAnsi="Times New Roman"/>
          <w:sz w:val="24"/>
          <w:szCs w:val="24"/>
          <w:lang w:val="ro-RO"/>
        </w:rPr>
        <w:t>, din care:</w:t>
      </w:r>
    </w:p>
    <w:p w:rsidR="00AE3F03" w:rsidRPr="00B85DD4" w:rsidRDefault="00AE3F03" w:rsidP="00AE3F03">
      <w:pPr>
        <w:pStyle w:val="Frspaiere"/>
        <w:jc w:val="both"/>
        <w:rPr>
          <w:rFonts w:ascii="Times New Roman" w:hAnsi="Times New Roman"/>
          <w:iCs/>
          <w:sz w:val="24"/>
          <w:szCs w:val="24"/>
          <w:lang w:val="ro-RO"/>
        </w:rPr>
      </w:pPr>
      <w:r w:rsidRPr="00B85DD4">
        <w:rPr>
          <w:rFonts w:ascii="Times New Roman" w:hAnsi="Times New Roman"/>
          <w:sz w:val="24"/>
          <w:szCs w:val="24"/>
          <w:lang w:val="ro-RO"/>
        </w:rPr>
        <w:tab/>
      </w:r>
      <w:r w:rsidRPr="00B85DD4">
        <w:rPr>
          <w:rFonts w:ascii="Times New Roman" w:hAnsi="Times New Roman"/>
          <w:iCs/>
          <w:sz w:val="24"/>
          <w:szCs w:val="24"/>
          <w:lang w:val="ro-RO"/>
        </w:rPr>
        <w:t>- 47 achiziții pentru lucrări;</w:t>
      </w:r>
    </w:p>
    <w:p w:rsidR="00AE3F03" w:rsidRPr="00B85DD4" w:rsidRDefault="00AE3F03" w:rsidP="00AE3F03">
      <w:pPr>
        <w:pStyle w:val="Frspaiere"/>
        <w:jc w:val="both"/>
        <w:rPr>
          <w:rFonts w:ascii="Times New Roman" w:hAnsi="Times New Roman"/>
          <w:iCs/>
          <w:sz w:val="24"/>
          <w:szCs w:val="24"/>
          <w:lang w:val="ro-RO"/>
        </w:rPr>
      </w:pPr>
      <w:r w:rsidRPr="00B85DD4">
        <w:rPr>
          <w:rFonts w:ascii="Times New Roman" w:hAnsi="Times New Roman"/>
          <w:iCs/>
          <w:sz w:val="24"/>
          <w:szCs w:val="24"/>
          <w:lang w:val="ro-RO"/>
        </w:rPr>
        <w:tab/>
        <w:t>- 256 achiziții pentru servicii;</w:t>
      </w:r>
    </w:p>
    <w:p w:rsidR="00AE3F03" w:rsidRPr="00B85DD4" w:rsidRDefault="00AE3F03" w:rsidP="00AE3F03">
      <w:pPr>
        <w:pStyle w:val="Frspaiere"/>
        <w:jc w:val="both"/>
        <w:rPr>
          <w:rFonts w:ascii="Times New Roman" w:hAnsi="Times New Roman"/>
          <w:iCs/>
          <w:sz w:val="24"/>
          <w:szCs w:val="24"/>
          <w:lang w:val="ro-RO"/>
        </w:rPr>
      </w:pPr>
      <w:r w:rsidRPr="00B85DD4">
        <w:rPr>
          <w:rFonts w:ascii="Times New Roman" w:hAnsi="Times New Roman"/>
          <w:iCs/>
          <w:sz w:val="24"/>
          <w:szCs w:val="24"/>
          <w:lang w:val="ro-RO"/>
        </w:rPr>
        <w:tab/>
        <w:t>- 301 achiziții pentru furnizare.</w:t>
      </w:r>
    </w:p>
    <w:p w:rsidR="00AE3F03" w:rsidRPr="00B85DD4" w:rsidRDefault="00AE3F03" w:rsidP="00AE3F03">
      <w:pPr>
        <w:pStyle w:val="Frspaiere"/>
        <w:jc w:val="both"/>
        <w:rPr>
          <w:rFonts w:ascii="Times New Roman" w:hAnsi="Times New Roman"/>
          <w:noProof/>
          <w:sz w:val="24"/>
          <w:szCs w:val="24"/>
          <w:lang w:val="ro-RO"/>
        </w:rPr>
      </w:pPr>
    </w:p>
    <w:p w:rsidR="00AE3F03" w:rsidRPr="00B85DD4" w:rsidRDefault="00AE3F03" w:rsidP="00AE3F03">
      <w:pPr>
        <w:pStyle w:val="Frspaiere"/>
        <w:jc w:val="both"/>
        <w:rPr>
          <w:rFonts w:ascii="Times New Roman" w:hAnsi="Times New Roman"/>
          <w:noProof/>
          <w:sz w:val="24"/>
          <w:szCs w:val="24"/>
          <w:lang w:val="ro-RO"/>
        </w:rPr>
      </w:pPr>
      <w:r w:rsidRPr="00B85DD4">
        <w:rPr>
          <w:rFonts w:ascii="Times New Roman" w:hAnsi="Times New Roman"/>
          <w:noProof/>
          <w:sz w:val="24"/>
          <w:szCs w:val="24"/>
          <w:lang w:val="ro-RO"/>
        </w:rPr>
        <w:t>În cursul anului 2024 s-au derulat atât achiziții directe, cât și proceduri de atribuire în cadrul următoarelor programe, cu finanțare nerambursabilă:</w:t>
      </w:r>
    </w:p>
    <w:p w:rsidR="00AE3F03" w:rsidRPr="00B85DD4" w:rsidRDefault="00AE3F03" w:rsidP="00AE3F03">
      <w:pPr>
        <w:pStyle w:val="Frspaiere"/>
        <w:jc w:val="both"/>
        <w:rPr>
          <w:rFonts w:ascii="Times New Roman" w:hAnsi="Times New Roman"/>
          <w:bCs/>
          <w:noProof/>
          <w:sz w:val="24"/>
          <w:szCs w:val="24"/>
          <w:lang w:val="ro-RO"/>
        </w:rPr>
      </w:pPr>
      <w:r w:rsidRPr="00B85DD4">
        <w:rPr>
          <w:rFonts w:ascii="Times New Roman" w:hAnsi="Times New Roman"/>
          <w:bCs/>
          <w:noProof/>
          <w:sz w:val="24"/>
          <w:szCs w:val="24"/>
          <w:lang w:val="ro-RO"/>
        </w:rPr>
        <w:t xml:space="preserve">1.Programul Operaţional Regional 2014-2020, Axa prioritară 13 </w:t>
      </w:r>
      <w:r w:rsidRPr="00B85DD4">
        <w:rPr>
          <w:rFonts w:ascii="Times New Roman" w:hAnsi="Times New Roman"/>
          <w:noProof/>
          <w:sz w:val="24"/>
          <w:szCs w:val="24"/>
          <w:lang w:val="ro-RO"/>
        </w:rPr>
        <w:t>- Sprijinirea regenerării orașelor mici și mijlocii, Prioritatea de investiții 9b - Promovarea incluziunii sociale, combaterea sărăciei și a oricărei forme de discriminare, Obiectiv specific 13.1 – Îmbunătăţirea calităţii vieţii populaţiei în oraşele mici şi mijlocii din România, COD SMIS 125615</w:t>
      </w:r>
      <w:r w:rsidRPr="00B85DD4">
        <w:rPr>
          <w:rFonts w:ascii="Times New Roman" w:hAnsi="Times New Roman"/>
          <w:bCs/>
          <w:noProof/>
          <w:sz w:val="24"/>
          <w:szCs w:val="24"/>
          <w:lang w:val="ro-RO"/>
        </w:rPr>
        <w:t xml:space="preserve">: </w:t>
      </w:r>
      <w:r w:rsidRPr="00B85DD4">
        <w:rPr>
          <w:rFonts w:ascii="Times New Roman" w:hAnsi="Times New Roman"/>
          <w:i/>
          <w:iCs/>
          <w:noProof/>
          <w:sz w:val="24"/>
          <w:szCs w:val="24"/>
          <w:u w:val="single"/>
          <w:lang w:val="ro-RO"/>
        </w:rPr>
        <w:t>Îmbunătățirea serviciilor sociale, recreative și a spațiilor publice urbane în municipiul Câmpulung Moldovenesc”;</w:t>
      </w:r>
    </w:p>
    <w:p w:rsidR="00AE3F03" w:rsidRPr="00B85DD4" w:rsidRDefault="00AE3F03" w:rsidP="00AE3F03">
      <w:pPr>
        <w:pStyle w:val="Frspaiere"/>
        <w:jc w:val="both"/>
        <w:rPr>
          <w:rFonts w:ascii="Times New Roman" w:hAnsi="Times New Roman"/>
          <w:bCs/>
          <w:noProof/>
          <w:sz w:val="24"/>
          <w:szCs w:val="24"/>
          <w:lang w:val="ro-RO"/>
        </w:rPr>
      </w:pPr>
    </w:p>
    <w:p w:rsidR="00AE3F03" w:rsidRPr="00B85DD4" w:rsidRDefault="00AE3F03" w:rsidP="00AE3F03">
      <w:pPr>
        <w:pStyle w:val="Frspaiere"/>
        <w:jc w:val="both"/>
        <w:rPr>
          <w:rFonts w:ascii="Times New Roman" w:hAnsi="Times New Roman"/>
          <w:bCs/>
          <w:sz w:val="24"/>
          <w:szCs w:val="24"/>
        </w:rPr>
      </w:pPr>
      <w:r w:rsidRPr="00B85DD4">
        <w:rPr>
          <w:rFonts w:ascii="Times New Roman" w:hAnsi="Times New Roman"/>
          <w:bCs/>
          <w:sz w:val="24"/>
          <w:szCs w:val="24"/>
        </w:rPr>
        <w:t>2.Programul Național de Investiții ”Anghel Saligny”:</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-Extinderea și reabilitarea sistemului de alimentare cu apă în municipiul Câmpulung Moldovenesc</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-Extinderea și reabilitarea sistemului de canalizare în municipiul Câmpulung Moldovenesc</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-Reabilitare și modernizare străzi (str. Șandru, str. Valea Caselor) în municipiul Câmpulung Moldovenesc</w:t>
      </w:r>
    </w:p>
    <w:p w:rsidR="00AE3F03" w:rsidRPr="00B85DD4" w:rsidRDefault="00AE3F03" w:rsidP="00AE3F03">
      <w:pPr>
        <w:pStyle w:val="Frspaiere"/>
        <w:ind w:firstLine="720"/>
        <w:jc w:val="both"/>
        <w:rPr>
          <w:rFonts w:ascii="Times New Roman" w:hAnsi="Times New Roman"/>
          <w:bCs/>
          <w:noProof/>
          <w:sz w:val="24"/>
          <w:szCs w:val="24"/>
          <w:lang w:val="ro-RO"/>
        </w:rPr>
      </w:pPr>
    </w:p>
    <w:p w:rsidR="00AE3F03" w:rsidRPr="00B85DD4" w:rsidRDefault="00AE3F03" w:rsidP="00AE3F03">
      <w:pPr>
        <w:pStyle w:val="Frspaiere"/>
        <w:ind w:firstLine="720"/>
        <w:jc w:val="both"/>
        <w:rPr>
          <w:rFonts w:ascii="Times New Roman" w:hAnsi="Times New Roman"/>
          <w:bCs/>
          <w:noProof/>
          <w:sz w:val="24"/>
          <w:szCs w:val="24"/>
          <w:lang w:val="ro-RO"/>
        </w:rPr>
      </w:pPr>
      <w:r w:rsidRPr="00B85DD4">
        <w:rPr>
          <w:rFonts w:ascii="Times New Roman" w:hAnsi="Times New Roman"/>
          <w:bCs/>
          <w:sz w:val="24"/>
          <w:szCs w:val="24"/>
        </w:rPr>
        <w:t>3.Administrația  Fondului pentru  Mediu</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-Creșterea eficienței energetice a infrastructurii de iluminat public în municipiul Câmpulung Moldovenesc</w:t>
      </w:r>
    </w:p>
    <w:p w:rsidR="00AE3F03" w:rsidRPr="00B85DD4" w:rsidRDefault="00AE3F03" w:rsidP="00AE3F03">
      <w:pPr>
        <w:pStyle w:val="Frspaiere"/>
        <w:ind w:firstLine="720"/>
        <w:jc w:val="both"/>
        <w:rPr>
          <w:rFonts w:ascii="Times New Roman" w:hAnsi="Times New Roman"/>
          <w:noProof/>
          <w:sz w:val="24"/>
          <w:szCs w:val="24"/>
          <w:lang w:val="ro-RO"/>
        </w:rPr>
      </w:pPr>
    </w:p>
    <w:p w:rsidR="00AE3F03" w:rsidRPr="00B85DD4" w:rsidRDefault="00AE3F03" w:rsidP="00AE3F03">
      <w:pPr>
        <w:pStyle w:val="Frspaiere"/>
        <w:ind w:firstLine="720"/>
        <w:jc w:val="both"/>
        <w:rPr>
          <w:rFonts w:ascii="Times New Roman" w:hAnsi="Times New Roman"/>
          <w:bCs/>
          <w:sz w:val="24"/>
          <w:szCs w:val="24"/>
        </w:rPr>
      </w:pPr>
      <w:r w:rsidRPr="00B85DD4">
        <w:rPr>
          <w:rFonts w:ascii="Times New Roman" w:hAnsi="Times New Roman"/>
          <w:bCs/>
          <w:sz w:val="24"/>
          <w:szCs w:val="24"/>
        </w:rPr>
        <w:t>4.Planul Național de Redresare și Reziliență</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Construire bloc de locuințe pentru tineri în municipiul Câmpulung Moldovenesc</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lastRenderedPageBreak/>
        <w:t>Dezvoltarea infrastructurii pentru transportul verde - piste pentru biciclete în Câmpulung Moldovenesc</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Înnoirea parcului de vehicule destinate transportului public - achiziția de vehicule nepoluante</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Asigurarea infrastructurii pentru transportul verde - puncte de reîncarcare vehicule electrice</w:t>
      </w:r>
    </w:p>
    <w:p w:rsidR="00AE3F03" w:rsidRPr="00B85DD4" w:rsidRDefault="00AE3F03" w:rsidP="00AE3F03">
      <w:pPr>
        <w:pStyle w:val="Frspaiere"/>
        <w:ind w:firstLine="720"/>
        <w:jc w:val="both"/>
        <w:rPr>
          <w:rFonts w:ascii="Times New Roman" w:hAnsi="Times New Roman"/>
          <w:i/>
          <w:iCs/>
          <w:color w:val="000000"/>
          <w:sz w:val="24"/>
          <w:szCs w:val="24"/>
          <w:u w:val="single"/>
          <w:lang w:val="ro-RO" w:eastAsia="ro-RO"/>
        </w:rPr>
      </w:pPr>
      <w:r w:rsidRPr="00B85DD4">
        <w:rPr>
          <w:rFonts w:ascii="Times New Roman" w:hAnsi="Times New Roman"/>
          <w:i/>
          <w:iCs/>
          <w:color w:val="000000"/>
          <w:sz w:val="24"/>
          <w:szCs w:val="24"/>
          <w:u w:val="single"/>
          <w:lang w:val="ro-RO" w:eastAsia="ro-RO"/>
        </w:rPr>
        <w:t>Centru de zi de recuperare pentru copii cu dizabilități Câmpulung Moldovenesc</w:t>
      </w:r>
    </w:p>
    <w:p w:rsidR="00AE3F03" w:rsidRPr="00B85DD4" w:rsidRDefault="00AE3F03" w:rsidP="00AE3F03">
      <w:pPr>
        <w:pStyle w:val="Frspaiere"/>
        <w:ind w:firstLine="720"/>
        <w:jc w:val="both"/>
        <w:rPr>
          <w:rFonts w:ascii="Times New Roman" w:hAnsi="Times New Roman"/>
          <w:i/>
          <w:iCs/>
          <w:sz w:val="24"/>
          <w:szCs w:val="24"/>
          <w:u w:val="single"/>
          <w:lang w:val="ro-RO"/>
        </w:rPr>
      </w:pPr>
      <w:r w:rsidRPr="00B85DD4">
        <w:rPr>
          <w:rFonts w:ascii="Times New Roman" w:hAnsi="Times New Roman"/>
          <w:i/>
          <w:iCs/>
          <w:sz w:val="24"/>
          <w:szCs w:val="24"/>
          <w:u w:val="single"/>
          <w:lang w:val="ro-RO"/>
        </w:rPr>
        <w:t>Centru comunitar integrat Câmpulung Moldovenesc</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color w:val="000000"/>
          <w:sz w:val="24"/>
          <w:szCs w:val="24"/>
          <w:u w:val="single"/>
          <w:lang w:val="ro-RO" w:eastAsia="ro-RO"/>
        </w:rPr>
        <w:t>Asigurarea infrastructurii pentru transportul verde în municipiul Câmpulung Moldovenesc, județul Suceava</w:t>
      </w:r>
    </w:p>
    <w:p w:rsidR="00AE3F03" w:rsidRPr="00B85DD4" w:rsidRDefault="00AE3F03" w:rsidP="00AE3F03">
      <w:pPr>
        <w:pStyle w:val="Frspaiere"/>
        <w:ind w:firstLine="720"/>
        <w:jc w:val="both"/>
        <w:rPr>
          <w:rFonts w:ascii="Times New Roman" w:hAnsi="Times New Roman"/>
          <w:i/>
          <w:iCs/>
          <w:sz w:val="24"/>
          <w:szCs w:val="24"/>
          <w:u w:val="single"/>
          <w:lang w:val="ro-RO"/>
        </w:rPr>
      </w:pPr>
      <w:r w:rsidRPr="00B85DD4">
        <w:rPr>
          <w:rFonts w:ascii="Times New Roman" w:hAnsi="Times New Roman"/>
          <w:i/>
          <w:iCs/>
          <w:color w:val="000000"/>
          <w:sz w:val="24"/>
          <w:szCs w:val="24"/>
          <w:u w:val="single"/>
          <w:lang w:eastAsia="ro-RO"/>
        </w:rPr>
        <w:t>Renovare energetică sediul Primăriei și al Consiliului Local al Municipiului Câmpulung Moldovenesc</w:t>
      </w:r>
    </w:p>
    <w:p w:rsidR="00AE3F03" w:rsidRPr="00B85DD4" w:rsidRDefault="00AE3F03" w:rsidP="00AE3F03">
      <w:pPr>
        <w:pStyle w:val="Frspaiere"/>
        <w:ind w:firstLine="720"/>
        <w:jc w:val="both"/>
        <w:rPr>
          <w:rFonts w:ascii="Times New Roman" w:hAnsi="Times New Roman"/>
          <w:i/>
          <w:iCs/>
          <w:sz w:val="24"/>
          <w:szCs w:val="24"/>
          <w:u w:val="single"/>
          <w:lang w:val="ro-RO"/>
        </w:rPr>
      </w:pPr>
      <w:r w:rsidRPr="00B85DD4">
        <w:rPr>
          <w:rFonts w:ascii="Times New Roman" w:hAnsi="Times New Roman"/>
          <w:i/>
          <w:iCs/>
          <w:sz w:val="24"/>
          <w:szCs w:val="24"/>
          <w:u w:val="single"/>
          <w:lang w:val="ro-RO"/>
        </w:rPr>
        <w:t>Înființare centru de colectare prin aport voluntar în municipiul Câmpulung Moldovenesc</w:t>
      </w:r>
    </w:p>
    <w:p w:rsidR="00AE3F03" w:rsidRPr="00B85DD4" w:rsidRDefault="00AE3F03" w:rsidP="00AE3F03">
      <w:pPr>
        <w:pStyle w:val="Frspaiere"/>
        <w:ind w:firstLine="720"/>
        <w:jc w:val="both"/>
        <w:rPr>
          <w:rFonts w:ascii="Times New Roman" w:hAnsi="Times New Roman"/>
          <w:i/>
          <w:iCs/>
          <w:sz w:val="24"/>
          <w:szCs w:val="24"/>
          <w:u w:val="single"/>
          <w:lang w:val="ro-RO"/>
        </w:rPr>
      </w:pPr>
      <w:r w:rsidRPr="00B85DD4">
        <w:rPr>
          <w:rFonts w:ascii="Times New Roman" w:hAnsi="Times New Roman"/>
          <w:i/>
          <w:iCs/>
          <w:sz w:val="24"/>
          <w:szCs w:val="24"/>
          <w:u w:val="single"/>
          <w:lang w:val="ro-RO"/>
        </w:rPr>
        <w:t>Construire insule ecologice digitalizate în Municipiul Câmpulung Moldovenesc</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DOTAREA CU MOBILIER, MATERIALE DIDACTICE ȘI ECHIPAMENTE DIGITALE A UNITĂȚILOR DE ÎNVĂȚĂMÂNT PREUNIVERSITAR ȘI UNITĂȚILOR CONEXE DIN MUNICIPIUL CÂMPULUNG MODOVENESC</w:t>
      </w:r>
    </w:p>
    <w:p w:rsidR="00AE3F03" w:rsidRPr="00B85DD4" w:rsidRDefault="00AE3F03" w:rsidP="00AE3F03">
      <w:pPr>
        <w:pStyle w:val="Frspaiere"/>
        <w:ind w:firstLine="720"/>
        <w:jc w:val="both"/>
        <w:rPr>
          <w:rFonts w:ascii="Times New Roman" w:hAnsi="Times New Roman"/>
          <w:i/>
          <w:iCs/>
          <w:noProof/>
          <w:sz w:val="24"/>
          <w:szCs w:val="24"/>
          <w:u w:val="single"/>
          <w:lang w:val="ro-RO"/>
        </w:rPr>
      </w:pPr>
      <w:r w:rsidRPr="00B85DD4">
        <w:rPr>
          <w:rFonts w:ascii="Times New Roman" w:eastAsia="Arial" w:hAnsi="Times New Roman"/>
          <w:i/>
          <w:iCs/>
          <w:spacing w:val="8"/>
          <w:sz w:val="24"/>
          <w:szCs w:val="24"/>
          <w:u w:val="single"/>
        </w:rPr>
        <w:t>Implementarea a 3.000 km de trasee cicloturistice la nivel național</w:t>
      </w:r>
    </w:p>
    <w:p w:rsidR="00AE3F03" w:rsidRPr="00B85DD4" w:rsidRDefault="00AE3F03" w:rsidP="00AE3F03">
      <w:pPr>
        <w:pStyle w:val="Frspaiere"/>
        <w:ind w:firstLine="720"/>
        <w:jc w:val="both"/>
        <w:rPr>
          <w:rFonts w:ascii="Times New Roman" w:hAnsi="Times New Roman"/>
          <w:i/>
          <w:iCs/>
          <w:sz w:val="24"/>
          <w:szCs w:val="24"/>
          <w:u w:val="single"/>
        </w:rPr>
      </w:pPr>
      <w:r w:rsidRPr="00B85DD4">
        <w:rPr>
          <w:rFonts w:ascii="Times New Roman" w:hAnsi="Times New Roman"/>
          <w:i/>
          <w:iCs/>
          <w:sz w:val="24"/>
          <w:szCs w:val="24"/>
          <w:u w:val="single"/>
        </w:rPr>
        <w:t xml:space="preserve">Construire creșă, str. 13 Decembrie, municipiul Câmpulung Moldovenesc </w:t>
      </w:r>
    </w:p>
    <w:p w:rsidR="00AE3F03" w:rsidRPr="00B85DD4" w:rsidRDefault="00AE3F03" w:rsidP="00AE3F03">
      <w:pPr>
        <w:pStyle w:val="Frspaiere"/>
        <w:ind w:firstLine="720"/>
        <w:jc w:val="both"/>
        <w:rPr>
          <w:rFonts w:ascii="Times New Roman" w:hAnsi="Times New Roman"/>
          <w:noProof/>
          <w:sz w:val="24"/>
          <w:szCs w:val="24"/>
          <w:lang w:val="ro-RO"/>
        </w:rPr>
      </w:pPr>
    </w:p>
    <w:p w:rsidR="00AE3F03" w:rsidRPr="00B85DD4" w:rsidRDefault="00AE3F03" w:rsidP="00AE3F03">
      <w:pPr>
        <w:pStyle w:val="Frspaiere"/>
        <w:ind w:firstLine="720"/>
        <w:jc w:val="both"/>
        <w:rPr>
          <w:rFonts w:ascii="Times New Roman" w:hAnsi="Times New Roman"/>
          <w:noProof/>
          <w:sz w:val="24"/>
          <w:szCs w:val="24"/>
          <w:lang w:val="ro-RO"/>
        </w:rPr>
      </w:pPr>
      <w:r w:rsidRPr="00B85DD4">
        <w:rPr>
          <w:rFonts w:ascii="Times New Roman" w:hAnsi="Times New Roman"/>
          <w:sz w:val="24"/>
          <w:szCs w:val="24"/>
          <w:lang w:eastAsia="ro-RO"/>
        </w:rPr>
        <w:t>5.CNI SA.</w:t>
      </w:r>
    </w:p>
    <w:p w:rsidR="00AE3F03" w:rsidRPr="00B85DD4" w:rsidRDefault="00AE3F03" w:rsidP="00AE3F03">
      <w:pPr>
        <w:pStyle w:val="Frspaiere"/>
        <w:ind w:firstLine="720"/>
        <w:jc w:val="both"/>
        <w:rPr>
          <w:rFonts w:ascii="Times New Roman" w:hAnsi="Times New Roman"/>
          <w:i/>
          <w:iCs/>
          <w:sz w:val="24"/>
          <w:szCs w:val="24"/>
          <w:u w:val="single"/>
          <w:lang w:val="ro-RO" w:eastAsia="ro-RO"/>
        </w:rPr>
      </w:pPr>
      <w:r w:rsidRPr="00B85DD4">
        <w:rPr>
          <w:rFonts w:ascii="Times New Roman" w:hAnsi="Times New Roman"/>
          <w:i/>
          <w:iCs/>
          <w:sz w:val="24"/>
          <w:szCs w:val="24"/>
          <w:u w:val="single"/>
          <w:lang w:val="ro-RO" w:eastAsia="ro-RO"/>
        </w:rPr>
        <w:t>-Construire bază sportivă TIP 1</w:t>
      </w:r>
    </w:p>
    <w:p w:rsidR="00AE3F03" w:rsidRPr="00B85DD4" w:rsidRDefault="00AE3F03" w:rsidP="00AE3F03">
      <w:pPr>
        <w:pStyle w:val="Frspaiere"/>
        <w:ind w:firstLine="720"/>
        <w:rPr>
          <w:rFonts w:ascii="Times New Roman" w:hAnsi="Times New Roman"/>
          <w:i/>
          <w:iCs/>
          <w:sz w:val="24"/>
          <w:szCs w:val="24"/>
          <w:u w:val="single"/>
          <w:lang w:val="ro-RO" w:eastAsia="ro-RO"/>
        </w:rPr>
      </w:pPr>
    </w:p>
    <w:p w:rsidR="00AE3F03" w:rsidRPr="00B85DD4" w:rsidRDefault="00AE3F03" w:rsidP="00AE3F03">
      <w:pPr>
        <w:pStyle w:val="Frspaiere"/>
        <w:ind w:firstLine="720"/>
        <w:rPr>
          <w:rFonts w:ascii="Times New Roman" w:hAnsi="Times New Roman"/>
          <w:noProof/>
          <w:sz w:val="24"/>
          <w:szCs w:val="24"/>
          <w:lang w:val="ro-RO"/>
        </w:rPr>
      </w:pPr>
      <w:r w:rsidRPr="00B85DD4">
        <w:rPr>
          <w:rFonts w:ascii="Times New Roman" w:hAnsi="Times New Roman"/>
          <w:sz w:val="24"/>
          <w:szCs w:val="24"/>
          <w:lang w:eastAsia="ro-RO"/>
        </w:rPr>
        <w:t>6.</w:t>
      </w:r>
      <w:r w:rsidRPr="00B85DD4">
        <w:rPr>
          <w:rFonts w:ascii="Times New Roman" w:hAnsi="Times New Roman"/>
          <w:sz w:val="24"/>
          <w:szCs w:val="24"/>
          <w:lang w:val="ro-RO"/>
        </w:rPr>
        <w:t xml:space="preserve"> Programul Sănătate</w:t>
      </w:r>
      <w:bookmarkStart w:id="26" w:name="_Hlk134874451"/>
      <w:bookmarkStart w:id="27" w:name="_Hlk139276508"/>
      <w:r w:rsidRPr="00B85DD4">
        <w:rPr>
          <w:rFonts w:ascii="Times New Roman" w:hAnsi="Times New Roman"/>
          <w:sz w:val="24"/>
          <w:szCs w:val="24"/>
          <w:lang w:val="ro-RO"/>
        </w:rPr>
        <w:t xml:space="preserve">, </w:t>
      </w:r>
      <w:bookmarkEnd w:id="26"/>
      <w:bookmarkEnd w:id="27"/>
      <w:r w:rsidRPr="00B85DD4">
        <w:rPr>
          <w:rFonts w:ascii="Times New Roman" w:hAnsi="Times New Roman"/>
          <w:sz w:val="24"/>
          <w:szCs w:val="24"/>
          <w:lang w:val="ro-RO"/>
        </w:rPr>
        <w:t>Apelul de proiecte „Investiții în infrastructura unităților care furnizează servicii de paliaţie”</w:t>
      </w:r>
      <w:r w:rsidRPr="00B85DD4">
        <w:rPr>
          <w:rFonts w:ascii="Times New Roman" w:hAnsi="Times New Roman"/>
          <w:sz w:val="24"/>
          <w:szCs w:val="24"/>
          <w:lang w:eastAsia="ro-RO"/>
        </w:rPr>
        <w:t>.</w:t>
      </w:r>
    </w:p>
    <w:p w:rsidR="00AE3F03" w:rsidRPr="00B85DD4" w:rsidRDefault="00AE3F03" w:rsidP="00AE3F03">
      <w:pPr>
        <w:pStyle w:val="Frspaiere"/>
        <w:ind w:firstLine="720"/>
        <w:rPr>
          <w:rFonts w:ascii="Times New Roman" w:hAnsi="Times New Roman"/>
          <w:i/>
          <w:iCs/>
          <w:sz w:val="24"/>
          <w:szCs w:val="24"/>
          <w:u w:val="single"/>
          <w:lang w:val="ro-RO" w:eastAsia="ro-RO"/>
        </w:rPr>
      </w:pPr>
      <w:r w:rsidRPr="00B85DD4">
        <w:rPr>
          <w:rFonts w:ascii="Times New Roman" w:hAnsi="Times New Roman"/>
          <w:sz w:val="24"/>
          <w:szCs w:val="24"/>
          <w:u w:val="single"/>
          <w:lang w:val="ro-RO"/>
        </w:rPr>
        <w:t>“</w:t>
      </w:r>
      <w:r w:rsidRPr="00B85DD4">
        <w:rPr>
          <w:rFonts w:ascii="Times New Roman" w:hAnsi="Times New Roman"/>
          <w:i/>
          <w:iCs/>
          <w:sz w:val="24"/>
          <w:szCs w:val="24"/>
          <w:u w:val="single"/>
          <w:lang w:val="ro-RO"/>
        </w:rPr>
        <w:t>Dezvoltarea infrastructurii sanitare de paliație a Spitalului municipal Câmpulung Moldovenesc</w:t>
      </w:r>
      <w:r w:rsidRPr="00B85DD4">
        <w:rPr>
          <w:rFonts w:ascii="Times New Roman" w:hAnsi="Times New Roman"/>
          <w:sz w:val="24"/>
          <w:szCs w:val="24"/>
          <w:u w:val="single"/>
          <w:lang w:val="ro-RO"/>
        </w:rPr>
        <w:t>”</w:t>
      </w:r>
    </w:p>
    <w:p w:rsidR="00AE3F03" w:rsidRPr="00B85DD4" w:rsidRDefault="00AE3F03" w:rsidP="00AE3F03">
      <w:pPr>
        <w:pStyle w:val="Frspaiere"/>
        <w:ind w:firstLine="720"/>
        <w:rPr>
          <w:rFonts w:ascii="Times New Roman" w:hAnsi="Times New Roman"/>
          <w:noProof/>
          <w:sz w:val="24"/>
          <w:szCs w:val="24"/>
          <w:lang w:val="ro-RO"/>
        </w:rPr>
      </w:pPr>
    </w:p>
    <w:p w:rsidR="00AE3F03" w:rsidRPr="00B85DD4" w:rsidRDefault="00AE3F03" w:rsidP="00AE3F03">
      <w:pPr>
        <w:pStyle w:val="Frspaiere"/>
        <w:ind w:firstLine="720"/>
        <w:rPr>
          <w:rFonts w:ascii="Times New Roman" w:hAnsi="Times New Roman"/>
          <w:noProof/>
          <w:sz w:val="24"/>
          <w:szCs w:val="24"/>
          <w:lang w:val="ro-RO"/>
        </w:rPr>
      </w:pPr>
      <w:r w:rsidRPr="00B85DD4">
        <w:rPr>
          <w:rFonts w:ascii="Times New Roman" w:hAnsi="Times New Roman"/>
          <w:sz w:val="24"/>
          <w:szCs w:val="24"/>
          <w:lang w:eastAsia="ro-RO"/>
        </w:rPr>
        <w:t>7.</w:t>
      </w:r>
      <w:r w:rsidRPr="00B85DD4">
        <w:rPr>
          <w:rFonts w:ascii="Times New Roman" w:hAnsi="Times New Roman"/>
          <w:sz w:val="24"/>
          <w:szCs w:val="24"/>
          <w:lang w:val="ro-RO"/>
        </w:rPr>
        <w:t xml:space="preserve"> Program A.N.L.</w:t>
      </w:r>
    </w:p>
    <w:p w:rsidR="00AE3F03" w:rsidRPr="00B85DD4" w:rsidRDefault="00AE3F03" w:rsidP="00AE3F03">
      <w:pPr>
        <w:pStyle w:val="Frspaiere"/>
        <w:ind w:firstLine="720"/>
        <w:rPr>
          <w:i/>
          <w:iCs/>
          <w:noProof/>
          <w:u w:val="single"/>
          <w:lang w:val="ro-RO"/>
        </w:rPr>
      </w:pPr>
      <w:r w:rsidRPr="00B85DD4">
        <w:rPr>
          <w:rFonts w:ascii="Times New Roman" w:hAnsi="Times New Roman"/>
          <w:i/>
          <w:iCs/>
          <w:sz w:val="24"/>
          <w:szCs w:val="24"/>
          <w:u w:val="single"/>
          <w:lang w:val="ro-RO"/>
        </w:rPr>
        <w:t>“Locuințe pentru tineri, destinate închirierii în str. Bunești, municipiul Câmpulung Moldovenesc, jud. Suceava, etapa II</w:t>
      </w:r>
      <w:r w:rsidRPr="00B85DD4">
        <w:rPr>
          <w:i/>
          <w:iCs/>
          <w:u w:val="single"/>
          <w:lang w:val="ro-RO"/>
        </w:rPr>
        <w:t>”</w:t>
      </w:r>
    </w:p>
    <w:p w:rsidR="00AE3F03" w:rsidRPr="00B85DD4" w:rsidRDefault="00AE3F03" w:rsidP="00AE3F03">
      <w:pPr>
        <w:pStyle w:val="Frspaiere"/>
        <w:ind w:firstLine="720"/>
        <w:rPr>
          <w:rFonts w:ascii="Times New Roman" w:hAnsi="Times New Roman"/>
          <w:noProof/>
          <w:sz w:val="24"/>
          <w:szCs w:val="24"/>
          <w:lang w:val="ro-RO"/>
        </w:rPr>
      </w:pPr>
    </w:p>
    <w:p w:rsidR="00AE3F03" w:rsidRPr="00B85DD4" w:rsidRDefault="00AE3F03" w:rsidP="00AE3F03">
      <w:pPr>
        <w:pStyle w:val="Frspaiere"/>
        <w:ind w:firstLine="720"/>
        <w:rPr>
          <w:rFonts w:ascii="Times New Roman" w:hAnsi="Times New Roman"/>
          <w:noProof/>
          <w:sz w:val="24"/>
          <w:szCs w:val="24"/>
          <w:lang w:val="ro-RO"/>
        </w:rPr>
      </w:pPr>
      <w:r w:rsidRPr="00B85DD4">
        <w:rPr>
          <w:rFonts w:ascii="Times New Roman" w:hAnsi="Times New Roman"/>
          <w:noProof/>
          <w:sz w:val="24"/>
          <w:szCs w:val="24"/>
          <w:lang w:val="ro-RO"/>
        </w:rPr>
        <w:t>Lista procedurilor de achiziție publică atribuite în anul 2024 este prezentată ma jos:</w:t>
      </w:r>
    </w:p>
    <w:p w:rsidR="00AE3F03" w:rsidRDefault="00AE3F03" w:rsidP="00AE3F03">
      <w:pPr>
        <w:pStyle w:val="Frspaiere"/>
        <w:jc w:val="both"/>
        <w:rPr>
          <w:rFonts w:ascii="Times New Roman" w:hAnsi="Times New Roman"/>
          <w:sz w:val="24"/>
          <w:szCs w:val="24"/>
        </w:rPr>
      </w:pPr>
    </w:p>
    <w:p w:rsidR="00AE3F03" w:rsidRDefault="00AE3F03" w:rsidP="00AE3F03">
      <w:pPr>
        <w:pStyle w:val="Frspaiere"/>
        <w:jc w:val="both"/>
        <w:rPr>
          <w:rFonts w:ascii="Times New Roman" w:hAnsi="Times New Roman"/>
          <w:sz w:val="24"/>
          <w:szCs w:val="24"/>
        </w:rPr>
      </w:pPr>
    </w:p>
    <w:tbl>
      <w:tblPr>
        <w:tblpPr w:leftFromText="180" w:rightFromText="180" w:vertAnchor="text" w:tblpY="1"/>
        <w:tblOverlap w:val="neve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6003"/>
        <w:gridCol w:w="1461"/>
        <w:gridCol w:w="1476"/>
      </w:tblGrid>
      <w:tr w:rsidR="00AE3F03" w:rsidRPr="00B85DD4" w:rsidTr="00AE3F03">
        <w:trPr>
          <w:trHeight w:val="300"/>
        </w:trPr>
        <w:tc>
          <w:tcPr>
            <w:tcW w:w="579" w:type="pct"/>
            <w:vAlign w:val="center"/>
          </w:tcPr>
          <w:p w:rsidR="00AE3F03" w:rsidRPr="008A7CE5" w:rsidRDefault="00AE3F03" w:rsidP="00AE3F03">
            <w:pPr>
              <w:pStyle w:val="Frspaiere"/>
              <w:jc w:val="center"/>
              <w:rPr>
                <w:rFonts w:ascii="Times New Roman" w:hAnsi="Times New Roman"/>
                <w:b/>
                <w:sz w:val="28"/>
                <w:szCs w:val="28"/>
              </w:rPr>
            </w:pPr>
            <w:r w:rsidRPr="008A7CE5">
              <w:rPr>
                <w:rFonts w:ascii="Times New Roman" w:hAnsi="Times New Roman"/>
                <w:b/>
                <w:sz w:val="28"/>
                <w:szCs w:val="28"/>
              </w:rPr>
              <w:t>Tip contract</w:t>
            </w:r>
          </w:p>
        </w:tc>
        <w:tc>
          <w:tcPr>
            <w:tcW w:w="2990" w:type="pct"/>
            <w:shd w:val="clear" w:color="auto" w:fill="auto"/>
            <w:vAlign w:val="center"/>
            <w:hideMark/>
          </w:tcPr>
          <w:p w:rsidR="00AE3F03" w:rsidRPr="008A7CE5" w:rsidRDefault="00AE3F03" w:rsidP="00AE3F03">
            <w:pPr>
              <w:pStyle w:val="Frspaiere"/>
              <w:jc w:val="center"/>
              <w:rPr>
                <w:rFonts w:ascii="Times New Roman" w:hAnsi="Times New Roman"/>
                <w:b/>
                <w:sz w:val="28"/>
                <w:szCs w:val="28"/>
              </w:rPr>
            </w:pPr>
          </w:p>
          <w:p w:rsidR="00AE3F03" w:rsidRPr="008A7CE5" w:rsidRDefault="00AE3F03" w:rsidP="00AE3F03">
            <w:pPr>
              <w:pStyle w:val="Frspaiere"/>
              <w:jc w:val="center"/>
              <w:rPr>
                <w:rFonts w:ascii="Times New Roman" w:hAnsi="Times New Roman"/>
                <w:b/>
                <w:sz w:val="28"/>
                <w:szCs w:val="28"/>
              </w:rPr>
            </w:pPr>
            <w:r w:rsidRPr="008A7CE5">
              <w:rPr>
                <w:rFonts w:ascii="Times New Roman" w:hAnsi="Times New Roman"/>
                <w:b/>
                <w:sz w:val="28"/>
                <w:szCs w:val="28"/>
              </w:rPr>
              <w:t>Obiect</w:t>
            </w:r>
          </w:p>
        </w:tc>
        <w:tc>
          <w:tcPr>
            <w:tcW w:w="698" w:type="pct"/>
            <w:shd w:val="clear" w:color="auto" w:fill="auto"/>
            <w:vAlign w:val="center"/>
            <w:hideMark/>
          </w:tcPr>
          <w:p w:rsidR="00AE3F03" w:rsidRPr="008A7CE5" w:rsidRDefault="00AE3F03" w:rsidP="00AE3F03">
            <w:pPr>
              <w:pStyle w:val="Frspaiere"/>
              <w:jc w:val="center"/>
              <w:rPr>
                <w:rFonts w:ascii="Times New Roman" w:hAnsi="Times New Roman"/>
                <w:b/>
                <w:sz w:val="28"/>
                <w:szCs w:val="28"/>
              </w:rPr>
            </w:pPr>
            <w:r w:rsidRPr="008A7CE5">
              <w:rPr>
                <w:rFonts w:ascii="Times New Roman" w:hAnsi="Times New Roman"/>
                <w:b/>
                <w:sz w:val="28"/>
                <w:szCs w:val="28"/>
              </w:rPr>
              <w:t>Tip procedura</w:t>
            </w:r>
          </w:p>
        </w:tc>
        <w:tc>
          <w:tcPr>
            <w:tcW w:w="732" w:type="pct"/>
            <w:shd w:val="clear" w:color="auto" w:fill="auto"/>
            <w:vAlign w:val="center"/>
            <w:hideMark/>
          </w:tcPr>
          <w:p w:rsidR="00AE3F03" w:rsidRPr="008A7CE5" w:rsidRDefault="00AE3F03" w:rsidP="00AE3F03">
            <w:pPr>
              <w:pStyle w:val="Frspaiere"/>
              <w:jc w:val="center"/>
              <w:rPr>
                <w:rFonts w:ascii="Times New Roman" w:hAnsi="Times New Roman"/>
                <w:b/>
                <w:sz w:val="28"/>
                <w:szCs w:val="28"/>
              </w:rPr>
            </w:pPr>
            <w:r w:rsidRPr="008A7CE5">
              <w:rPr>
                <w:rFonts w:ascii="Times New Roman" w:hAnsi="Times New Roman"/>
                <w:b/>
                <w:sz w:val="28"/>
                <w:szCs w:val="28"/>
              </w:rPr>
              <w:t>Suma atribuită</w:t>
            </w:r>
          </w:p>
          <w:p w:rsidR="00AE3F03" w:rsidRPr="008A7CE5" w:rsidRDefault="00AE3F03" w:rsidP="00AE3F03">
            <w:pPr>
              <w:pStyle w:val="Frspaiere"/>
              <w:jc w:val="center"/>
              <w:rPr>
                <w:rFonts w:ascii="Times New Roman" w:hAnsi="Times New Roman"/>
                <w:b/>
                <w:sz w:val="28"/>
                <w:szCs w:val="28"/>
              </w:rPr>
            </w:pPr>
            <w:r w:rsidRPr="008A7CE5">
              <w:rPr>
                <w:rFonts w:ascii="Times New Roman" w:hAnsi="Times New Roman"/>
                <w:b/>
                <w:sz w:val="28"/>
                <w:szCs w:val="28"/>
              </w:rPr>
              <w:t>Lei, fără TVA</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 table interactive pentru dotarea sălilor de clasă din cadrul Școlii Gimnaziale ”Bogdan Vodă”, în cadrul proiectului ”Dotare cu mobilier, materiale didactice și echipamente digitale a unităților de învățământ preuniversitar și unităților conexe  din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Licitatie deschisa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75309,6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 de autobuze electrice si statii de incarcare</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Licitatie deschisa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10803233,65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Furnizarea mobilierului specific unităților de învățământ, în cadrul proiectului ”Dotare cu mobilier, materiale didactice și echipamente digitale a unităților de învățământ </w:t>
            </w:r>
            <w:r w:rsidRPr="00B85DD4">
              <w:rPr>
                <w:rFonts w:ascii="Times New Roman" w:hAnsi="Times New Roman"/>
                <w:sz w:val="24"/>
                <w:szCs w:val="24"/>
              </w:rPr>
              <w:lastRenderedPageBreak/>
              <w:t>preuniversitar și unităților conexe  din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lastRenderedPageBreak/>
              <w:t>Licitatie deschisa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1805336,69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Furnizarea mobilierului specific unităților de învățământ, în cadrul proiectului ”Dotare cu mobilier, materiale didactice și echipamente digitale a unităților de învățământ preuniversitar și unităților conexe  din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Licitatie deschisa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315975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Furnizarea echipamentelor IT/TIC/digitale pentru dotarea laboratoarelor de informatică, a sălilor de clasă, a laboratoarelor de științe, a cabinetelor școlare și a atelierelor de practică din cadrul unităților de învățământ din municipiul Campulung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Licitatie deschisa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3980160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Furnizarea materialelor didactice specifice pentru dotarea sălilor de sport din cadrul unităților de învățământ, în cadrul proiectului ”Dotare cu mobilier, materiale didactice și echipamente digitale a unităților de învățământ preuniversitar și unităților conexe  din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98220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Furnizarea materialelor didactice specifice pentru dotarea atelierelor mecanice din cadrul unităților de învățământ, în cadrul proiectului ”Dotare cu mobilier, materiale didactice și echipamente digitale a unităților de învățământ preuniversitar și unităților conexe  din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494550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Furnizarea materialelor didactice specifice pentru dotarea sălilor de sport din cadrul unităților de învățământ, în cadrul proiectului ”Dotare cu mobilier, materiale didactice și echipamente digitale a unităților de învățământ preuniversitar și unităților conexe  din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196440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Furnizarea și montarea tâmplăriei exterioare la Colegiul Național ”Dragoș Vodă” din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513502,06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Executia lucrărilor si furnizarea dotarilor în vederea realizării obiectivului de investiție „Centru de zi de recuperare pentru copii cu dizabilități,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2238072,81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Execuția lucrărilor de întreținere a drumurilor modernizate și nemodernizate din municipiul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2456932,01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Executia lucrărilor  în vederea realizării obiectivului de investiție “Înființare centru de colectare prin aport voluntar în municipiul Câmpulung Moldovenesc” – P.N.R.R. Componenta 3 – Managementul deșeurilor, INVESTIȚIA I1. Dezvoltarea, modernizarea și completarea sistemelor de management integrat al deșeurilor municipale la nivel de județ sau la nivel de orașe/comune, pentru realizarea Subinvest</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1947895,76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Execuția lucrărilor - Extinderea sistemului de alimentare cu apă, muncipiul Câmpulung Moldovenesc, județul Suceava</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5184408,94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lastRenderedPageBreak/>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Execuția lucrărilor - Extinderea sistemului de canalizare, muncipiul Câmpulung Moldovenesc, județul Suceava</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12208775,3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Executia lucrărilor  în vederea realizării obiectivului de investiție „Reabilitare și modernizare străzi în Municipiul Câmpulung Moldovenesc, județul Suceava”</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9951578,22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Executia lucrărilor în vederea realizării obiectivului de investiție „RENOVARE ENERGETICĂ SEDIUL PRIMĂRIEI ȘI AL CONSILIULUI LOCAL AL MUNICIPIULUI CÂMPULUNG MOLDOVENESC”</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1353644,77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Execuția lucrărilor și furnizarea dotărilor - ”Reabilitare și modernizare Vila Runc și construire anexă, în vederea desfășurării de activități cultural-recreative”</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3222358,32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Executia lucrărilor  în vederea realizării obiectivului de investiție “Construire bloc pentru tineri în municipiul Câmpulung Moldovenesc, județul Suceava” – P.N.R.R. Componenta 10 – Fondul Local, Operațiunea I.2 Construirea de locuințe nZEB plus – pentru tineri/locuințe de serviciu pentru specialiști din sănătate și învățământ</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4871961,45 </w:t>
            </w:r>
          </w:p>
        </w:tc>
      </w:tr>
      <w:tr w:rsidR="00AE3F03" w:rsidRPr="00B85DD4" w:rsidTr="00AE3F03">
        <w:trPr>
          <w:trHeight w:val="300"/>
        </w:trPr>
        <w:tc>
          <w:tcPr>
            <w:tcW w:w="579" w:type="pct"/>
            <w:vAlign w:val="center"/>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Lucrari</w:t>
            </w:r>
          </w:p>
        </w:tc>
        <w:tc>
          <w:tcPr>
            <w:tcW w:w="2990"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Executia lucrărilor si furnizarea dotarilor în vederea realizării obiectivului de investiție “Dezvoltarea infrastructurii pentru transportul verde – piste de biciclete în municipiul Câmpulung Moldovenesc” – P.N.R.R. Componenta 10 – Fondul Local, Investiția I.1 – Mobilitatea urbană durabilă, I.1.4 Asigurarea de piste pentru biciclete și alte vehicule electrice ușoare la nivel local/metropolitan</w:t>
            </w:r>
          </w:p>
        </w:tc>
        <w:tc>
          <w:tcPr>
            <w:tcW w:w="698"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Procedura simplificata</w:t>
            </w:r>
          </w:p>
        </w:tc>
        <w:tc>
          <w:tcPr>
            <w:tcW w:w="732" w:type="pct"/>
            <w:shd w:val="clear" w:color="auto" w:fill="auto"/>
            <w:vAlign w:val="center"/>
            <w:hideMark/>
          </w:tcPr>
          <w:p w:rsidR="00AE3F03" w:rsidRPr="00B85DD4" w:rsidRDefault="00AE3F03" w:rsidP="00AE3F03">
            <w:pPr>
              <w:pStyle w:val="Frspaiere"/>
              <w:rPr>
                <w:rFonts w:ascii="Times New Roman" w:hAnsi="Times New Roman"/>
                <w:sz w:val="24"/>
                <w:szCs w:val="24"/>
              </w:rPr>
            </w:pPr>
            <w:r w:rsidRPr="00B85DD4">
              <w:rPr>
                <w:rFonts w:ascii="Times New Roman" w:hAnsi="Times New Roman"/>
                <w:sz w:val="24"/>
                <w:szCs w:val="24"/>
              </w:rPr>
              <w:t xml:space="preserve">1765101,72 </w:t>
            </w:r>
          </w:p>
        </w:tc>
      </w:tr>
    </w:tbl>
    <w:p w:rsidR="00AE3F03" w:rsidRDefault="00AE3F03" w:rsidP="00AE3F03">
      <w:pPr>
        <w:pStyle w:val="Frspaiere"/>
        <w:jc w:val="both"/>
        <w:rPr>
          <w:rFonts w:ascii="Times New Roman" w:hAnsi="Times New Roman"/>
          <w:sz w:val="24"/>
          <w:szCs w:val="24"/>
        </w:rPr>
      </w:pPr>
    </w:p>
    <w:p w:rsidR="00AE3F03" w:rsidRPr="00E24F88" w:rsidRDefault="00AE3F03" w:rsidP="00E24F88">
      <w:pPr>
        <w:pStyle w:val="Frspaiere"/>
        <w:rPr>
          <w:rFonts w:ascii="Times New Roman" w:hAnsi="Times New Roman"/>
          <w:noProof/>
          <w:sz w:val="24"/>
          <w:szCs w:val="24"/>
          <w:lang w:val="ro-RO"/>
        </w:rPr>
      </w:pPr>
      <w:r w:rsidRPr="00B85DD4">
        <w:rPr>
          <w:rFonts w:ascii="Times New Roman" w:hAnsi="Times New Roman"/>
          <w:noProof/>
          <w:sz w:val="24"/>
          <w:szCs w:val="24"/>
          <w:lang w:val="ro-RO"/>
        </w:rPr>
        <w:t>Lista contractelor încheiate în anul 2024 (lucrări – 52, servicii – 52, furnizare – 9) este prezentată mai jos:</w:t>
      </w:r>
    </w:p>
    <w:p w:rsidR="00AE3F03" w:rsidRDefault="00AE3F03" w:rsidP="00AE3F03">
      <w:pPr>
        <w:pStyle w:val="Frspaiere"/>
        <w:jc w:val="both"/>
        <w:rPr>
          <w:rFonts w:ascii="Times New Roman" w:hAnsi="Times New Roman"/>
          <w:sz w:val="24"/>
          <w:szCs w:val="24"/>
        </w:rPr>
      </w:pPr>
    </w:p>
    <w:tbl>
      <w:tblPr>
        <w:tblpPr w:leftFromText="181" w:rightFromText="181" w:vertAnchor="text" w:tblpY="1"/>
        <w:tblOverlap w:val="never"/>
        <w:tblW w:w="5137" w:type="pct"/>
        <w:tblLayout w:type="fixed"/>
        <w:tblCellMar>
          <w:left w:w="10" w:type="dxa"/>
          <w:right w:w="10" w:type="dxa"/>
        </w:tblCellMar>
        <w:tblLook w:val="04A0" w:firstRow="1" w:lastRow="0" w:firstColumn="1" w:lastColumn="0" w:noHBand="0" w:noVBand="1"/>
      </w:tblPr>
      <w:tblGrid>
        <w:gridCol w:w="541"/>
        <w:gridCol w:w="4794"/>
        <w:gridCol w:w="1396"/>
        <w:gridCol w:w="1483"/>
        <w:gridCol w:w="1917"/>
      </w:tblGrid>
      <w:tr w:rsidR="00AE3F03" w:rsidRPr="00AE7F5E" w:rsidTr="00AE3F03">
        <w:trPr>
          <w:tblHeader/>
        </w:trPr>
        <w:tc>
          <w:tcPr>
            <w:tcW w:w="267" w:type="pct"/>
            <w:tcBorders>
              <w:top w:val="single" w:sz="12"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Nr.</w:t>
            </w:r>
          </w:p>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crt.</w:t>
            </w:r>
          </w:p>
        </w:tc>
        <w:tc>
          <w:tcPr>
            <w:tcW w:w="2366" w:type="pc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vAlign w:val="center"/>
          </w:tcPr>
          <w:p w:rsidR="00AE3F03" w:rsidRPr="00AE7F5E" w:rsidRDefault="00AE3F03" w:rsidP="00AE3F03">
            <w:pPr>
              <w:jc w:val="center"/>
              <w:rPr>
                <w:rFonts w:ascii="Times New Roman" w:hAnsi="Times New Roman"/>
                <w:b/>
                <w:sz w:val="24"/>
                <w:szCs w:val="24"/>
                <w:lang w:val="ro-RO"/>
              </w:rPr>
            </w:pPr>
            <w:r w:rsidRPr="00AE7F5E">
              <w:rPr>
                <w:rFonts w:ascii="Times New Roman" w:hAnsi="Times New Roman"/>
                <w:b/>
                <w:sz w:val="24"/>
                <w:szCs w:val="24"/>
                <w:lang w:val="ro-RO"/>
              </w:rPr>
              <w:t>Obiectul achizitiei publice/contractului</w:t>
            </w:r>
          </w:p>
        </w:tc>
        <w:tc>
          <w:tcPr>
            <w:tcW w:w="689" w:type="pc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vAlign w:val="center"/>
          </w:tcPr>
          <w:p w:rsidR="00AE3F03" w:rsidRPr="00AE7F5E" w:rsidRDefault="00AE3F03" w:rsidP="00AE3F03">
            <w:pPr>
              <w:jc w:val="center"/>
              <w:rPr>
                <w:rFonts w:ascii="Times New Roman" w:hAnsi="Times New Roman"/>
                <w:b/>
                <w:sz w:val="24"/>
                <w:szCs w:val="24"/>
                <w:lang w:val="ro-RO"/>
              </w:rPr>
            </w:pPr>
            <w:r w:rsidRPr="00AE7F5E">
              <w:rPr>
                <w:rFonts w:ascii="Times New Roman" w:hAnsi="Times New Roman"/>
                <w:b/>
                <w:sz w:val="24"/>
                <w:szCs w:val="24"/>
                <w:lang w:val="ro-RO"/>
              </w:rPr>
              <w:t>Valoare contract</w:t>
            </w:r>
          </w:p>
          <w:p w:rsidR="00AE3F03" w:rsidRPr="00AE7F5E" w:rsidRDefault="00AE3F03" w:rsidP="00AE3F03">
            <w:pPr>
              <w:jc w:val="center"/>
              <w:rPr>
                <w:rFonts w:ascii="Times New Roman" w:hAnsi="Times New Roman"/>
                <w:b/>
                <w:sz w:val="24"/>
                <w:szCs w:val="24"/>
                <w:lang w:val="ro-RO"/>
              </w:rPr>
            </w:pPr>
            <w:r w:rsidRPr="00AE7F5E">
              <w:rPr>
                <w:rFonts w:ascii="Times New Roman" w:hAnsi="Times New Roman"/>
                <w:b/>
                <w:sz w:val="24"/>
                <w:szCs w:val="24"/>
                <w:lang w:val="ro-RO"/>
              </w:rPr>
              <w:t>(lei, fără TVA)</w:t>
            </w:r>
          </w:p>
        </w:tc>
        <w:tc>
          <w:tcPr>
            <w:tcW w:w="732" w:type="pct"/>
            <w:tcBorders>
              <w:top w:val="single" w:sz="12" w:space="0" w:color="000000"/>
              <w:left w:val="single" w:sz="4" w:space="0" w:color="000000"/>
              <w:bottom w:val="single" w:sz="12" w:space="0" w:color="000000"/>
              <w:right w:val="single" w:sz="4" w:space="0" w:color="000000"/>
            </w:tcBorders>
            <w:shd w:val="clear" w:color="auto" w:fill="D9D9D9"/>
            <w:tcMar>
              <w:top w:w="0" w:type="dxa"/>
              <w:left w:w="108" w:type="dxa"/>
              <w:bottom w:w="0" w:type="dxa"/>
              <w:right w:w="108" w:type="dxa"/>
            </w:tcMar>
            <w:vAlign w:val="center"/>
          </w:tcPr>
          <w:p w:rsidR="00AE3F03" w:rsidRPr="00AE7F5E" w:rsidRDefault="00AE3F03" w:rsidP="00AE3F03">
            <w:pPr>
              <w:jc w:val="center"/>
              <w:rPr>
                <w:rFonts w:ascii="Times New Roman" w:hAnsi="Times New Roman"/>
                <w:b/>
                <w:sz w:val="24"/>
                <w:szCs w:val="24"/>
                <w:lang w:val="ro-RO"/>
              </w:rPr>
            </w:pPr>
            <w:r w:rsidRPr="00AE7F5E">
              <w:rPr>
                <w:rFonts w:ascii="Times New Roman" w:hAnsi="Times New Roman"/>
                <w:b/>
                <w:sz w:val="24"/>
                <w:szCs w:val="24"/>
                <w:lang w:val="ro-RO"/>
              </w:rPr>
              <w:t xml:space="preserve">Achiziție directă/Procedura de achiziție </w:t>
            </w:r>
          </w:p>
        </w:tc>
        <w:tc>
          <w:tcPr>
            <w:tcW w:w="946" w:type="pct"/>
            <w:tcBorders>
              <w:top w:val="single" w:sz="12"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E3F03" w:rsidRPr="00AE7F5E" w:rsidRDefault="00AE3F03" w:rsidP="00AE3F03">
            <w:pPr>
              <w:jc w:val="center"/>
              <w:rPr>
                <w:rFonts w:ascii="Times New Roman" w:hAnsi="Times New Roman"/>
                <w:b/>
                <w:sz w:val="24"/>
                <w:szCs w:val="24"/>
                <w:lang w:val="ro-RO"/>
              </w:rPr>
            </w:pPr>
            <w:r w:rsidRPr="00AE7F5E">
              <w:rPr>
                <w:rFonts w:ascii="Times New Roman" w:hAnsi="Times New Roman"/>
                <w:b/>
                <w:sz w:val="24"/>
                <w:szCs w:val="24"/>
                <w:lang w:val="ro-RO"/>
              </w:rPr>
              <w:t>Executant/prestator/furnizor</w:t>
            </w:r>
          </w:p>
        </w:tc>
      </w:tr>
      <w:tr w:rsidR="00AE3F03" w:rsidRPr="00AE7F5E" w:rsidTr="00AE3F03">
        <w:tc>
          <w:tcPr>
            <w:tcW w:w="267" w:type="pct"/>
            <w:tcBorders>
              <w:top w:val="single" w:sz="12" w:space="0" w:color="000000"/>
              <w:left w:val="single" w:sz="12"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2366"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tcPr>
          <w:p w:rsidR="00AE3F03" w:rsidRPr="00AE7F5E" w:rsidRDefault="00AE3F03" w:rsidP="00AE3F03">
            <w:pPr>
              <w:jc w:val="center"/>
              <w:rPr>
                <w:rFonts w:ascii="Times New Roman" w:hAnsi="Times New Roman"/>
                <w:b/>
                <w:sz w:val="24"/>
                <w:szCs w:val="24"/>
                <w:lang w:val="ro-RO"/>
              </w:rPr>
            </w:pPr>
            <w:r w:rsidRPr="00AE7F5E">
              <w:rPr>
                <w:rFonts w:ascii="Times New Roman" w:hAnsi="Times New Roman"/>
                <w:b/>
                <w:sz w:val="24"/>
                <w:szCs w:val="24"/>
                <w:lang w:val="ro-RO"/>
              </w:rPr>
              <w:t>CONTRACTE DE LUCRĂRI</w:t>
            </w:r>
          </w:p>
        </w:tc>
        <w:tc>
          <w:tcPr>
            <w:tcW w:w="689"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732"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946" w:type="pct"/>
            <w:tcBorders>
              <w:top w:val="single" w:sz="12" w:space="0" w:color="000000"/>
              <w:left w:val="single" w:sz="4" w:space="0" w:color="000000"/>
              <w:bottom w:val="single" w:sz="12" w:space="0" w:color="000000"/>
              <w:right w:val="single" w:sz="12"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rPr>
              <w:t>Executia lucrărilor si furnizarea dotarilor în vederea realizării obiectivului de investiție „Centru de zi de recuperare pentru copii cu dizabilități, municipiul Câmpulung Moldovenesc”</w:t>
            </w:r>
          </w:p>
        </w:tc>
        <w:tc>
          <w:tcPr>
            <w:tcW w:w="689"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2238072,81 </w:t>
            </w:r>
          </w:p>
        </w:tc>
        <w:tc>
          <w:tcPr>
            <w:tcW w:w="732"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color w:val="000000"/>
                <w:sz w:val="24"/>
                <w:szCs w:val="24"/>
                <w:lang w:eastAsia="ro-RO"/>
              </w:rPr>
              <w:t>MAGHEBO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rPr>
              <w:t>Execuția lucrărilor de întreținere a drumurilor modernizate și nemodernizate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2456932,01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rPr>
            </w:pPr>
            <w:r w:rsidRPr="00AE7F5E">
              <w:rPr>
                <w:rFonts w:ascii="Times New Roman" w:hAnsi="Times New Roman"/>
                <w:bCs/>
                <w:color w:val="000000"/>
                <w:sz w:val="24"/>
                <w:szCs w:val="24"/>
                <w:lang w:eastAsia="ro-RO"/>
              </w:rPr>
              <w:t>CALCARUL S.A</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color w:val="000000"/>
                <w:sz w:val="24"/>
                <w:szCs w:val="24"/>
              </w:rPr>
              <w:t>Execuția lucrărilor - Extinderea sistemului de alimentare cu apă, muncipiul Câmpulung Moldovenesc,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5184408,94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lang w:eastAsia="ro-RO"/>
              </w:rPr>
              <w:t>MAGHEBO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rPr>
              <w:t>Execuția lucrărilor - Extinderea sistemului de canalizare, muncipiul Câmpulung Moldovenesc,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12208775,3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lang w:eastAsia="ro-RO"/>
              </w:rPr>
              <w:t>MAGHEBO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rPr>
              <w:t>Executia lucrărilor  în vederea realizării obiectivului de investiție „Reabilitare și modernizare străzi în Municipiul Câmpulung Moldovenesc,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9951578,22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lang w:eastAsia="ro-RO"/>
              </w:rPr>
              <w:t>CALCARUL S.A</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color w:val="000000"/>
                <w:sz w:val="24"/>
                <w:szCs w:val="24"/>
              </w:rPr>
              <w:t>Executia lucrărilor  în vederea realizării obiectivului de investiție “Înființare centru de colectare prin aport voluntar în municipiul Câmpulung Moldovenesc” – P.N.R.R. Componenta 3 – Managementul deșeurilor, INVESTIȚIA I1. Dezvoltarea, modernizarea și completarea sistemelor de management integrat al deșeurilor municipale la nivel de județ sau la nivel de orașe/comune, pentru realizarea Subinvest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1947895,76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color w:val="000000"/>
                <w:sz w:val="24"/>
                <w:szCs w:val="24"/>
                <w:lang w:eastAsia="ro-RO"/>
              </w:rPr>
              <w:t>MAGHEBO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color w:val="000000"/>
                <w:sz w:val="24"/>
                <w:szCs w:val="24"/>
              </w:rPr>
              <w:t>Executia lucrărilor în vederea realizării obiectivului de investiție „RENOVARE ENERGETICĂ SEDIUL PRIMĂRIEI ȘI AL CONSILIULUI LOCAL AL MUNICIPIULUI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1353644,77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lang w:eastAsia="ro-RO"/>
              </w:rPr>
              <w:t>MAGHEBO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rPr>
              <w:t>Execuția lucrărilor și furnizarea dotărilor - ”Reabilitare și modernizare Vila Runc și construire anexă, în vederea desfășurării de activități cultural-recreative”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3222358,32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ALCAD  STRUCT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rPr>
              <w:t>Executia lucrărilor  în vederea realizării obiectivului de investiție “Construire bloc pentru tineri în municipiul Câmpulung Moldovenesc, județul Suceava” – P.N.R.R. Componenta 10 – Fondul Local, Operațiunea I.2 Construirea de locuințe nZEB plus – pentru tineri/locuințe de serviciu pentru specialiști din sănătate și învățământ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4871961,45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lang w:eastAsia="ro-RO"/>
              </w:rPr>
              <w:t>ALCAD STRUCT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color w:val="000000"/>
                <w:sz w:val="24"/>
                <w:szCs w:val="24"/>
              </w:rPr>
              <w:t>Executia lucrărilor si furnizarea dotarilor în vederea realizării obiectivului de investiție “Dezvoltarea infrastructurii pentru transportul verde – piste de biciclete în municipiul Câmpulung Moldovenesc” – P.N.R.R. Componenta 10 – Fondul Local, Investiția I.1 – Mobilitatea urbană durabilă, I.1.4 Asigurarea de piste pentru biciclete și alte vehicule electrice ușoare la nivel local/metropolitan</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1765101,72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ro-RO"/>
              </w:rPr>
              <w:t>THOT TECHNOLOGY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 xml:space="preserve">Întocmire documentații de utilizare și execuția lucrărilor de instalații interioare de gaze naturale la obiectivul de investiții </w:t>
            </w:r>
            <w:r w:rsidRPr="00AE7F5E">
              <w:rPr>
                <w:rFonts w:ascii="Times New Roman" w:hAnsi="Times New Roman"/>
                <w:bCs/>
                <w:noProof/>
                <w:sz w:val="24"/>
                <w:szCs w:val="24"/>
                <w:lang w:val="ro-RO"/>
              </w:rPr>
              <w:t>“REABILITAREA MODERNIZAREA, DOTAREA ȘI EXTINDEREA INFRASTRUCTURII CULTURALE (AȘEZĂMÂNT CULTURAL ȘI BIBLIOTECĂ) ÎN MUNICIPIUL CÂMPULUNG MOLDOVENESC JUD.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sz w:val="24"/>
                <w:szCs w:val="24"/>
                <w:lang w:val="ro-RO"/>
              </w:rPr>
              <w:t>2.417,91,00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CORSEM IMPEX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Execuție lucrări de desființare imobile situate în str. Libertății nr. 12</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35.468,98</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decolmatare albie și podeț Pârâul Corlățeni – str. Bradului</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41.415,25</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decolmatare rigolă betonată str. Izvorul Alb</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11.990,00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captare a apei si pomparea acesteia in bazinul principal de la pârtia de schi Rarău</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896.221,49</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SUPERSNOW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refacere a instalației electrice și montare contor pasant la locuința situată în str. M. Sadoveanu nr. 11, ap. 6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sz w:val="24"/>
                <w:szCs w:val="24"/>
                <w:lang w:val="ro-RO"/>
              </w:rPr>
              <w:t>1.648,00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fr-FR"/>
              </w:rPr>
              <w:t>FAN ELECTRIC INSTAL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refacere a instalației electrice la spațiile situate în imobilul din str. Gării nr. 5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sz w:val="24"/>
                <w:szCs w:val="24"/>
                <w:lang w:val="ro-RO"/>
              </w:rPr>
              <w:t>11.750,00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fr-FR"/>
              </w:rPr>
              <w:t>FAN ELECTRIC INSTAL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 xml:space="preserve">Execuția lucrărilor de confecționare și montare a șorțurilor din tablă zincată pentru protecția elementelor decorative de la clădirea ”Fostei </w:t>
            </w:r>
            <w:r w:rsidRPr="00AE7F5E">
              <w:rPr>
                <w:rFonts w:ascii="Times New Roman" w:hAnsi="Times New Roman"/>
                <w:bCs/>
                <w:sz w:val="24"/>
                <w:szCs w:val="24"/>
                <w:lang w:val="ro-RO"/>
              </w:rPr>
              <w:lastRenderedPageBreak/>
              <w:t>Primării” din municipiul Câmpulung Moldovenesc, str. Calea Transilvaniei nr. 2</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lastRenderedPageBreak/>
              <w:t>29.400,00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MARYROOFMDM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reparații și de modernizare a spațiilor situate în imobilul din str. Căprioarei nr. 4A, în vederea înființării  de unități locative de necesitate, conform dispozițiilor Hotărârii Consiliului Local al Municipiului Câmpulung Moldovenesc nr. 56/25.04.2024 privind aprobarea destinației temporare de locuințe de necesitate a unui imobil și repartizarea acestuia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sz w:val="24"/>
                <w:szCs w:val="24"/>
                <w:lang w:val="ro-RO"/>
              </w:rPr>
              <w:t>135.000,00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AKECOL CONSTRUCT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consolidare zid de sprijin din str. Plopilor</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34.086,06</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consolidare zid de sprijin din str. Aurel Vlaicu</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39.050,26</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TRANSRAPID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prindere în beton a locurilor de joacă pentru copii, achiziționate la Grădinița nr. 4 (Valea Seacă), Grădinița nr. 5  și Grădinița ”Căsuța Piticilor”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12.547,23</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reabilitare a două birouri din cadrul Primăriei Municipiului Câmpulung Moldovenesc:</w:t>
            </w:r>
          </w:p>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ab/>
              <w:t>- biroul Secretariat;</w:t>
            </w:r>
          </w:p>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ab/>
              <w:t>- birou viceprimar</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5.420,17</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BESTUCCO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reparații și modernizare la unitățile locative de necesitate situate în imobilul din str. Căprioarei nr. 4A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sz w:val="24"/>
                <w:szCs w:val="24"/>
                <w:lang w:val="ro-RO"/>
              </w:rPr>
              <w:t>103.206,72</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AKECOL CONSTRUCT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refacere a a zidului de sprijin din strada Plaiul Deia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32.004,15</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refacere și modernizare rețea apă în str. I.L.Caragiale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50.499,85</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bookmarkStart w:id="28" w:name="_Hlk86134387"/>
            <w:r w:rsidRPr="00AE7F5E">
              <w:rPr>
                <w:rFonts w:ascii="Times New Roman" w:hAnsi="Times New Roman"/>
                <w:bCs/>
                <w:sz w:val="24"/>
                <w:szCs w:val="24"/>
                <w:lang w:val="ro-RO"/>
              </w:rPr>
              <w:t>Execuția lucrărilor de refacere a pavajului din granit de pe Platoul central din municipiul Câmpulung Moldovenesc</w:t>
            </w:r>
            <w:bookmarkEnd w:id="28"/>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14.818,79</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bookmarkStart w:id="29" w:name="_Hlk172537720"/>
            <w:r w:rsidRPr="00AE7F5E">
              <w:rPr>
                <w:rFonts w:ascii="Times New Roman" w:hAnsi="Times New Roman"/>
                <w:bCs/>
                <w:sz w:val="24"/>
                <w:szCs w:val="24"/>
                <w:lang w:val="ro-RO"/>
              </w:rPr>
              <w:t>Execuția lucrărilor de refacere a fațadei și înlocuirea unei ferestre, la locuința situată în strada D. Cantemir nr. 11, aflată în administrarea Primăriei municipiului Câmpulung Moldovenesc</w:t>
            </w:r>
            <w:bookmarkEnd w:id="29"/>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26.114,35</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pStyle w:val="DefaultText2"/>
              <w:jc w:val="center"/>
              <w:rPr>
                <w:bCs/>
                <w:szCs w:val="24"/>
                <w:lang w:val="ro-RO"/>
              </w:rPr>
            </w:pPr>
            <w:r w:rsidRPr="00AE7F5E">
              <w:rPr>
                <w:bCs/>
                <w:szCs w:val="24"/>
                <w:lang w:val="ro-RO"/>
              </w:rPr>
              <w:t>BESTUCCO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refacere a rețelei exterioare de canalizare din strada Sirenei (zona blocuri B1, B2, B3 și B4),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47.793,44</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Prestarea serviciilor de proiectare și execuție lucrări de desființare imobile situate în str. Libertății nr. 25 și str. O. Băncilă nr. 30</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126.044,20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Proiectare și execuție a lucrărilor de alimentare cu energie electrică a Bazei sportive TIP 1, situată în strada Sirenei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159.902,40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T.S.A. SERV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 xml:space="preserve">Execuția lucrărilor de extindere și amenajare a platformelor, în vederea instalării celor 25 de </w:t>
            </w:r>
            <w:r w:rsidRPr="00AE7F5E">
              <w:rPr>
                <w:rFonts w:ascii="Times New Roman" w:hAnsi="Times New Roman"/>
                <w:bCs/>
                <w:iCs/>
                <w:noProof/>
                <w:sz w:val="24"/>
                <w:szCs w:val="24"/>
                <w:lang w:val="ro-RO"/>
              </w:rPr>
              <w:t>ECO-INSULE TIP 1, în cadrul Proiectului ”Construire insule ecologice digitalizate în municipiul Câmpulung Moldovenesc”, Cod proiect C3I1B0122000052, obiectiv finanțat prin Planul National de Redresare si Rezilienta,  Pilonul 1. Tranziția verde, Componenta C3 – Managementul Deseurilor, Investiția I.1 – Dezvoltarea, modernizarea și completarea sistemelor de management integrat al deșeurilor municipale la nivel de județ sau la nivel de orașe/comune, Subinvestiția I1.B - ”Construirea de insule ecologice digitalizate”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51.867,03</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MAGHEBO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reparații la scările de acces ale Colegiului Național Dragoș Vodă</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19.200,00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PREMIER AMPRENT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reparații podețe str. Plaiul Deia, Corlățeni, Sirenei, I.L. Caragiale ș.a.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29.921,10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reparații la podul din zona Pârâul Morii</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14.897,00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reparații la Cantonul silvic Ciocănești (Casa silvică Deaca 1)</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83.999,00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LEHCATLEN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gospodărire municipală privind refacerea unor construcții afectate: refacere trotuare str. Mihai Eminescu, refacere placă de beton la căminul de canalizare municipală dinn str. Mihai Eminescu nr. 13B și montarea unui capac de vizitare, repoziționarea căminelor carosabile de pe str. Viitorului,  refacerea trituarelor de pe str. T. Ștefanelli</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153.039,55</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CALCARUL S.A.,</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bookmarkStart w:id="30" w:name="_Hlk509568496"/>
            <w:r w:rsidRPr="00AE7F5E">
              <w:rPr>
                <w:rFonts w:ascii="Times New Roman" w:hAnsi="Times New Roman"/>
                <w:bCs/>
                <w:noProof/>
                <w:sz w:val="24"/>
                <w:szCs w:val="24"/>
                <w:lang w:val="ro-RO"/>
              </w:rPr>
              <w:t>Proiectare și e</w:t>
            </w:r>
            <w:r w:rsidRPr="00AE7F5E">
              <w:rPr>
                <w:rFonts w:ascii="Times New Roman" w:hAnsi="Times New Roman"/>
                <w:bCs/>
                <w:sz w:val="24"/>
                <w:szCs w:val="24"/>
                <w:lang w:val="ro-RO"/>
              </w:rPr>
              <w:t xml:space="preserve">xecuția lucrărilor de </w:t>
            </w:r>
            <w:bookmarkEnd w:id="30"/>
            <w:r w:rsidRPr="00AE7F5E">
              <w:rPr>
                <w:rFonts w:ascii="Times New Roman" w:hAnsi="Times New Roman"/>
                <w:bCs/>
                <w:sz w:val="24"/>
                <w:szCs w:val="24"/>
                <w:lang w:val="ro-RO"/>
              </w:rPr>
              <w:t>alimentare cu energie electrică a clădirii situată în strada Căprioarei nr. 4A (fosta circă)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4.067,36</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PROLUX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 xml:space="preserve">Execuția lucrărilor de </w:t>
            </w:r>
            <w:r w:rsidRPr="00AE7F5E">
              <w:rPr>
                <w:rFonts w:ascii="Times New Roman" w:hAnsi="Times New Roman"/>
                <w:bCs/>
                <w:iCs/>
                <w:sz w:val="24"/>
                <w:szCs w:val="24"/>
                <w:lang w:val="ro-RO"/>
              </w:rPr>
              <w:t>preluare și dirijare ape pluviale str. Trandafirilor</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22.621,06</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 xml:space="preserve">Execuția lucrărilor de </w:t>
            </w:r>
            <w:r w:rsidRPr="00AE7F5E">
              <w:rPr>
                <w:rFonts w:ascii="Times New Roman" w:hAnsi="Times New Roman"/>
                <w:bCs/>
                <w:iCs/>
                <w:sz w:val="24"/>
                <w:szCs w:val="24"/>
                <w:lang w:val="ro-RO"/>
              </w:rPr>
              <w:t>preluare și dirijare ape pluviale zona fost bazar – Cimitirul Eroilor</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32.841,20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TRANSRAPID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 xml:space="preserve">Execuția lucrărilor de </w:t>
            </w:r>
            <w:r w:rsidRPr="00AE7F5E">
              <w:rPr>
                <w:rFonts w:ascii="Times New Roman" w:hAnsi="Times New Roman"/>
                <w:bCs/>
                <w:iCs/>
                <w:sz w:val="24"/>
                <w:szCs w:val="24"/>
                <w:lang w:val="ro-RO"/>
              </w:rPr>
              <w:t>montare limitatoare de viteză pe str. M. Dodu, N. Labiș, 1 Septembrie, Fraternității</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11.770,00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TRANSRAPID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Lucrări de execuţie a marcajelor rutiere la străzile afectate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249.942,00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LOIAL IMPEX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Lucrări de execuţie a marcajelor rutiere la parcările publice și de domiciliu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42.015,87</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LOIAL IMPEX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noProof/>
                <w:sz w:val="24"/>
                <w:szCs w:val="24"/>
                <w:lang w:val="ro-RO"/>
              </w:rPr>
              <w:t>Proiectare și e</w:t>
            </w:r>
            <w:r w:rsidRPr="00AE7F5E">
              <w:rPr>
                <w:rFonts w:ascii="Times New Roman" w:hAnsi="Times New Roman"/>
                <w:bCs/>
                <w:sz w:val="24"/>
                <w:szCs w:val="24"/>
                <w:lang w:val="ro-RO"/>
              </w:rPr>
              <w:t>xecuție lucrări de racordare a instalației de semnalizare semaforizată zona Dedeman</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sz w:val="24"/>
                <w:szCs w:val="24"/>
                <w:lang w:val="ro-RO"/>
              </w:rPr>
              <w:t>2.367,00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PROLUX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iluminare a punții fixe peste râul Moldova ce face legătura între str. 13 Decembrie și str. Ștefan cel Mare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16.500,00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PROLUX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pentru obiectivul „Extindere rețea canalizare str. Constantin Grămadă,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24.985,59</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MAGHEBO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noProof/>
                <w:sz w:val="24"/>
                <w:szCs w:val="24"/>
                <w:lang w:val="ro-RO"/>
              </w:rPr>
              <w:t>Proiectare și e</w:t>
            </w:r>
            <w:r w:rsidRPr="00AE7F5E">
              <w:rPr>
                <w:rFonts w:ascii="Times New Roman" w:hAnsi="Times New Roman"/>
                <w:bCs/>
                <w:sz w:val="24"/>
                <w:szCs w:val="24"/>
                <w:lang w:val="ro-RO"/>
              </w:rPr>
              <w:t>xecuția lucrărilor de deviere a instalației/rețelei LEA 0,4KV a PT 87 C-lung</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23.678,00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PROLUX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Prestarea serviciilor de proiectare și execuția lucrărilor de deviere a liniei electrice aeriene LEA 20 kV Campulung  - Centura Nord, bornele nr. 89-90</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66.322,00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PROLUX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Execuția lucrărilor de dezmembrare și relocare 19 puncte de colectare deșeuri</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 xml:space="preserve">31.932,00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ONIMETAL ART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Execuție lucrări de desființare imobil situat în str. O. Băncilă nr. 32</w:t>
            </w:r>
          </w:p>
          <w:p w:rsidR="00AE3F03" w:rsidRPr="00AE7F5E" w:rsidRDefault="00AE3F03" w:rsidP="00AE3F03">
            <w:pPr>
              <w:jc w:val="both"/>
              <w:rPr>
                <w:rFonts w:ascii="Times New Roman" w:hAnsi="Times New Roman"/>
                <w:bCs/>
                <w:sz w:val="24"/>
                <w:szCs w:val="24"/>
                <w:lang w:val="ro-RO"/>
              </w:rPr>
            </w:pPr>
          </w:p>
          <w:p w:rsidR="00AE3F03" w:rsidRPr="00AE7F5E" w:rsidRDefault="00AE3F03" w:rsidP="00AE3F03">
            <w:pPr>
              <w:jc w:val="both"/>
              <w:rPr>
                <w:rFonts w:ascii="Times New Roman" w:hAnsi="Times New Roman"/>
                <w:bCs/>
                <w:sz w:val="24"/>
                <w:szCs w:val="24"/>
                <w:lang w:val="ro-RO"/>
              </w:rPr>
            </w:pP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 xml:space="preserve">34.199,56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TRANSRAPID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 xml:space="preserve">Execuția lucrări de </w:t>
            </w:r>
            <w:bookmarkStart w:id="31" w:name="_Hlk175901264"/>
            <w:r w:rsidRPr="00AE7F5E">
              <w:rPr>
                <w:rFonts w:ascii="Times New Roman" w:hAnsi="Times New Roman"/>
                <w:bCs/>
                <w:sz w:val="24"/>
                <w:szCs w:val="24"/>
                <w:lang w:val="ro-RO"/>
              </w:rPr>
              <w:t>asigurare a utilităților, branșament apă, canalizare menajeră și pluvială pentru obiectivul “ Realizare branșamente aferente Creșă în municipiul Câmpulung Moldovenesc, str. 13 Decembrie fn, județul Suceava”</w:t>
            </w:r>
            <w:bookmarkEnd w:id="31"/>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99.130,38</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rPr>
            </w:pPr>
            <w:r w:rsidRPr="00AE7F5E">
              <w:rPr>
                <w:rFonts w:ascii="Times New Roman" w:hAnsi="Times New Roman"/>
                <w:bCs/>
                <w:noProof/>
                <w:sz w:val="24"/>
                <w:szCs w:val="24"/>
                <w:lang w:val="ro-RO"/>
              </w:rPr>
              <w:t>TRANSRAPID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7"/>
              </w:numPr>
              <w:tabs>
                <w:tab w:val="left" w:pos="870"/>
              </w:tabs>
              <w:autoSpaceDN w:val="0"/>
              <w:spacing w:after="0" w:line="240" w:lineRule="auto"/>
              <w:ind w:left="161"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lang w:val="ro-RO"/>
              </w:rPr>
              <w:t xml:space="preserve">Prestarea serviciilor de proiectare </w:t>
            </w:r>
            <w:r w:rsidRPr="00AE7F5E">
              <w:rPr>
                <w:rFonts w:ascii="Times New Roman" w:hAnsi="Times New Roman"/>
                <w:bCs/>
                <w:noProof/>
                <w:sz w:val="24"/>
                <w:szCs w:val="24"/>
                <w:lang w:val="ro-RO"/>
              </w:rPr>
              <w:t>și e</w:t>
            </w:r>
            <w:r w:rsidRPr="00AE7F5E">
              <w:rPr>
                <w:rFonts w:ascii="Times New Roman" w:hAnsi="Times New Roman"/>
                <w:bCs/>
                <w:sz w:val="24"/>
                <w:szCs w:val="24"/>
                <w:lang w:val="ro-RO"/>
              </w:rPr>
              <w:t>xecuția lucrărilor de alimentare cu energie electrică aferente obiectivului de investiții “Realizare branșamente aferente Creșă în municipiul Câmpulung Moldovenesc, str. 13 Decembrie fn,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390.000,00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Achiziție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PROLUX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12" w:space="0" w:color="000000"/>
              <w:left w:val="single" w:sz="12"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2366"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tcPr>
          <w:p w:rsidR="00AE3F03" w:rsidRPr="00AE7F5E" w:rsidRDefault="00AE3F03" w:rsidP="00AE3F03">
            <w:pPr>
              <w:jc w:val="center"/>
              <w:rPr>
                <w:rFonts w:ascii="Times New Roman" w:hAnsi="Times New Roman"/>
                <w:b/>
                <w:sz w:val="24"/>
                <w:szCs w:val="24"/>
                <w:lang w:val="ro-RO"/>
              </w:rPr>
            </w:pPr>
            <w:r w:rsidRPr="00AE7F5E">
              <w:rPr>
                <w:rFonts w:ascii="Times New Roman" w:hAnsi="Times New Roman"/>
                <w:b/>
                <w:sz w:val="24"/>
                <w:szCs w:val="24"/>
                <w:lang w:val="ro-RO"/>
              </w:rPr>
              <w:t>CONTRACTE DE SERVICII</w:t>
            </w:r>
          </w:p>
        </w:tc>
        <w:tc>
          <w:tcPr>
            <w:tcW w:w="689"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732"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946" w:type="pct"/>
            <w:tcBorders>
              <w:top w:val="single" w:sz="12" w:space="0" w:color="000000"/>
              <w:left w:val="single" w:sz="4" w:space="0" w:color="000000"/>
              <w:bottom w:val="single" w:sz="12" w:space="0" w:color="000000"/>
              <w:right w:val="single" w:sz="12"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ACORD-CADRU Prestarea serviciilor de amenajare și întreținere a spațiilor verzi din municipiul Câmpulung Moldovenesc, contract subsecvent nr. 8</w:t>
            </w:r>
          </w:p>
        </w:tc>
        <w:tc>
          <w:tcPr>
            <w:tcW w:w="689"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sz w:val="24"/>
                <w:szCs w:val="24"/>
                <w:lang w:val="ro-RO"/>
              </w:rPr>
              <w:t>217.860,30</w:t>
            </w:r>
          </w:p>
        </w:tc>
        <w:tc>
          <w:tcPr>
            <w:tcW w:w="732"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Licitație deschisă</w:t>
            </w:r>
          </w:p>
        </w:tc>
        <w:tc>
          <w:tcPr>
            <w:tcW w:w="946"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ARTPEISAJ  S.R.L.</w:t>
            </w:r>
          </w:p>
        </w:tc>
      </w:tr>
      <w:tr w:rsidR="00AE3F03" w:rsidRPr="00AE7F5E" w:rsidTr="00AE3F03">
        <w:tc>
          <w:tcPr>
            <w:tcW w:w="26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ACORD-CADRU Prestarea serviciilor de amenajare și întreținere a spațiilor verzi din municipiul Câmpulung Moldovenesc, contract subsecvent nr. 9</w:t>
            </w:r>
          </w:p>
        </w:tc>
        <w:tc>
          <w:tcPr>
            <w:tcW w:w="689"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noProof/>
                <w:sz w:val="24"/>
                <w:szCs w:val="24"/>
                <w:lang w:val="ro-RO"/>
              </w:rPr>
            </w:pPr>
            <w:r w:rsidRPr="00AE7F5E">
              <w:rPr>
                <w:rFonts w:ascii="Times New Roman" w:hAnsi="Times New Roman"/>
                <w:bCs/>
                <w:noProof/>
                <w:sz w:val="24"/>
                <w:szCs w:val="24"/>
                <w:lang w:val="ro-RO"/>
              </w:rPr>
              <w:t>84.027,00</w:t>
            </w:r>
          </w:p>
        </w:tc>
        <w:tc>
          <w:tcPr>
            <w:tcW w:w="732"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Licitație deschisă</w:t>
            </w:r>
          </w:p>
        </w:tc>
        <w:tc>
          <w:tcPr>
            <w:tcW w:w="946"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ARTPEISAJ  S.R.L.</w:t>
            </w:r>
          </w:p>
        </w:tc>
      </w:tr>
      <w:tr w:rsidR="00AE3F03" w:rsidRPr="00AE7F5E" w:rsidTr="00AE3F03">
        <w:tc>
          <w:tcPr>
            <w:tcW w:w="26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ACORD-CADRU Prestarea serviciilor de amenajare și întreținere a spațiilor verzi din municipiul Câmpulung Moldovenesc, contract subsecvent nr. 10</w:t>
            </w:r>
          </w:p>
        </w:tc>
        <w:tc>
          <w:tcPr>
            <w:tcW w:w="689"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noProof/>
                <w:sz w:val="24"/>
                <w:szCs w:val="24"/>
                <w:lang w:val="ro-RO"/>
              </w:rPr>
            </w:pPr>
            <w:r w:rsidRPr="00AE7F5E">
              <w:rPr>
                <w:rFonts w:ascii="Times New Roman" w:hAnsi="Times New Roman"/>
                <w:bCs/>
                <w:noProof/>
                <w:sz w:val="24"/>
                <w:szCs w:val="24"/>
                <w:lang w:val="ro-RO"/>
              </w:rPr>
              <w:t>100.834,40</w:t>
            </w:r>
          </w:p>
        </w:tc>
        <w:tc>
          <w:tcPr>
            <w:tcW w:w="732"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Licitație deschisă</w:t>
            </w:r>
          </w:p>
        </w:tc>
        <w:tc>
          <w:tcPr>
            <w:tcW w:w="946"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ARTPEISAJ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es-ES"/>
              </w:rPr>
              <w:t xml:space="preserve">Prestarea </w:t>
            </w:r>
            <w:r w:rsidRPr="00AE7F5E">
              <w:rPr>
                <w:rFonts w:ascii="Times New Roman" w:hAnsi="Times New Roman"/>
                <w:bCs/>
                <w:sz w:val="24"/>
                <w:szCs w:val="24"/>
                <w:lang w:val="ro-RO"/>
              </w:rPr>
              <w:t xml:space="preserve">serviciilor de tăiere și toaletare a arborilor periculoși și a celor </w:t>
            </w:r>
            <w:bookmarkStart w:id="32" w:name="_Hlk96941679"/>
            <w:r w:rsidRPr="00AE7F5E">
              <w:rPr>
                <w:rFonts w:ascii="Times New Roman" w:hAnsi="Times New Roman"/>
                <w:bCs/>
                <w:sz w:val="24"/>
                <w:szCs w:val="24"/>
                <w:lang w:val="ro-RO"/>
              </w:rPr>
              <w:t>situați pe spațiile verzi aparținând domeniului public și privat al municipiului Câmpulung Moldovenesc</w:t>
            </w:r>
            <w:bookmarkEnd w:id="32"/>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es-ES"/>
              </w:rPr>
              <w:t>49.975,00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val="fr-FR"/>
              </w:rPr>
              <w:t>BICONSTANT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bookmarkStart w:id="33" w:name="_Hlk98751452"/>
            <w:bookmarkStart w:id="34" w:name="_Hlk161309876"/>
            <w:r w:rsidRPr="00AE7F5E">
              <w:rPr>
                <w:rFonts w:ascii="Times New Roman" w:hAnsi="Times New Roman"/>
                <w:bCs/>
                <w:sz w:val="24"/>
                <w:szCs w:val="24"/>
              </w:rPr>
              <w:t xml:space="preserve">Prestarea serviciilor de </w:t>
            </w:r>
            <w:bookmarkStart w:id="35" w:name="_Hlk161310030"/>
            <w:bookmarkEnd w:id="33"/>
            <w:r w:rsidRPr="00AE7F5E">
              <w:rPr>
                <w:rFonts w:ascii="Times New Roman" w:hAnsi="Times New Roman"/>
                <w:bCs/>
                <w:sz w:val="24"/>
                <w:szCs w:val="24"/>
              </w:rPr>
              <w:t>întocmire a documentațiilor tehnice (</w:t>
            </w:r>
            <w:bookmarkStart w:id="36" w:name="_Hlk164151732"/>
            <w:r w:rsidRPr="00AE7F5E">
              <w:rPr>
                <w:rFonts w:ascii="Times New Roman" w:hAnsi="Times New Roman"/>
                <w:bCs/>
                <w:sz w:val="24"/>
                <w:szCs w:val="24"/>
              </w:rPr>
              <w:t>studiu geotehnic verificat de către un verificator autorizat</w:t>
            </w:r>
            <w:bookmarkEnd w:id="36"/>
            <w:r w:rsidRPr="00AE7F5E">
              <w:rPr>
                <w:rFonts w:ascii="Times New Roman" w:hAnsi="Times New Roman"/>
                <w:bCs/>
                <w:sz w:val="24"/>
                <w:szCs w:val="24"/>
              </w:rPr>
              <w:t>) necesare implementării obiectivului de investiții</w:t>
            </w:r>
            <w:bookmarkEnd w:id="34"/>
            <w:bookmarkEnd w:id="35"/>
            <w:r w:rsidRPr="00AE7F5E">
              <w:rPr>
                <w:rFonts w:ascii="Times New Roman" w:hAnsi="Times New Roman"/>
                <w:bCs/>
                <w:sz w:val="24"/>
                <w:szCs w:val="24"/>
              </w:rPr>
              <w:t xml:space="preserve"> „Modernizare domeniu schiabil Rarău I”</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4.700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MOLDOVA GEO CONSULTING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noProof/>
                <w:sz w:val="24"/>
                <w:szCs w:val="24"/>
              </w:rPr>
              <w:t xml:space="preserve">Prestarea serviciilor de elaborare a </w:t>
            </w:r>
            <w:r w:rsidRPr="00AE7F5E">
              <w:rPr>
                <w:rFonts w:ascii="Times New Roman" w:hAnsi="Times New Roman"/>
                <w:bCs/>
                <w:sz w:val="24"/>
                <w:szCs w:val="24"/>
              </w:rPr>
              <w:t>Studiului de conservare/restaurare decorații piatră, structură, inclusiv obținerea Avizului de la Ministerul Culturii, pentru realizarea obiectivului de investiție ”Restaurare balcoane Fosta Primărie, municipiului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RESTONE ART DETAIL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noProof/>
                <w:sz w:val="24"/>
                <w:szCs w:val="24"/>
              </w:rPr>
              <w:t>Prestarea serviciilor de elaborare a documentațiilor tehnico-economice (faza Studiu de fezabilitate), aferente obiectivului de investiții “Modernizare domeniu schiabil Rarău I”</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150.000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eastAsia="ar-SA"/>
              </w:rPr>
              <w:t>MITFUL TRUST LTD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noProof/>
                <w:sz w:val="24"/>
                <w:szCs w:val="24"/>
              </w:rPr>
              <w:t xml:space="preserve">Prestarea </w:t>
            </w:r>
            <w:bookmarkStart w:id="37" w:name="_Hlk3979447"/>
            <w:r w:rsidRPr="00AE7F5E">
              <w:rPr>
                <w:rFonts w:ascii="Times New Roman" w:hAnsi="Times New Roman"/>
                <w:bCs/>
                <w:noProof/>
                <w:sz w:val="24"/>
                <w:szCs w:val="24"/>
              </w:rPr>
              <w:t>serviciilor de expertiză tehnică în vederea realizării obiectivului de investiție</w:t>
            </w:r>
            <w:bookmarkEnd w:id="37"/>
            <w:r w:rsidRPr="00AE7F5E">
              <w:rPr>
                <w:rFonts w:ascii="Times New Roman" w:hAnsi="Times New Roman"/>
                <w:bCs/>
                <w:noProof/>
                <w:sz w:val="24"/>
                <w:szCs w:val="24"/>
              </w:rPr>
              <w:t xml:space="preserve"> </w:t>
            </w:r>
            <w:bookmarkStart w:id="38" w:name="_Hlk38359019"/>
            <w:r w:rsidRPr="00AE7F5E">
              <w:rPr>
                <w:rFonts w:ascii="Times New Roman" w:hAnsi="Times New Roman"/>
                <w:bCs/>
                <w:noProof/>
                <w:sz w:val="24"/>
                <w:szCs w:val="24"/>
              </w:rPr>
              <w:t xml:space="preserve">“Refacere infrastructură rutieră, poduri, podețe și apărări de maluri, str. Valea Seacă și str. </w:t>
            </w:r>
            <w:r w:rsidRPr="00AE7F5E">
              <w:rPr>
                <w:rFonts w:ascii="Times New Roman" w:hAnsi="Times New Roman"/>
                <w:bCs/>
                <w:noProof/>
                <w:sz w:val="24"/>
                <w:szCs w:val="24"/>
              </w:rPr>
              <w:lastRenderedPageBreak/>
              <w:t>Simion Florea Marian, municipiul Câmpulung Moldovenesc, județul Suceava”</w:t>
            </w:r>
            <w:bookmarkEnd w:id="38"/>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rPr>
              <w:lastRenderedPageBreak/>
              <w:t>30.000,00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FLORI-GEORGIS CONSULTING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bookmarkStart w:id="39" w:name="_Hlk28006404"/>
            <w:r w:rsidRPr="00AE7F5E">
              <w:rPr>
                <w:rFonts w:ascii="Times New Roman" w:hAnsi="Times New Roman"/>
                <w:bCs/>
                <w:noProof/>
                <w:sz w:val="24"/>
                <w:szCs w:val="24"/>
                <w:lang w:val="ro-RO"/>
              </w:rPr>
              <w:t xml:space="preserve">Prestarea </w:t>
            </w:r>
            <w:bookmarkEnd w:id="39"/>
            <w:r w:rsidRPr="00AE7F5E">
              <w:rPr>
                <w:rFonts w:ascii="Times New Roman" w:hAnsi="Times New Roman"/>
                <w:bCs/>
                <w:noProof/>
                <w:sz w:val="24"/>
                <w:szCs w:val="24"/>
              </w:rPr>
              <w:t>serviciilor de</w:t>
            </w:r>
            <w:r w:rsidRPr="00AE7F5E">
              <w:rPr>
                <w:rFonts w:ascii="Times New Roman" w:hAnsi="Times New Roman"/>
                <w:bCs/>
                <w:sz w:val="24"/>
                <w:szCs w:val="24"/>
              </w:rPr>
              <w:t xml:space="preserve"> </w:t>
            </w:r>
            <w:r w:rsidRPr="00AE7F5E">
              <w:rPr>
                <w:rFonts w:ascii="Times New Roman" w:hAnsi="Times New Roman"/>
                <w:bCs/>
                <w:color w:val="000000"/>
                <w:sz w:val="24"/>
                <w:szCs w:val="24"/>
              </w:rPr>
              <w:t xml:space="preserve">formare profesională în cadrul programului </w:t>
            </w:r>
            <w:r w:rsidRPr="00AE7F5E">
              <w:rPr>
                <w:rFonts w:ascii="Times New Roman" w:hAnsi="Times New Roman"/>
                <w:bCs/>
                <w:color w:val="0070C0"/>
                <w:sz w:val="24"/>
                <w:szCs w:val="24"/>
              </w:rPr>
              <w:t xml:space="preserve"> </w:t>
            </w:r>
            <w:r w:rsidRPr="00AE7F5E">
              <w:rPr>
                <w:rFonts w:ascii="Times New Roman" w:hAnsi="Times New Roman"/>
                <w:bCs/>
                <w:sz w:val="24"/>
                <w:szCs w:val="24"/>
              </w:rPr>
              <w:t>“Managementul proiectelor”, în perioada  21-24 mai 2024, pentru 15 angajati ai beneficiarului.</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39.750,00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eastAsia="ar-SA"/>
              </w:rPr>
              <w:t>PROTECT CONSULTING  S.R.L. (furnizor de formare profesională autorizat ca unitate protejată)</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lang w:val="ro-RO"/>
              </w:rPr>
              <w:t>Prestarea serviciilor de amenajare a celor 14 secții de votare, în vederea desfășurării celor trei scrutinuri privind alegerile prezidențiale și parlamentare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fr-FR"/>
              </w:rPr>
              <w:t>24.962,00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HERST DESIGN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lang w:val="fr-FR"/>
              </w:rPr>
              <w:t>Prestarea serviciilor</w:t>
            </w:r>
            <w:r w:rsidRPr="00AE7F5E">
              <w:rPr>
                <w:rFonts w:ascii="Times New Roman" w:hAnsi="Times New Roman"/>
                <w:bCs/>
                <w:sz w:val="24"/>
                <w:szCs w:val="24"/>
                <w:lang w:val="ro-RO"/>
              </w:rPr>
              <w:t xml:space="preserve"> de amenajare a celor 14 secții de votare de pe raza municipiului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fr-FR"/>
              </w:rPr>
              <w:t>14.182</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rPr>
              <w:t>QUICKART DESIGN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“Determinarea densitatii si intensitatii campului electromagnetic"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iCs/>
                <w:sz w:val="24"/>
                <w:szCs w:val="24"/>
                <w:lang w:eastAsia="ro-RO"/>
              </w:rPr>
              <w:t>1.635</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val="it-IT"/>
              </w:rPr>
              <w:t>SOCIETATEA NAŢIONALĂ DE RADIOCOMUNICAȚII S.A.</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 xml:space="preserve">Prestarea serviciilor de </w:t>
            </w:r>
            <w:r w:rsidRPr="00AE7F5E">
              <w:rPr>
                <w:rFonts w:ascii="Times New Roman" w:hAnsi="Times New Roman"/>
                <w:bCs/>
                <w:noProof/>
                <w:sz w:val="24"/>
                <w:szCs w:val="24"/>
                <w:lang w:val="ro-RO"/>
              </w:rPr>
              <w:t>consultanță și proiectare pentru conceperea unui brand de oraș și proiectare ghid de publicitate comercială</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sz w:val="24"/>
                <w:szCs w:val="24"/>
                <w:lang w:val="ro-RO"/>
              </w:rPr>
              <w:t>27.000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val="ro-RO" w:eastAsia="ro-RO"/>
              </w:rPr>
              <w:t>NORD BIROU DE ARHITECTURA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Prestarea serviciilor de expertiză tehnică și întocmire documentație pentru autorizare lucrări demolare atelier școală și sală sport str. C. Transilvaniei nr. 106</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sz w:val="24"/>
                <w:szCs w:val="24"/>
              </w:rPr>
              <w:t>8.200,00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rPr>
              <w:t>TIM COMP SOLUTIONS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Style w:val="tsp1"/>
                <w:rFonts w:ascii="Times New Roman" w:hAnsi="Times New Roman"/>
                <w:bCs/>
                <w:sz w:val="24"/>
                <w:szCs w:val="24"/>
                <w:lang w:val="fr-FR"/>
              </w:rPr>
              <w:t xml:space="preserve">Prestarea serviciilor de </w:t>
            </w:r>
            <w:r w:rsidRPr="00AE7F5E">
              <w:rPr>
                <w:rFonts w:ascii="Times New Roman" w:hAnsi="Times New Roman"/>
                <w:bCs/>
                <w:sz w:val="24"/>
                <w:szCs w:val="24"/>
                <w:lang w:val="ro-RO"/>
              </w:rPr>
              <w:t>consultanță tehnică (dirigenție de șantier), în vederea realizării obiectivului de investiții „Alimentarea cu energie electrică a Bazei sportive Tip1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Style w:val="tsp1"/>
                <w:rFonts w:ascii="Times New Roman" w:hAnsi="Times New Roman"/>
                <w:bCs/>
                <w:sz w:val="24"/>
                <w:szCs w:val="24"/>
                <w:lang w:val="fr-FR"/>
              </w:rPr>
              <w:t>4.200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SOFITEHNIC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Style w:val="tsp1"/>
                <w:rFonts w:ascii="Times New Roman" w:hAnsi="Times New Roman"/>
                <w:bCs/>
                <w:sz w:val="24"/>
                <w:szCs w:val="24"/>
                <w:lang w:val="fr-FR"/>
              </w:rPr>
              <w:t xml:space="preserve">Prestarea </w:t>
            </w:r>
            <w:r w:rsidRPr="00AE7F5E">
              <w:rPr>
                <w:rFonts w:ascii="Times New Roman" w:hAnsi="Times New Roman"/>
                <w:bCs/>
                <w:sz w:val="24"/>
                <w:szCs w:val="24"/>
                <w:lang w:val="ro-RO"/>
              </w:rPr>
              <w:t xml:space="preserve">serviciilor de asistență tehnică (diriginte de șantier), pentru realizarea obiectivului de investiție </w:t>
            </w:r>
            <w:bookmarkStart w:id="40" w:name="_Hlk3983858"/>
            <w:r w:rsidRPr="00AE7F5E">
              <w:rPr>
                <w:rFonts w:ascii="Times New Roman" w:hAnsi="Times New Roman"/>
                <w:bCs/>
                <w:sz w:val="24"/>
                <w:szCs w:val="24"/>
                <w:lang w:val="ro-RO"/>
              </w:rPr>
              <w:t xml:space="preserve">“ Modernizare </w:t>
            </w:r>
            <w:r w:rsidRPr="00AE7F5E">
              <w:rPr>
                <w:rFonts w:ascii="Times New Roman" w:hAnsi="Times New Roman"/>
                <w:bCs/>
                <w:sz w:val="24"/>
                <w:szCs w:val="24"/>
                <w:lang w:val="ro-RO"/>
              </w:rPr>
              <w:lastRenderedPageBreak/>
              <w:t xml:space="preserve">instalație de înzăpezit pârtie Rarău”, </w:t>
            </w:r>
            <w:bookmarkStart w:id="41" w:name="_Hlk489012106"/>
            <w:r w:rsidRPr="00AE7F5E">
              <w:rPr>
                <w:rFonts w:ascii="Times New Roman" w:hAnsi="Times New Roman"/>
                <w:bCs/>
                <w:iCs/>
                <w:sz w:val="24"/>
                <w:szCs w:val="24"/>
                <w:lang w:val="ro-RO"/>
              </w:rPr>
              <w:t xml:space="preserve">cod CPV  </w:t>
            </w:r>
            <w:bookmarkEnd w:id="40"/>
            <w:bookmarkEnd w:id="41"/>
            <w:r w:rsidRPr="00AE7F5E">
              <w:rPr>
                <w:rFonts w:ascii="Times New Roman" w:hAnsi="Times New Roman"/>
                <w:bCs/>
                <w:iCs/>
                <w:sz w:val="24"/>
                <w:szCs w:val="24"/>
                <w:lang w:val="ro-RO"/>
              </w:rPr>
              <w:t>71520000-9 Servicii de supraveghere a lucrărilor</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Style w:val="tsp1"/>
                <w:rFonts w:ascii="Times New Roman" w:hAnsi="Times New Roman"/>
                <w:bCs/>
                <w:sz w:val="24"/>
                <w:szCs w:val="24"/>
                <w:lang w:val="fr-FR"/>
              </w:rPr>
              <w:lastRenderedPageBreak/>
              <w:t>16.800,00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PITICARIU I. GHEORGHE - INTREPRINDE</w:t>
            </w:r>
            <w:r w:rsidRPr="00AE7F5E">
              <w:rPr>
                <w:rFonts w:ascii="Times New Roman" w:hAnsi="Times New Roman"/>
                <w:bCs/>
                <w:sz w:val="24"/>
                <w:szCs w:val="24"/>
              </w:rPr>
              <w:lastRenderedPageBreak/>
              <w:t>RE INDIVIDUALĂ</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autoSpaceDE w:val="0"/>
              <w:autoSpaceDN w:val="0"/>
              <w:adjustRightInd w:val="0"/>
              <w:jc w:val="center"/>
              <w:rPr>
                <w:rFonts w:ascii="Times New Roman" w:hAnsi="Times New Roman"/>
                <w:bCs/>
                <w:sz w:val="24"/>
                <w:szCs w:val="24"/>
                <w:lang w:val="ro-RO"/>
              </w:rPr>
            </w:pPr>
            <w:r w:rsidRPr="00AE7F5E">
              <w:rPr>
                <w:rFonts w:ascii="Times New Roman" w:hAnsi="Times New Roman"/>
                <w:bCs/>
                <w:sz w:val="24"/>
                <w:szCs w:val="24"/>
                <w:lang w:val="ro-RO"/>
              </w:rPr>
              <w:t xml:space="preserve">delegarea  gestiunii  Serviciului pentru gestionarea câinilor </w:t>
            </w:r>
          </w:p>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lang w:val="ro-RO"/>
              </w:rPr>
              <w:t>fără stăpân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rPr>
              <w:t>106.750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UVAVET-PET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noProof/>
                <w:sz w:val="24"/>
                <w:szCs w:val="24"/>
                <w:lang w:val="ro-RO" w:eastAsia="ar-SA"/>
              </w:rPr>
              <w:t xml:space="preserve">Delegarea gestiunii serviciului de </w:t>
            </w:r>
            <w:bookmarkStart w:id="42" w:name="_Hlk157608105"/>
            <w:r w:rsidRPr="00AE7F5E">
              <w:rPr>
                <w:rFonts w:ascii="Times New Roman" w:hAnsi="Times New Roman"/>
                <w:bCs/>
                <w:noProof/>
                <w:sz w:val="24"/>
                <w:szCs w:val="24"/>
                <w:lang w:val="ro-RO" w:eastAsia="ar-SA"/>
              </w:rPr>
              <w:t xml:space="preserve">deratizare, dezinfecție și dezinsecție </w:t>
            </w:r>
            <w:bookmarkEnd w:id="42"/>
            <w:r w:rsidRPr="00AE7F5E">
              <w:rPr>
                <w:rFonts w:ascii="Times New Roman" w:hAnsi="Times New Roman"/>
                <w:bCs/>
                <w:noProof/>
                <w:sz w:val="24"/>
                <w:szCs w:val="24"/>
                <w:lang w:val="ro-RO" w:eastAsia="ar-SA"/>
              </w:rPr>
              <w:t>în Municipiului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sz w:val="24"/>
                <w:szCs w:val="24"/>
                <w:lang w:val="ro-RO"/>
              </w:rPr>
              <w:t>7.000,00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eastAsia="ar-SA"/>
              </w:rPr>
              <w:t>HELIX L.S.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noProof/>
                <w:sz w:val="24"/>
                <w:szCs w:val="24"/>
                <w:lang w:val="ro-RO"/>
              </w:rPr>
              <w:t xml:space="preserve">Prestarea serviciilor de consultanță în management pentru elaborare cerere de finanțare și documente aferente cererii, depunere și răspunsuri la clarificări în vederea obținerii finanțării pentru etapa a II-a a proiectului </w:t>
            </w:r>
            <w:r w:rsidRPr="00AE7F5E">
              <w:rPr>
                <w:rFonts w:ascii="Times New Roman" w:hAnsi="Times New Roman"/>
                <w:bCs/>
                <w:i/>
                <w:iCs/>
                <w:noProof/>
                <w:sz w:val="24"/>
                <w:szCs w:val="24"/>
                <w:lang w:val="ro-RO"/>
              </w:rPr>
              <w:t>Îmbunătățirea serviciilor sociale, recreative și a spațiilor publice urbane în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sz w:val="24"/>
                <w:szCs w:val="24"/>
                <w:lang w:val="ro-RO"/>
              </w:rPr>
              <w:t>268.000,00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eastAsia="ar-SA"/>
              </w:rPr>
              <w:t>REGIONAL CONSULTING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lang w:val="ro-RO"/>
              </w:rPr>
              <w:t>asigurarea de servicii de intervenţie imediată pentru prevenirea şi combaterea atacurilor exemplarelor de urs brun asupra persoanelor şi bunurilor acestora, în intravilanul localităţilor</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14000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S.C. VIȚEI DE CARNE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lang w:val="ro-RO"/>
              </w:rPr>
              <w:t xml:space="preserve">Prestarea serviciilor de întocmire a documentațiilor tehnice (expertiză tehnică și audit energetic) necesare implementării obiectivului de investiții „Reabilitare, modernizare și dotare cinematograf </w:t>
            </w:r>
            <w:r w:rsidRPr="00AE7F5E">
              <w:rPr>
                <w:rFonts w:ascii="Times New Roman" w:hAnsi="Times New Roman"/>
                <w:bCs/>
                <w:i/>
                <w:iCs/>
                <w:sz w:val="24"/>
                <w:szCs w:val="24"/>
                <w:lang w:val="ro-RO"/>
              </w:rPr>
              <w:t>Moldova</w:t>
            </w:r>
            <w:r w:rsidRPr="00AE7F5E">
              <w:rPr>
                <w:rFonts w:ascii="Times New Roman" w:hAnsi="Times New Roman"/>
                <w:bCs/>
                <w:sz w:val="24"/>
                <w:szCs w:val="24"/>
                <w:lang w:val="ro-RO"/>
              </w:rPr>
              <w:t xml:space="preserve"> Câmpulung Moldovenesc, în vederea îmbunătățirii eficienței energetice”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rPr>
              <w:t>15.000,00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eastAsia="ro-RO"/>
              </w:rPr>
              <w:t>STUB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 xml:space="preserve">Prestarea serviciilor de întocmire a documentațiilor tehnice (studiu geotehnic verificat de către un verificator autorizat) necesare implementării obiectivului de investiții „Reabilitare, modernizare și dotare cinematograf </w:t>
            </w:r>
            <w:r w:rsidRPr="00AE7F5E">
              <w:rPr>
                <w:rFonts w:ascii="Times New Roman" w:hAnsi="Times New Roman"/>
                <w:bCs/>
                <w:i/>
                <w:iCs/>
                <w:sz w:val="24"/>
                <w:szCs w:val="24"/>
              </w:rPr>
              <w:t>Moldova</w:t>
            </w:r>
            <w:r w:rsidRPr="00AE7F5E">
              <w:rPr>
                <w:rFonts w:ascii="Times New Roman" w:hAnsi="Times New Roman"/>
                <w:bCs/>
                <w:sz w:val="24"/>
                <w:szCs w:val="24"/>
              </w:rPr>
              <w:t xml:space="preserve"> Câmpulung Moldovenesc, în vederea îmbunătățirii eficienței energetice”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eastAsia="ar-SA"/>
              </w:rPr>
              <w:t>MOLDOVA GEO CONSULTING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 xml:space="preserve">Întocmirea Studiului topografic, inclusiv obținerea vizei OCPI, aferent obiectivului de investiții „Reabilitare, modernizare și dotare cinematograf </w:t>
            </w:r>
            <w:r w:rsidRPr="00AE7F5E">
              <w:rPr>
                <w:rFonts w:ascii="Times New Roman" w:hAnsi="Times New Roman"/>
                <w:bCs/>
                <w:i/>
                <w:iCs/>
                <w:sz w:val="24"/>
                <w:szCs w:val="24"/>
              </w:rPr>
              <w:t>Moldova</w:t>
            </w:r>
            <w:r w:rsidRPr="00AE7F5E">
              <w:rPr>
                <w:rFonts w:ascii="Times New Roman" w:hAnsi="Times New Roman"/>
                <w:bCs/>
                <w:sz w:val="24"/>
                <w:szCs w:val="24"/>
              </w:rPr>
              <w:t xml:space="preserve"> Câmpulung Moldovenesc, în vederea îmbunătățirii eficienței energetice”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2.800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bookmarkStart w:id="43" w:name="_Hlk163202266"/>
            <w:r w:rsidRPr="00AE7F5E">
              <w:rPr>
                <w:rFonts w:ascii="Times New Roman" w:hAnsi="Times New Roman"/>
                <w:bCs/>
                <w:sz w:val="24"/>
                <w:szCs w:val="24"/>
                <w:lang w:eastAsia="ar-SA"/>
              </w:rPr>
              <w:t>P.F.A TUDUREAN P. BOGDAN</w:t>
            </w:r>
            <w:bookmarkEnd w:id="43"/>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 xml:space="preserve">Prestarea serviciilor de întocmire a documentațiilor tehnice necesare implementării obiectivului de investiții „Reabilitare, modernizare și dotare cinematograf </w:t>
            </w:r>
            <w:r w:rsidRPr="00AE7F5E">
              <w:rPr>
                <w:rFonts w:ascii="Times New Roman" w:hAnsi="Times New Roman"/>
                <w:bCs/>
                <w:i/>
                <w:iCs/>
                <w:sz w:val="24"/>
                <w:szCs w:val="24"/>
              </w:rPr>
              <w:t>Moldova</w:t>
            </w:r>
            <w:r w:rsidRPr="00AE7F5E">
              <w:rPr>
                <w:rFonts w:ascii="Times New Roman" w:hAnsi="Times New Roman"/>
                <w:bCs/>
                <w:sz w:val="24"/>
                <w:szCs w:val="24"/>
              </w:rPr>
              <w:t xml:space="preserve"> Câmpulung Moldovenesc, în vederea îmbunătățirii eficienței energetice”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135.000,00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eastAsia="ar-SA"/>
              </w:rPr>
              <w:t>IDEAL PROIECT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lang w:val="ro-RO"/>
              </w:rPr>
            </w:pPr>
            <w:r w:rsidRPr="00AE7F5E">
              <w:rPr>
                <w:rStyle w:val="tpt1"/>
                <w:rFonts w:ascii="Times New Roman" w:hAnsi="Times New Roman"/>
                <w:bCs/>
                <w:sz w:val="24"/>
                <w:szCs w:val="24"/>
                <w:lang w:val="fr-FR"/>
              </w:rPr>
              <w:t xml:space="preserve">Prestatorul se obligă să presteze </w:t>
            </w:r>
            <w:r w:rsidRPr="00AE7F5E">
              <w:rPr>
                <w:rFonts w:ascii="Times New Roman" w:hAnsi="Times New Roman"/>
                <w:bCs/>
                <w:noProof/>
                <w:sz w:val="24"/>
                <w:szCs w:val="24"/>
                <w:lang w:val="ro-RO"/>
              </w:rPr>
              <w:t xml:space="preserve">serviciile de asistență tehnică proiectant pentru perioada de execuție a lucrărilor în cadrul obiectivului de investiție </w:t>
            </w:r>
            <w:r w:rsidRPr="00AE7F5E">
              <w:rPr>
                <w:rFonts w:ascii="Times New Roman" w:hAnsi="Times New Roman"/>
                <w:bCs/>
                <w:sz w:val="24"/>
                <w:szCs w:val="24"/>
                <w:lang w:val="ro-RO"/>
              </w:rPr>
              <w:t>”Reabilitare, modernizare și extindere Colegiul Silvic ”Bucovina”, municipiului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Style w:val="tpt1"/>
                <w:rFonts w:ascii="Times New Roman" w:hAnsi="Times New Roman"/>
                <w:bCs/>
                <w:sz w:val="24"/>
                <w:szCs w:val="24"/>
                <w:lang w:val="fr-FR"/>
              </w:rPr>
              <w:t>29.700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OMG CONSTRUCT PROIECT ÎN REORGANIZARE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Prestarea serviciilor de asistență tehnică din partea proiectantului pentru obiectivul de investiții ““</w:t>
            </w:r>
            <w:r w:rsidRPr="00AE7F5E">
              <w:rPr>
                <w:rFonts w:ascii="Times New Roman" w:hAnsi="Times New Roman"/>
                <w:bCs/>
                <w:i/>
                <w:iCs/>
                <w:sz w:val="24"/>
                <w:szCs w:val="24"/>
              </w:rPr>
              <w:t>Reabilitare, modernizare, extindere și dotare așezământ cultural (bibliotecă) în municipiul Câmpulung Moldovenesc, județul Suceava</w:t>
            </w:r>
            <w:r w:rsidRPr="00AE7F5E">
              <w:rPr>
                <w:rFonts w:ascii="Times New Roman" w:hAnsi="Times New Roman"/>
                <w:bCs/>
                <w:sz w:val="24"/>
                <w:szCs w:val="24"/>
              </w:rPr>
              <w: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15.000,00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eastAsia="ar-SA"/>
              </w:rPr>
              <w:t>PRO-ARHI CONCEPT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lang w:val="fr-FR"/>
              </w:rPr>
              <w:t>Prestări servicii de Medicina muncii, control medical periodic, pentru personalul Primăriei municipiului Câmpulung Moldovenesc (maxim 115 persoane)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17.220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it-IT"/>
              </w:rPr>
              <w:t>CLINICBEL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lang w:val="ro-RO"/>
              </w:rPr>
            </w:pPr>
            <w:r w:rsidRPr="00AE7F5E">
              <w:rPr>
                <w:rStyle w:val="tsp1"/>
                <w:rFonts w:ascii="Times New Roman" w:hAnsi="Times New Roman"/>
                <w:bCs/>
                <w:sz w:val="24"/>
                <w:szCs w:val="24"/>
                <w:lang w:val="fr-FR"/>
              </w:rPr>
              <w:t xml:space="preserve">Prestarea serviciilor de </w:t>
            </w:r>
            <w:r w:rsidRPr="00AE7F5E">
              <w:rPr>
                <w:rFonts w:ascii="Times New Roman" w:hAnsi="Times New Roman"/>
                <w:bCs/>
                <w:sz w:val="24"/>
                <w:szCs w:val="24"/>
                <w:lang w:val="ro-RO"/>
              </w:rPr>
              <w:t>asistență tehnică (dirigenție de șantier), în vederea realizării obiectivului de investiții “Realizare branșamente aferente Creșă în municipiul Câmpulung Moldovenesc, str. 13 Decembrie fn,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Style w:val="tsp1"/>
                <w:rFonts w:ascii="Times New Roman" w:hAnsi="Times New Roman"/>
                <w:bCs/>
                <w:sz w:val="24"/>
                <w:szCs w:val="24"/>
                <w:lang w:val="fr-FR"/>
              </w:rPr>
              <w:t>5.000,00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SOFITEHNIC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lang w:val="ro-RO"/>
              </w:rPr>
              <w:t xml:space="preserve">Prestarea serviciilor de proiectare, verificare tehnică și asistență tehnică din partea proiectantului aferent obiectivului de investiții “Realizare branșamente aferente Creșă în </w:t>
            </w:r>
            <w:r w:rsidRPr="00AE7F5E">
              <w:rPr>
                <w:rFonts w:ascii="Times New Roman" w:hAnsi="Times New Roman"/>
                <w:bCs/>
                <w:sz w:val="24"/>
                <w:szCs w:val="24"/>
                <w:lang w:val="ro-RO"/>
              </w:rPr>
              <w:lastRenderedPageBreak/>
              <w:t>municipiul Câmpulung Moldovenesc, str. 13 Decembrie fn,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lastRenderedPageBreak/>
              <w:t>15.500,00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eastAsia="ar-SA"/>
              </w:rPr>
              <w:t>PLANEX LINE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Întocmirea Studiului topografic, inclusiv obținerea vizei OCPI, aferent obiectivului de investiții “</w:t>
            </w:r>
            <w:r w:rsidRPr="00AE7F5E">
              <w:rPr>
                <w:rFonts w:ascii="Times New Roman" w:hAnsi="Times New Roman"/>
                <w:bCs/>
                <w:i/>
                <w:iCs/>
                <w:sz w:val="24"/>
                <w:szCs w:val="24"/>
              </w:rPr>
              <w:t>Dezvoltarea infrastructurii sanitare de paliație a Spitalului municipal Câmpulung Moldovenesc</w:t>
            </w:r>
            <w:r w:rsidRPr="00AE7F5E">
              <w:rPr>
                <w:rFonts w:ascii="Times New Roman" w:hAnsi="Times New Roman"/>
                <w:bCs/>
                <w:sz w:val="24"/>
                <w:szCs w:val="24"/>
              </w:rPr>
              <w: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2.800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eastAsia="ar-SA"/>
              </w:rPr>
              <w:t>P.F.A TUDUREAN P. BOGDAN</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sz w:val="24"/>
                <w:szCs w:val="24"/>
              </w:rPr>
              <w:t>Prestarea serviciilor de întocmire a studiului geotehnic verificat de către un verificator autorizat, necesar implementării obiectivului de investiții “</w:t>
            </w:r>
            <w:r w:rsidRPr="00AE7F5E">
              <w:rPr>
                <w:rFonts w:ascii="Times New Roman" w:hAnsi="Times New Roman"/>
                <w:bCs/>
                <w:i/>
                <w:iCs/>
                <w:sz w:val="24"/>
                <w:szCs w:val="24"/>
              </w:rPr>
              <w:t>Dezvoltarea infrastructurii sanitare de paliație a Spitalului municipal Câmpulung Moldovenesc</w:t>
            </w:r>
            <w:r w:rsidRPr="00AE7F5E">
              <w:rPr>
                <w:rFonts w:ascii="Times New Roman" w:hAnsi="Times New Roman"/>
                <w:bCs/>
                <w:sz w:val="24"/>
                <w:szCs w:val="24"/>
              </w:rPr>
              <w: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3.000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eastAsia="ar-SA"/>
              </w:rPr>
              <w:t>MOLDOVA GEO CONSULTING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Întocmirea documentațiilor tehnice aferente obiectivului de investiții “</w:t>
            </w:r>
            <w:r w:rsidRPr="00AE7F5E">
              <w:rPr>
                <w:rFonts w:ascii="Times New Roman" w:hAnsi="Times New Roman"/>
                <w:bCs/>
                <w:i/>
                <w:iCs/>
                <w:sz w:val="24"/>
                <w:szCs w:val="24"/>
              </w:rPr>
              <w:t>Dezvoltarea infrastructurii sanitare de paliație a Spitalului municipal Câmpulung Moldovenesc</w:t>
            </w:r>
            <w:r w:rsidRPr="00AE7F5E">
              <w:rPr>
                <w:rFonts w:ascii="Times New Roman" w:hAnsi="Times New Roman"/>
                <w:bCs/>
                <w:sz w:val="24"/>
                <w:szCs w:val="24"/>
              </w:rPr>
              <w: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sz w:val="24"/>
                <w:szCs w:val="24"/>
                <w:lang w:val="ro-RO"/>
              </w:rPr>
              <w:t>140.000,00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PATRU NOUA STUDIO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noProof/>
                <w:sz w:val="24"/>
                <w:szCs w:val="24"/>
                <w:lang w:val="ro-RO"/>
              </w:rPr>
              <w:t>Prestarea serviciilor de consultanță în domeniul achizițiilor publice în vederea organizării și derulării procedurii de achiziție publică pentru proiectul  "</w:t>
            </w:r>
            <w:r w:rsidRPr="00AE7F5E">
              <w:rPr>
                <w:rFonts w:ascii="Times New Roman" w:hAnsi="Times New Roman"/>
                <w:bCs/>
                <w:i/>
                <w:iCs/>
                <w:noProof/>
                <w:sz w:val="24"/>
                <w:szCs w:val="24"/>
                <w:lang w:val="ro-RO"/>
              </w:rPr>
              <w:t>Creșterea eficienței energetice a infrastructurii de iluminat public în municipiul Câmpulung Moldovenesc"</w:t>
            </w:r>
            <w:r w:rsidRPr="00AE7F5E">
              <w:rPr>
                <w:rFonts w:ascii="Times New Roman" w:hAnsi="Times New Roman"/>
                <w:bCs/>
                <w:sz w:val="24"/>
                <w:szCs w:val="24"/>
                <w:lang w:val="es-ES"/>
              </w:rPr>
              <w: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iCs/>
                <w:sz w:val="24"/>
                <w:szCs w:val="24"/>
                <w:lang w:val="ro-RO"/>
              </w:rPr>
              <w:t>20.000,00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pStyle w:val="CharCharCaracterCaracterCharChar"/>
              <w:jc w:val="center"/>
              <w:rPr>
                <w:bCs/>
                <w:noProof/>
                <w:lang w:val="ro-RO" w:eastAsia="ar-SA"/>
              </w:rPr>
            </w:pPr>
            <w:r w:rsidRPr="00AE7F5E">
              <w:rPr>
                <w:bCs/>
                <w:noProof/>
                <w:lang w:val="ro-RO" w:eastAsia="ar-SA"/>
              </w:rPr>
              <w:t>ELIT STAR CONSULTING  S.R.L,</w:t>
            </w:r>
          </w:p>
          <w:p w:rsidR="00AE3F03" w:rsidRPr="00AE7F5E" w:rsidRDefault="00AE3F03" w:rsidP="00AE3F03">
            <w:pPr>
              <w:jc w:val="center"/>
              <w:rPr>
                <w:rFonts w:ascii="Times New Roman" w:hAnsi="Times New Roman"/>
                <w:bCs/>
                <w:sz w:val="24"/>
                <w:szCs w:val="24"/>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Style w:val="tsp1"/>
                <w:rFonts w:ascii="Times New Roman" w:hAnsi="Times New Roman"/>
                <w:bCs/>
                <w:sz w:val="24"/>
                <w:szCs w:val="24"/>
                <w:lang w:val="fr-FR"/>
              </w:rPr>
              <w:t xml:space="preserve">Prestarea </w:t>
            </w:r>
            <w:r w:rsidRPr="00AE7F5E">
              <w:rPr>
                <w:rFonts w:ascii="Times New Roman" w:hAnsi="Times New Roman"/>
                <w:bCs/>
                <w:sz w:val="24"/>
                <w:szCs w:val="24"/>
                <w:lang w:val="ro-RO"/>
              </w:rPr>
              <w:t xml:space="preserve">serviciilor de asistență tehnică (diriginte de șantier), pentru realizarea obiectivului de investiție </w:t>
            </w:r>
            <w:bookmarkStart w:id="44" w:name="_Hlk162342914"/>
            <w:r w:rsidRPr="00AE7F5E">
              <w:rPr>
                <w:rFonts w:ascii="Times New Roman" w:hAnsi="Times New Roman"/>
                <w:bCs/>
                <w:sz w:val="24"/>
                <w:szCs w:val="24"/>
              </w:rPr>
              <w:t>„RENOVARE ENERGETICĂ SEDIUL PRIMĂRIEI ȘI AL CONSILIULUI LOCAL AL MUNICIPIULUI CÂMPULUNG MOLDOVENESC” – P.N.R.R. Componenta 5 – Valul Renovării, Axa 2 – Schema de granturi pentru eficiență energetică și reziliență în clădiri publice, Operațiunea B2.1.a – Renovare energetică moderată a clădirilor publice</w:t>
            </w:r>
            <w:bookmarkEnd w:id="44"/>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Style w:val="tsp1"/>
                <w:rFonts w:ascii="Times New Roman" w:hAnsi="Times New Roman"/>
                <w:bCs/>
                <w:sz w:val="24"/>
                <w:szCs w:val="24"/>
                <w:lang w:val="fr-FR"/>
              </w:rPr>
              <w:t>22.142,00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rPr>
              <w:t>P.F.A.  IORDĂCHESCU HORIA DAN</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Style w:val="tsp1"/>
                <w:rFonts w:ascii="Times New Roman" w:hAnsi="Times New Roman"/>
                <w:bCs/>
                <w:sz w:val="24"/>
                <w:szCs w:val="24"/>
                <w:lang w:val="fr-FR"/>
              </w:rPr>
              <w:t xml:space="preserve">Prestarea serviciilor de </w:t>
            </w:r>
            <w:r w:rsidRPr="00AE7F5E">
              <w:rPr>
                <w:rFonts w:ascii="Times New Roman" w:hAnsi="Times New Roman"/>
                <w:bCs/>
                <w:sz w:val="24"/>
                <w:szCs w:val="24"/>
                <w:lang w:val="ro-RO"/>
              </w:rPr>
              <w:t xml:space="preserve">consultanță tehnică (dirigenție de șantier), în vederea realizării obiectivului de investiții “Construire bloc pentru tineri în municipiul Câmpulung Moldovenesc, județul Suceava” – P.N.R.R. </w:t>
            </w:r>
            <w:r w:rsidRPr="00AE7F5E">
              <w:rPr>
                <w:rFonts w:ascii="Times New Roman" w:hAnsi="Times New Roman"/>
                <w:bCs/>
                <w:sz w:val="24"/>
                <w:szCs w:val="24"/>
                <w:lang w:val="ro-RO"/>
              </w:rPr>
              <w:lastRenderedPageBreak/>
              <w:t>Componenta 10 – Fondul Local, Operațiunea I.2 Construirea de locuințe nZEB plus – pentru tineri/locuințe de serviciu pentru specialiști din sănătate și învățământ mentație publică la domeniul schiabil Rarău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Style w:val="tsp1"/>
                <w:rFonts w:ascii="Times New Roman" w:hAnsi="Times New Roman"/>
                <w:bCs/>
                <w:sz w:val="24"/>
                <w:szCs w:val="24"/>
                <w:lang w:val="fr-FR"/>
              </w:rPr>
              <w:lastRenderedPageBreak/>
              <w:t>40.000,00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val="pl-PL" w:eastAsia="ar-SA"/>
              </w:rPr>
              <w:t>DIAL HOME PROJECT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Style w:val="tsp1"/>
                <w:rFonts w:ascii="Times New Roman" w:hAnsi="Times New Roman"/>
                <w:bCs/>
                <w:sz w:val="24"/>
                <w:szCs w:val="24"/>
                <w:lang w:val="fr-FR"/>
              </w:rPr>
              <w:t xml:space="preserve">Prestarea </w:t>
            </w:r>
            <w:r w:rsidRPr="00AE7F5E">
              <w:rPr>
                <w:rFonts w:ascii="Times New Roman" w:hAnsi="Times New Roman"/>
                <w:bCs/>
                <w:sz w:val="24"/>
                <w:szCs w:val="24"/>
                <w:lang w:val="ro-RO"/>
              </w:rPr>
              <w:t>serviciilor de asistență tehnică (diriginte de șantier), pentru realizarea obiectivului de investiție “Dezvoltarea infrastructurii pentru transportul verde – piste de biciclete în municipiul Câmpulung Moldovenesc” – P.N.R.R. Componenta 10 – Fondul Local, Investiția I.1 – Mobilitatea urbană durabilă, I.1.4 Asigurarea de piste pentru biciclete și alte vehicule electrice ușoare la nivel local/metropolitan</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Style w:val="tsp1"/>
                <w:rFonts w:ascii="Times New Roman" w:hAnsi="Times New Roman"/>
                <w:bCs/>
                <w:sz w:val="24"/>
                <w:szCs w:val="24"/>
                <w:lang w:val="fr-FR"/>
              </w:rPr>
              <w:t>18.252,00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rPr>
              <w:t>PITICARIU I. GHEORGHE - INTREPRINDERE INDIVIDUALĂ</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Style w:val="tsp1"/>
                <w:rFonts w:ascii="Times New Roman" w:hAnsi="Times New Roman"/>
                <w:bCs/>
                <w:sz w:val="24"/>
                <w:szCs w:val="24"/>
                <w:lang w:val="fr-FR"/>
              </w:rPr>
            </w:pPr>
            <w:r w:rsidRPr="00AE7F5E">
              <w:rPr>
                <w:rStyle w:val="tsp1"/>
                <w:rFonts w:ascii="Times New Roman" w:hAnsi="Times New Roman"/>
                <w:bCs/>
                <w:sz w:val="24"/>
                <w:szCs w:val="24"/>
                <w:lang w:val="fr-FR"/>
              </w:rPr>
              <w:t xml:space="preserve">Prestarea </w:t>
            </w:r>
            <w:r w:rsidRPr="00AE7F5E">
              <w:rPr>
                <w:rFonts w:ascii="Times New Roman" w:hAnsi="Times New Roman"/>
                <w:bCs/>
                <w:sz w:val="24"/>
                <w:szCs w:val="24"/>
                <w:lang w:val="ro-RO"/>
              </w:rPr>
              <w:t xml:space="preserve">serviciilor de asistență tehnică (diriginte de șantier), pentru realizarea obiectivului de investiție </w:t>
            </w:r>
            <w:r w:rsidRPr="00AE7F5E">
              <w:rPr>
                <w:rFonts w:ascii="Times New Roman" w:hAnsi="Times New Roman"/>
                <w:bCs/>
                <w:sz w:val="24"/>
                <w:szCs w:val="24"/>
              </w:rPr>
              <w:t>“Înființare centru de colectare prin aport voluntar în municipiul Câmpulung Moldovenesc” – P.N.R.R. Componenta 3 – Managementul deșeurilor, INVESTIȚIA I1. Dezvoltarea, modernizarea și completarea sistemelor de management integrat al deșeurilor municipale la nivel de județ sau la nivel de orașe/comune, pentru realizarea Subinvestiției I.1.A. Înființarea de centre de colectare prin aport voluntar</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Style w:val="tsp1"/>
                <w:rFonts w:ascii="Times New Roman" w:hAnsi="Times New Roman"/>
                <w:bCs/>
                <w:sz w:val="24"/>
                <w:szCs w:val="24"/>
                <w:lang w:val="fr-FR"/>
              </w:rPr>
              <w:t>27.000,00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rPr>
              <w:t>PITICARIU I. GHEORGHE - INTREPRINDERE INDIVIDUALĂ</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Style w:val="tsp1"/>
                <w:rFonts w:ascii="Times New Roman" w:hAnsi="Times New Roman"/>
                <w:bCs/>
                <w:sz w:val="24"/>
                <w:szCs w:val="24"/>
                <w:lang w:val="fr-FR"/>
              </w:rPr>
            </w:pPr>
            <w:r w:rsidRPr="00AE7F5E">
              <w:rPr>
                <w:rFonts w:ascii="Times New Roman" w:hAnsi="Times New Roman"/>
                <w:bCs/>
                <w:noProof/>
                <w:sz w:val="24"/>
                <w:szCs w:val="24"/>
                <w:lang w:val="ro-RO"/>
              </w:rPr>
              <w:t>P</w:t>
            </w:r>
            <w:r w:rsidRPr="00AE7F5E">
              <w:rPr>
                <w:rFonts w:ascii="Times New Roman" w:hAnsi="Times New Roman"/>
                <w:bCs/>
                <w:sz w:val="24"/>
                <w:szCs w:val="24"/>
              </w:rPr>
              <w:t xml:space="preserve">restarea </w:t>
            </w:r>
            <w:r w:rsidRPr="00AE7F5E">
              <w:rPr>
                <w:rFonts w:ascii="Times New Roman" w:hAnsi="Times New Roman"/>
                <w:bCs/>
                <w:sz w:val="24"/>
                <w:szCs w:val="24"/>
                <w:lang w:val="ro-RO"/>
              </w:rPr>
              <w:t>serviciilor de proiectare (P.th.+D.E.), elaborarea documentațiilor tehnice necesare în vederea obținerii avizelor/acordurilor/autorizațiilor (PAC) și asistență tehnică din partea proiectantului pentru obiectivul de investiții “Centru de zi de recuperare pentru copii cu dizabilități, municipiul Câmpulung Moldovenesc” – P.N.R.R.</w:t>
            </w:r>
            <w:r w:rsidRPr="00AE7F5E">
              <w:rPr>
                <w:rFonts w:ascii="Times New Roman" w:hAnsi="Times New Roman"/>
                <w:bCs/>
                <w:sz w:val="24"/>
                <w:szCs w:val="24"/>
              </w:rPr>
              <w:t>/2022/C13/I1 CREAREA UNEI REȚELE DE CENTRE DE ZI PENTRU COPIII EXPUȘI RISCULUI DE A FI SEPARAȚI DE FAMILIE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Fonts w:ascii="Times New Roman" w:hAnsi="Times New Roman"/>
                <w:bCs/>
                <w:sz w:val="24"/>
                <w:szCs w:val="24"/>
                <w:lang w:val="ro-RO"/>
              </w:rPr>
              <w:t>94.000,00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VIA PRO IT CONSULTING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Style w:val="tsp1"/>
                <w:rFonts w:ascii="Times New Roman" w:hAnsi="Times New Roman"/>
                <w:bCs/>
                <w:sz w:val="24"/>
                <w:szCs w:val="24"/>
                <w:lang w:val="fr-FR"/>
              </w:rPr>
            </w:pPr>
            <w:r w:rsidRPr="00AE7F5E">
              <w:rPr>
                <w:rFonts w:ascii="Times New Roman" w:hAnsi="Times New Roman"/>
                <w:bCs/>
                <w:noProof/>
                <w:sz w:val="24"/>
                <w:szCs w:val="24"/>
                <w:lang w:val="ro-RO"/>
              </w:rPr>
              <w:t xml:space="preserve">Prestarea serviciilor de verificare tehnică </w:t>
            </w:r>
            <w:r w:rsidRPr="00AE7F5E">
              <w:rPr>
                <w:rFonts w:ascii="Times New Roman" w:hAnsi="Times New Roman"/>
                <w:bCs/>
                <w:sz w:val="24"/>
                <w:szCs w:val="24"/>
                <w:lang w:val="ro-RO"/>
              </w:rPr>
              <w:t>pentru obiectivul de investiții “Centru de zi de recuperare pentru copii cu dizabilități, municipiul Câmpulung Moldovenesc” – P.N.R.R.</w:t>
            </w:r>
            <w:r w:rsidRPr="00AE7F5E">
              <w:rPr>
                <w:rFonts w:ascii="Times New Roman" w:hAnsi="Times New Roman"/>
                <w:bCs/>
                <w:sz w:val="24"/>
                <w:szCs w:val="24"/>
              </w:rPr>
              <w:t>/2022/C13/I1 CREAREA UNEI REȚELE DE CENTRE DE ZI PENTRU COPIII EXPUȘI RISCULUI DE A FI SEPARAȚI DE FAMILIE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Fonts w:ascii="Times New Roman" w:hAnsi="Times New Roman"/>
                <w:bCs/>
                <w:sz w:val="24"/>
                <w:szCs w:val="24"/>
                <w:lang w:val="ro-RO"/>
              </w:rPr>
              <w:t>12.000,00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ACICAD NEW EXPERT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Style w:val="tsp1"/>
                <w:rFonts w:ascii="Times New Roman" w:hAnsi="Times New Roman"/>
                <w:bCs/>
                <w:sz w:val="24"/>
                <w:szCs w:val="24"/>
                <w:lang w:val="fr-FR"/>
              </w:rPr>
            </w:pPr>
            <w:r w:rsidRPr="00AE7F5E">
              <w:rPr>
                <w:rFonts w:ascii="Times New Roman" w:hAnsi="Times New Roman"/>
                <w:bCs/>
                <w:noProof/>
                <w:sz w:val="24"/>
                <w:szCs w:val="24"/>
                <w:lang w:val="ro-RO"/>
              </w:rPr>
              <w:t xml:space="preserve">– </w:t>
            </w:r>
            <w:r w:rsidRPr="00AE7F5E">
              <w:rPr>
                <w:rFonts w:ascii="Times New Roman" w:hAnsi="Times New Roman"/>
                <w:bCs/>
                <w:sz w:val="24"/>
                <w:szCs w:val="24"/>
              </w:rPr>
              <w:t xml:space="preserve">Întocmirea documentațiilor tehnico-economice, aferent obiectivului de investiții </w:t>
            </w:r>
            <w:r w:rsidRPr="00AE7F5E">
              <w:rPr>
                <w:rFonts w:ascii="Times New Roman" w:hAnsi="Times New Roman"/>
                <w:bCs/>
                <w:sz w:val="24"/>
                <w:szCs w:val="24"/>
                <w:lang w:val="ro-RO"/>
              </w:rPr>
              <w:t>“Asigurarea infrastructurii pentru transportul verde în municipiul Câmpulung Moldovenesc, județul Suceava” – P.N.R.R. Componenta 10- Fondul Local, I.1.2 - Asigurarea infrastructurii pentru transportul verde - ITS/alte infrastructuri TIC (sisteme inteligente de management urban/local)</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Fonts w:ascii="Times New Roman" w:hAnsi="Times New Roman"/>
                <w:bCs/>
                <w:sz w:val="24"/>
                <w:szCs w:val="24"/>
                <w:lang w:val="ro-RO"/>
              </w:rPr>
              <w:t>50.000,00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noProof/>
                <w:sz w:val="24"/>
                <w:szCs w:val="24"/>
                <w:lang w:val="ro-RO" w:eastAsia="ar-SA"/>
              </w:rPr>
              <w:t>CREATIVE MEDIA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 xml:space="preserve">Întocmirea documentațiilor </w:t>
            </w:r>
            <w:bookmarkStart w:id="45" w:name="_Hlk155269889"/>
            <w:r w:rsidRPr="00AE7F5E">
              <w:rPr>
                <w:rFonts w:ascii="Times New Roman" w:hAnsi="Times New Roman"/>
                <w:bCs/>
                <w:sz w:val="24"/>
                <w:szCs w:val="24"/>
              </w:rPr>
              <w:t xml:space="preserve">(studii de teren: studiu topografic, vizat OCPI și studiu geotehnic verificat la Af, expertiză tehnică, studiu privind fezabilitatea din punct de vedere tehnic, economic și al mediului înconjurător al utilizării sistemelor alternative de înaltă eficiență, documentație de avizare a lucrărilor de intervenție DALI, documentații pentru obținere avize și acorduri) aferente obiectivului de investiții </w:t>
            </w:r>
            <w:bookmarkStart w:id="46" w:name="_Hlk155271026"/>
            <w:r w:rsidRPr="00AE7F5E">
              <w:rPr>
                <w:rFonts w:ascii="Times New Roman" w:hAnsi="Times New Roman"/>
                <w:bCs/>
                <w:sz w:val="24"/>
                <w:szCs w:val="24"/>
              </w:rPr>
              <w:t>“</w:t>
            </w:r>
            <w:r w:rsidRPr="00AE7F5E">
              <w:rPr>
                <w:rFonts w:ascii="Times New Roman" w:hAnsi="Times New Roman"/>
                <w:bCs/>
                <w:caps/>
                <w:sz w:val="24"/>
                <w:szCs w:val="24"/>
              </w:rPr>
              <w:t>Centru comunitar integrat Câmpulung Moldovenesc</w:t>
            </w:r>
            <w:r w:rsidRPr="00AE7F5E">
              <w:rPr>
                <w:rFonts w:ascii="Times New Roman" w:hAnsi="Times New Roman"/>
                <w:bCs/>
                <w:sz w:val="24"/>
                <w:szCs w:val="24"/>
              </w:rPr>
              <w:t>”</w:t>
            </w:r>
            <w:bookmarkEnd w:id="46"/>
            <w:r w:rsidRPr="00AE7F5E">
              <w:rPr>
                <w:rFonts w:ascii="Times New Roman" w:hAnsi="Times New Roman"/>
                <w:bCs/>
                <w:sz w:val="24"/>
                <w:szCs w:val="24"/>
              </w:rPr>
              <w:t xml:space="preserve"> – </w:t>
            </w:r>
            <w:bookmarkStart w:id="47" w:name="_Hlk155271064"/>
            <w:r w:rsidRPr="00AE7F5E">
              <w:rPr>
                <w:rFonts w:ascii="Times New Roman" w:hAnsi="Times New Roman"/>
                <w:bCs/>
                <w:sz w:val="24"/>
                <w:szCs w:val="24"/>
              </w:rPr>
              <w:t>P.N.R.R./2022/C12 – Sănătate – Investiția 1. Dezvoltarea infrastructurii medicale prespitalicești – I1.4 Centre Comunitare Integrate, apelul de proiecte MS-0014</w:t>
            </w:r>
            <w:bookmarkEnd w:id="45"/>
            <w:bookmarkEnd w:id="47"/>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sz w:val="24"/>
                <w:szCs w:val="24"/>
                <w:lang w:val="ro-RO"/>
              </w:rPr>
              <w:t>30.000,00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SABLUK CONSTRUCT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Prestarea serviciilor de proiectare (P.th.+D.E.), elaborarea documentațiilor tehnice necesare în vederea obținerii avizelor/acordurilor/autorizațiilor (DTAC) și asistență tehnică din partea proiectantului aferente obiectivului de investiții “</w:t>
            </w:r>
            <w:r w:rsidRPr="00AE7F5E">
              <w:rPr>
                <w:rFonts w:ascii="Times New Roman" w:hAnsi="Times New Roman"/>
                <w:bCs/>
                <w:caps/>
                <w:sz w:val="24"/>
                <w:szCs w:val="24"/>
              </w:rPr>
              <w:t>Centru comunitar integrat Câmpulung Moldovenesc</w:t>
            </w:r>
            <w:r w:rsidRPr="00AE7F5E">
              <w:rPr>
                <w:rFonts w:ascii="Times New Roman" w:hAnsi="Times New Roman"/>
                <w:bCs/>
                <w:sz w:val="24"/>
                <w:szCs w:val="24"/>
              </w:rPr>
              <w:t xml:space="preserve">” – P.N.R.R. - C12 – </w:t>
            </w:r>
            <w:r w:rsidRPr="00AE7F5E">
              <w:rPr>
                <w:rFonts w:ascii="Times New Roman" w:hAnsi="Times New Roman"/>
                <w:bCs/>
                <w:sz w:val="24"/>
                <w:szCs w:val="24"/>
              </w:rPr>
              <w:lastRenderedPageBreak/>
              <w:t>Sănătate – Investiția 1. Dezvoltarea infrastructurii medicale prespitalicești – I1.4 Centre Comunitare Integrate, apelul de proiecte MS-0014</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sz w:val="24"/>
                <w:szCs w:val="24"/>
                <w:lang w:val="ro-RO"/>
              </w:rPr>
              <w:lastRenderedPageBreak/>
              <w:t>35.300,00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SABLUK CONSTRUCT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lang w:val="ro-RO"/>
              </w:rPr>
              <w:t xml:space="preserve">Întocmirea studiului de evaluare și a Raportului privind impactul asupra mediului aferent obiectivului de investiții </w:t>
            </w:r>
            <w:r w:rsidRPr="00AE7F5E">
              <w:rPr>
                <w:rFonts w:ascii="Times New Roman" w:hAnsi="Times New Roman"/>
                <w:bCs/>
                <w:i/>
                <w:iCs/>
                <w:sz w:val="24"/>
                <w:szCs w:val="24"/>
                <w:lang w:val="ro-RO"/>
              </w:rPr>
              <w:t>“</w:t>
            </w:r>
            <w:bookmarkStart w:id="48" w:name="_Hlk146269707"/>
            <w:r w:rsidRPr="00AE7F5E">
              <w:rPr>
                <w:rFonts w:ascii="Times New Roman" w:hAnsi="Times New Roman"/>
                <w:bCs/>
                <w:i/>
                <w:iCs/>
                <w:sz w:val="24"/>
                <w:szCs w:val="24"/>
                <w:lang w:val="ro-RO"/>
              </w:rPr>
              <w:t>Sistem producere energie pentru consum propriu la nivelul UAT Câmpulung Moldovenesc</w:t>
            </w:r>
            <w:bookmarkEnd w:id="48"/>
            <w:r w:rsidRPr="00AE7F5E">
              <w:rPr>
                <w:rFonts w:ascii="Times New Roman" w:hAnsi="Times New Roman"/>
                <w:bCs/>
                <w:i/>
                <w:iCs/>
                <w:sz w:val="24"/>
                <w:szCs w:val="24"/>
                <w:lang w:val="ro-RO"/>
              </w:rPr>
              <w: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sz w:val="24"/>
                <w:szCs w:val="24"/>
              </w:rPr>
              <w:t>25.000,00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val="ro-RO"/>
              </w:rPr>
              <w:t>M&amp;S ECOPROIECT</w:t>
            </w:r>
            <w:r w:rsidRPr="00AE7F5E">
              <w:rPr>
                <w:rFonts w:ascii="Times New Roman" w:hAnsi="Times New Roman"/>
                <w:bCs/>
                <w:sz w:val="24"/>
                <w:szCs w:val="24"/>
                <w:lang w:val="ro-RO" w:eastAsia="ro-RO"/>
              </w:rPr>
              <w:t xml:space="preserve">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sz w:val="24"/>
                <w:szCs w:val="24"/>
              </w:rPr>
              <w:t>Prestarea serviciilor de întocmire a documentațiilor tehnice (studiu geotehnic, studiu topometric, expertiză tehnică, audit energetic, documentații pentru obținerea avizelor în conformitate cu certificatul de urbanism, DALI, documentații tehnico-economice) necesare implementării obiectivului de investiții „Dezvoltarea infrastructurii educaționale Colegiul Silvic Bucovina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sz w:val="24"/>
                <w:szCs w:val="24"/>
                <w:lang w:val="ro-RO"/>
              </w:rPr>
              <w:t>175.000,00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3B CONSTRUCTION PROJECT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Fonts w:ascii="Times New Roman" w:hAnsi="Times New Roman"/>
                <w:bCs/>
                <w:noProof/>
                <w:sz w:val="24"/>
                <w:szCs w:val="24"/>
                <w:lang w:val="ro-RO"/>
              </w:rPr>
              <w:t xml:space="preserve">Prestarea serviciilor de verificare tehnică </w:t>
            </w:r>
            <w:r w:rsidRPr="00AE7F5E">
              <w:rPr>
                <w:rFonts w:ascii="Times New Roman" w:hAnsi="Times New Roman"/>
                <w:bCs/>
                <w:sz w:val="24"/>
                <w:szCs w:val="24"/>
                <w:lang w:val="ro-RO"/>
              </w:rPr>
              <w:t>pentru obiectivul de investiții “Extinderea sistemului de alimentare cu apă, municipiul Câmpulung Moldovenesc,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Fonts w:ascii="Times New Roman" w:hAnsi="Times New Roman"/>
                <w:bCs/>
                <w:sz w:val="24"/>
                <w:szCs w:val="24"/>
                <w:lang w:val="ro-RO"/>
              </w:rPr>
              <w:t>26.000,00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ACICAD NEW EXPERT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sz w:val="24"/>
                <w:szCs w:val="24"/>
              </w:rPr>
            </w:pPr>
            <w:r w:rsidRPr="00AE7F5E">
              <w:rPr>
                <w:rStyle w:val="tsp1"/>
                <w:rFonts w:ascii="Times New Roman" w:hAnsi="Times New Roman"/>
                <w:bCs/>
                <w:sz w:val="24"/>
                <w:szCs w:val="24"/>
                <w:lang w:val="fr-FR"/>
              </w:rPr>
              <w:t xml:space="preserve">Prestarea </w:t>
            </w:r>
            <w:r w:rsidRPr="00AE7F5E">
              <w:rPr>
                <w:rFonts w:ascii="Times New Roman" w:hAnsi="Times New Roman"/>
                <w:bCs/>
                <w:sz w:val="24"/>
                <w:szCs w:val="24"/>
                <w:lang w:val="ro-RO"/>
              </w:rPr>
              <w:t xml:space="preserve">serviciilor de asistență tehnică (diriginte de șantier), pentru realizarea obiectivului de investiție </w:t>
            </w:r>
            <w:bookmarkStart w:id="49" w:name="_Hlk164075590"/>
            <w:r w:rsidRPr="00AE7F5E">
              <w:rPr>
                <w:rFonts w:ascii="Times New Roman" w:hAnsi="Times New Roman"/>
                <w:bCs/>
                <w:sz w:val="24"/>
                <w:szCs w:val="24"/>
                <w:lang w:val="ro-RO"/>
              </w:rPr>
              <w:t>“Extinderea sistemului de canalizare, municipiul Câmpulung Moldovenesc, județul Suceava”</w:t>
            </w:r>
            <w:bookmarkEnd w:id="49"/>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rPr>
            </w:pPr>
            <w:r w:rsidRPr="00AE7F5E">
              <w:rPr>
                <w:rStyle w:val="tsp1"/>
                <w:rFonts w:ascii="Times New Roman" w:hAnsi="Times New Roman"/>
                <w:bCs/>
                <w:sz w:val="24"/>
                <w:szCs w:val="24"/>
                <w:lang w:val="fr-FR"/>
              </w:rPr>
              <w:t>60.000,00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rPr>
              <w:t>PITICARIU I. GHEORGHE - INTREPRINDERE INDIVIDUALĂ</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Style w:val="tsp1"/>
                <w:rFonts w:ascii="Times New Roman" w:hAnsi="Times New Roman"/>
                <w:bCs/>
                <w:sz w:val="24"/>
                <w:szCs w:val="24"/>
                <w:lang w:val="fr-FR"/>
              </w:rPr>
            </w:pPr>
            <w:r w:rsidRPr="00AE7F5E">
              <w:rPr>
                <w:rFonts w:ascii="Times New Roman" w:hAnsi="Times New Roman"/>
                <w:bCs/>
                <w:sz w:val="24"/>
                <w:szCs w:val="24"/>
              </w:rPr>
              <w:t>Prestarea serviciilor de proiectare, faza P.O.E, P.T. + D.D.E, documentații obținere acorduri/avize și asistență tehnică din partea proiectantului, pentru realizarea obiectivului de investiție ”Extinderea sistemului de canalizare, municipiul Câmpulung Moldovenesc, județul Suceava”, obiectiv finanțat în cadrul Programului Național de Investiții ”Anghel Saligny”</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Fonts w:ascii="Times New Roman" w:hAnsi="Times New Roman"/>
                <w:bCs/>
                <w:sz w:val="24"/>
                <w:szCs w:val="24"/>
                <w:lang w:val="ro-RO"/>
              </w:rPr>
              <w:t>270.000,00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VIA PRO IT CONSULTING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Style w:val="tsp1"/>
                <w:rFonts w:ascii="Times New Roman" w:hAnsi="Times New Roman"/>
                <w:bCs/>
                <w:sz w:val="24"/>
                <w:szCs w:val="24"/>
                <w:lang w:val="fr-FR"/>
              </w:rPr>
            </w:pPr>
            <w:r w:rsidRPr="00AE7F5E">
              <w:rPr>
                <w:rFonts w:ascii="Times New Roman" w:hAnsi="Times New Roman"/>
                <w:bCs/>
                <w:noProof/>
                <w:sz w:val="24"/>
                <w:szCs w:val="24"/>
                <w:lang w:val="ro-RO"/>
              </w:rPr>
              <w:t xml:space="preserve">Prestarea serviciilor de verificare tehnică </w:t>
            </w:r>
            <w:r w:rsidRPr="00AE7F5E">
              <w:rPr>
                <w:rFonts w:ascii="Times New Roman" w:hAnsi="Times New Roman"/>
                <w:bCs/>
                <w:sz w:val="24"/>
                <w:szCs w:val="24"/>
                <w:lang w:val="ro-RO"/>
              </w:rPr>
              <w:t>pentru obiectivul de investiții “Extinderea sistemului de canalizare, municipiul Câmpulung Moldovenesc,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Fonts w:ascii="Times New Roman" w:hAnsi="Times New Roman"/>
                <w:bCs/>
                <w:sz w:val="24"/>
                <w:szCs w:val="24"/>
                <w:lang w:val="ro-RO"/>
              </w:rPr>
              <w:t>30.000,00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lang w:eastAsia="ar-SA"/>
              </w:rPr>
              <w:t>ACICAD NEW EXPERT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Style w:val="tsp1"/>
                <w:rFonts w:ascii="Times New Roman" w:hAnsi="Times New Roman"/>
                <w:bCs/>
                <w:sz w:val="24"/>
                <w:szCs w:val="24"/>
                <w:lang w:val="fr-FR"/>
              </w:rPr>
            </w:pPr>
            <w:r w:rsidRPr="00AE7F5E">
              <w:rPr>
                <w:rFonts w:ascii="Times New Roman" w:hAnsi="Times New Roman"/>
                <w:bCs/>
                <w:noProof/>
                <w:sz w:val="24"/>
                <w:szCs w:val="24"/>
                <w:lang w:val="ro-RO"/>
              </w:rPr>
              <w:t xml:space="preserve">Prestarea serviciilor de verificare tehnică </w:t>
            </w:r>
            <w:r w:rsidRPr="00AE7F5E">
              <w:rPr>
                <w:rFonts w:ascii="Times New Roman" w:hAnsi="Times New Roman"/>
                <w:bCs/>
                <w:sz w:val="24"/>
                <w:szCs w:val="24"/>
                <w:lang w:val="ro-RO"/>
              </w:rPr>
              <w:t>pentru obiectivul de investiții “Reabilitare și modernizare străzi în Municipiul Câmpulung Moldovenesc, județul Suceava”</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Fonts w:ascii="Times New Roman" w:hAnsi="Times New Roman"/>
                <w:bCs/>
                <w:sz w:val="24"/>
                <w:szCs w:val="24"/>
                <w:lang w:val="ro-RO"/>
              </w:rPr>
              <w:t>7.500,00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noProof/>
                <w:sz w:val="24"/>
                <w:szCs w:val="24"/>
                <w:lang w:val="ro-RO" w:eastAsia="ar-SA"/>
              </w:rPr>
              <w:t>TRIOCAD PROIECT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Style w:val="tsp1"/>
                <w:rFonts w:ascii="Times New Roman" w:hAnsi="Times New Roman"/>
                <w:bCs/>
                <w:sz w:val="24"/>
                <w:szCs w:val="24"/>
                <w:lang w:val="fr-FR"/>
              </w:rPr>
            </w:pPr>
            <w:r w:rsidRPr="00AE7F5E">
              <w:rPr>
                <w:rFonts w:ascii="Times New Roman" w:hAnsi="Times New Roman"/>
                <w:bCs/>
                <w:sz w:val="24"/>
                <w:szCs w:val="24"/>
                <w:lang w:val="ro-RO"/>
              </w:rPr>
              <w:t>Prestarea serviciilor de proiectare (P.A.C., P.O.E.,P.th.+D.E.), și asistență tehnică din partea proiectantului pentru obiectivul de investiții “Reabilitare și modernizare străzi în Municipiul Câmpulung Moldovenesc, județul Suceava”</w:t>
            </w:r>
            <w:r w:rsidRPr="00AE7F5E">
              <w:rPr>
                <w:rFonts w:ascii="Times New Roman" w:hAnsi="Times New Roman"/>
                <w:bCs/>
                <w:noProof/>
                <w:sz w:val="24"/>
                <w:szCs w:val="24"/>
                <w:lang w:val="ro-RO"/>
              </w:rPr>
              <w:t>.</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Fonts w:ascii="Times New Roman" w:hAnsi="Times New Roman"/>
                <w:bCs/>
                <w:sz w:val="24"/>
                <w:szCs w:val="24"/>
                <w:lang w:val="ro-RO"/>
              </w:rPr>
              <w:t>227.166,25</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pStyle w:val="CharCharCaracterCaracterCharChar"/>
              <w:jc w:val="center"/>
              <w:rPr>
                <w:bCs/>
                <w:lang w:eastAsia="ar-SA"/>
              </w:rPr>
            </w:pPr>
            <w:r w:rsidRPr="00AE7F5E">
              <w:rPr>
                <w:bCs/>
                <w:lang w:eastAsia="ar-SA"/>
              </w:rPr>
              <w:t>VIA PRO IT CONSULTING  S.R.L.,</w:t>
            </w:r>
          </w:p>
          <w:p w:rsidR="00AE3F03" w:rsidRPr="00AE7F5E" w:rsidRDefault="00AE3F03" w:rsidP="00AE3F03">
            <w:pPr>
              <w:jc w:val="center"/>
              <w:rPr>
                <w:rFonts w:ascii="Times New Roman" w:hAnsi="Times New Roman"/>
                <w:bCs/>
                <w:sz w:val="24"/>
                <w:szCs w:val="24"/>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noProof/>
                <w:sz w:val="24"/>
                <w:szCs w:val="24"/>
                <w:lang w:val="ro-RO"/>
              </w:rPr>
            </w:pPr>
            <w:r w:rsidRPr="00AE7F5E">
              <w:rPr>
                <w:rFonts w:ascii="Times New Roman" w:hAnsi="Times New Roman"/>
                <w:bCs/>
                <w:noProof/>
                <w:sz w:val="24"/>
                <w:szCs w:val="24"/>
                <w:lang w:val="ro-RO"/>
              </w:rPr>
              <w:t xml:space="preserve">Prestarea serviciilor de verificare tehnică </w:t>
            </w:r>
            <w:r w:rsidRPr="00AE7F5E">
              <w:rPr>
                <w:rFonts w:ascii="Times New Roman" w:hAnsi="Times New Roman"/>
                <w:bCs/>
                <w:sz w:val="24"/>
                <w:szCs w:val="24"/>
                <w:lang w:val="ro-RO"/>
              </w:rPr>
              <w:t>pentru obiectivul de investiții “Reabilitare și modernizare străzi în Municipiul Câmpulung Moldovenesc, județul Suceava”</w:t>
            </w:r>
            <w:r w:rsidRPr="00AE7F5E">
              <w:rPr>
                <w:rFonts w:ascii="Times New Roman" w:hAnsi="Times New Roman"/>
                <w:bCs/>
                <w:noProof/>
                <w:sz w:val="24"/>
                <w:szCs w:val="24"/>
                <w:lang w:val="ro-RO"/>
              </w:rPr>
              <w:t>.</w:t>
            </w:r>
          </w:p>
          <w:p w:rsidR="00AE3F03" w:rsidRPr="00AE7F5E" w:rsidRDefault="00AE3F03" w:rsidP="00AE3F03">
            <w:pPr>
              <w:jc w:val="both"/>
              <w:rPr>
                <w:rStyle w:val="tsp1"/>
                <w:rFonts w:ascii="Times New Roman" w:hAnsi="Times New Roman"/>
                <w:bCs/>
                <w:sz w:val="24"/>
                <w:szCs w:val="24"/>
                <w:lang w:val="fr-FR"/>
              </w:rPr>
            </w:pP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Style w:val="tsp1"/>
                <w:rFonts w:ascii="Times New Roman" w:hAnsi="Times New Roman"/>
                <w:bCs/>
                <w:sz w:val="24"/>
                <w:szCs w:val="24"/>
                <w:lang w:val="fr-FR"/>
              </w:rPr>
            </w:pPr>
            <w:r w:rsidRPr="00AE7F5E">
              <w:rPr>
                <w:rFonts w:ascii="Times New Roman" w:hAnsi="Times New Roman"/>
                <w:bCs/>
                <w:sz w:val="24"/>
                <w:szCs w:val="24"/>
                <w:lang w:val="ro-RO"/>
              </w:rPr>
              <w:t>7.500,00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noProof/>
                <w:sz w:val="24"/>
                <w:szCs w:val="24"/>
                <w:lang w:val="ro-RO" w:eastAsia="ar-SA"/>
              </w:rPr>
              <w:t>TRIOCAD PROIECT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8"/>
              </w:numPr>
              <w:autoSpaceDN w:val="0"/>
              <w:spacing w:after="0" w:line="240" w:lineRule="auto"/>
              <w:ind w:left="57"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both"/>
              <w:rPr>
                <w:rFonts w:ascii="Times New Roman" w:hAnsi="Times New Roman"/>
                <w:bCs/>
                <w:noProof/>
                <w:sz w:val="24"/>
                <w:szCs w:val="24"/>
                <w:lang w:val="ro-RO"/>
              </w:rPr>
            </w:pPr>
            <w:r w:rsidRPr="00AE7F5E">
              <w:rPr>
                <w:rStyle w:val="tsp1"/>
                <w:rFonts w:ascii="Times New Roman" w:hAnsi="Times New Roman"/>
                <w:bCs/>
                <w:sz w:val="24"/>
                <w:szCs w:val="24"/>
                <w:lang w:val="fr-FR"/>
              </w:rPr>
              <w:t xml:space="preserve">Prestarea </w:t>
            </w:r>
            <w:r w:rsidRPr="00AE7F5E">
              <w:rPr>
                <w:rFonts w:ascii="Times New Roman" w:hAnsi="Times New Roman"/>
                <w:bCs/>
                <w:sz w:val="24"/>
                <w:szCs w:val="24"/>
                <w:lang w:val="ro-RO"/>
              </w:rPr>
              <w:t xml:space="preserve">serviciilor de asistență tehnică (diriginte de șantier), pentru realizarea obiectivului de investiție </w:t>
            </w:r>
            <w:r w:rsidRPr="00AE7F5E">
              <w:rPr>
                <w:rFonts w:ascii="Times New Roman" w:hAnsi="Times New Roman"/>
                <w:bCs/>
                <w:noProof/>
                <w:sz w:val="24"/>
                <w:szCs w:val="24"/>
                <w:lang w:val="ro-RO"/>
              </w:rPr>
              <w:t>”Extinderea sistemului de alimentare cu apă, muncipiul Câmpulung Moldovenesc, județul Suceava”, finanțat prin Programul Național de Investiții ”Anghel Saligny”</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right"/>
              <w:rPr>
                <w:rFonts w:ascii="Times New Roman" w:hAnsi="Times New Roman"/>
                <w:bCs/>
                <w:sz w:val="24"/>
                <w:szCs w:val="24"/>
                <w:lang w:val="ro-RO"/>
              </w:rPr>
            </w:pPr>
            <w:r w:rsidRPr="00AE7F5E">
              <w:rPr>
                <w:rStyle w:val="tsp1"/>
                <w:rFonts w:ascii="Times New Roman" w:hAnsi="Times New Roman"/>
                <w:bCs/>
                <w:sz w:val="24"/>
                <w:szCs w:val="24"/>
                <w:lang w:val="fr-FR"/>
              </w:rPr>
              <w:t>36.000,00</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lang w:val="ro-RO"/>
              </w:rPr>
              <w:t>Achizitie directă</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noProof/>
                <w:sz w:val="24"/>
                <w:szCs w:val="24"/>
                <w:lang w:val="ro-RO" w:eastAsia="ar-SA"/>
              </w:rPr>
            </w:pPr>
            <w:r w:rsidRPr="00AE7F5E">
              <w:rPr>
                <w:rFonts w:ascii="Times New Roman" w:hAnsi="Times New Roman"/>
                <w:bCs/>
                <w:sz w:val="24"/>
                <w:szCs w:val="24"/>
              </w:rPr>
              <w:t>PITICARIU I. GHEORGHE - INTREPRINDERE INDIVIDUALĂ</w:t>
            </w:r>
          </w:p>
        </w:tc>
      </w:tr>
      <w:tr w:rsidR="00AE3F03" w:rsidRPr="00AE7F5E" w:rsidTr="00AE3F03">
        <w:tc>
          <w:tcPr>
            <w:tcW w:w="267" w:type="pct"/>
            <w:tcBorders>
              <w:top w:val="single" w:sz="12" w:space="0" w:color="000000"/>
              <w:left w:val="single" w:sz="12"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2366"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
                <w:sz w:val="24"/>
                <w:szCs w:val="24"/>
                <w:lang w:val="ro-RO"/>
              </w:rPr>
            </w:pPr>
            <w:r w:rsidRPr="00AE7F5E">
              <w:rPr>
                <w:rFonts w:ascii="Times New Roman" w:hAnsi="Times New Roman"/>
                <w:b/>
                <w:sz w:val="24"/>
                <w:szCs w:val="24"/>
                <w:lang w:val="ro-RO"/>
              </w:rPr>
              <w:t>CONTRACTE DE FURNIZARE</w:t>
            </w:r>
          </w:p>
        </w:tc>
        <w:tc>
          <w:tcPr>
            <w:tcW w:w="689"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732" w:type="pct"/>
            <w:tcBorders>
              <w:top w:val="single" w:sz="12" w:space="0" w:color="000000"/>
              <w:left w:val="single" w:sz="4" w:space="0" w:color="000000"/>
              <w:bottom w:val="single" w:sz="12" w:space="0" w:color="000000"/>
              <w:right w:val="single" w:sz="4"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c>
          <w:tcPr>
            <w:tcW w:w="946" w:type="pct"/>
            <w:tcBorders>
              <w:top w:val="single" w:sz="12" w:space="0" w:color="000000"/>
              <w:left w:val="single" w:sz="4" w:space="0" w:color="000000"/>
              <w:bottom w:val="single" w:sz="12" w:space="0" w:color="000000"/>
              <w:right w:val="single" w:sz="12" w:space="0" w:color="000000"/>
            </w:tcBorders>
            <w:shd w:val="clear" w:color="auto" w:fill="BFBFBF"/>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color w:val="000000"/>
                <w:sz w:val="24"/>
                <w:szCs w:val="24"/>
              </w:rPr>
              <w:t>Furnizare table interactive pentru dotarea sălilor de clasă din cadrul Școlii Gimnaziale ”Bogdan Vodă”, în cadrul proiectului ”Dotare cu mobilier, materiale didactice și echipamente digitale a unităților de învățământ preuniversitar și unităților conexe  din municipiul Câmpulung Moldovenesc”</w:t>
            </w:r>
          </w:p>
        </w:tc>
        <w:tc>
          <w:tcPr>
            <w:tcW w:w="689"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75309,6 RON</w:t>
            </w:r>
          </w:p>
        </w:tc>
        <w:tc>
          <w:tcPr>
            <w:tcW w:w="732"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Licitatie deschisa</w:t>
            </w:r>
          </w:p>
        </w:tc>
        <w:tc>
          <w:tcPr>
            <w:tcW w:w="946"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ALIANT BUSINESS SOLUTIONS</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rPr>
              <w:t>Furnizare de autobuze electrice si statii de incarcare</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10803233,65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Licitatie deschisa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 xml:space="preserve">KARSAN OTOMOTIV </w:t>
            </w:r>
            <w:r w:rsidRPr="00AE7F5E">
              <w:rPr>
                <w:rFonts w:ascii="Times New Roman" w:hAnsi="Times New Roman"/>
                <w:bCs/>
                <w:sz w:val="24"/>
                <w:szCs w:val="24"/>
              </w:rPr>
              <w:lastRenderedPageBreak/>
              <w:t>SANAYI VE TICARET A.S</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lang w:val="ro-RO"/>
              </w:rPr>
            </w:pPr>
            <w:r w:rsidRPr="00AE7F5E">
              <w:rPr>
                <w:rFonts w:ascii="Times New Roman" w:hAnsi="Times New Roman"/>
                <w:bCs/>
                <w:color w:val="000000"/>
                <w:sz w:val="24"/>
                <w:szCs w:val="24"/>
              </w:rPr>
              <w:t>Furnizarea mobilierului specific unităților de învățământ, în cadrul proiectului ”Dotare cu mobilier, materiale didactice și echipamente digitale a unităților de învățământ preuniversitar și unităților conexe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1805336,69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Licitatie deschisa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rPr>
              <w:t>MOBTECO PRODUCT S.R.L.</w:t>
            </w:r>
          </w:p>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ALFA VEGA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rPr>
            </w:pPr>
            <w:r w:rsidRPr="00AE7F5E">
              <w:rPr>
                <w:rFonts w:ascii="Times New Roman" w:hAnsi="Times New Roman"/>
                <w:bCs/>
                <w:color w:val="000000"/>
                <w:sz w:val="24"/>
                <w:szCs w:val="24"/>
              </w:rPr>
              <w:t>Furnizarea materialelor didactice specifice pentru dotarea sălilor de sport din cadrul unităților de învățământ, în cadrul proiectului ”Dotare cu mobilier, materiale didactice și echipamente digitale a unităților de învățământ preuniversitar și unităților conexe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98220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rPr>
            </w:pPr>
            <w:r w:rsidRPr="00AE7F5E">
              <w:rPr>
                <w:rFonts w:ascii="Times New Roman" w:hAnsi="Times New Roman"/>
                <w:bCs/>
                <w:sz w:val="24"/>
                <w:szCs w:val="24"/>
              </w:rPr>
              <w:t>EUROPE ONE DREAM TREND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shd w:val="clear" w:color="auto" w:fill="F8F8F8"/>
                <w:lang w:val="ro-RO"/>
              </w:rPr>
            </w:pPr>
            <w:r w:rsidRPr="00AE7F5E">
              <w:rPr>
                <w:rFonts w:ascii="Times New Roman" w:hAnsi="Times New Roman"/>
                <w:bCs/>
                <w:color w:val="000000"/>
                <w:sz w:val="24"/>
                <w:szCs w:val="24"/>
              </w:rPr>
              <w:t>Furnizarea mobilierului specific unităților de învățământ, în cadrul proiectului ”Dotare cu mobilier, materiale didactice și echipamente digitale a unităților de învățământ preuniversitar și unităților conexe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315975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Licitatie deschisa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ALFA VEGA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shd w:val="clear" w:color="auto" w:fill="F8F8F8"/>
                <w:lang w:val="ro-RO"/>
              </w:rPr>
            </w:pPr>
            <w:r w:rsidRPr="00AE7F5E">
              <w:rPr>
                <w:rFonts w:ascii="Times New Roman" w:hAnsi="Times New Roman"/>
                <w:bCs/>
                <w:color w:val="000000"/>
                <w:sz w:val="24"/>
                <w:szCs w:val="24"/>
              </w:rPr>
              <w:t>Furnizarea materialelor didactice specifice pentru dotarea atelierelor mecanice din cadrul unităților de învățământ, în cadrul proiectului ”Dotare cu mobilier, materiale didactice și echipamente digitale a unităților de învățământ preuniversitar și unităților conexe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494550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BALOGIC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shd w:val="clear" w:color="auto" w:fill="F8F8F8"/>
                <w:lang w:val="ro-RO"/>
              </w:rPr>
            </w:pPr>
            <w:r w:rsidRPr="00AE7F5E">
              <w:rPr>
                <w:rFonts w:ascii="Times New Roman" w:hAnsi="Times New Roman"/>
                <w:bCs/>
                <w:color w:val="000000"/>
                <w:sz w:val="24"/>
                <w:szCs w:val="24"/>
              </w:rPr>
              <w:t>Furnizarea materialelor didactice specifice pentru dotarea sălilor de sport din cadrul unităților de învățământ, în cadrul proiectului ”Dotare cu mobilier, materiale didactice și echipamente digitale a unităților de învățământ preuniversitar și unităților conexe  din municipiul Câmpulung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t xml:space="preserve">196440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sz w:val="24"/>
                <w:szCs w:val="24"/>
              </w:rPr>
              <w:t>EUROPE ONE DREAM TREND S.R.L.</w:t>
            </w: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sz w:val="24"/>
                <w:szCs w:val="24"/>
                <w:shd w:val="clear" w:color="auto" w:fill="F8F8F8"/>
                <w:lang w:val="ro-RO"/>
              </w:rPr>
            </w:pPr>
            <w:r w:rsidRPr="00AE7F5E">
              <w:rPr>
                <w:rFonts w:ascii="Times New Roman" w:hAnsi="Times New Roman"/>
                <w:bCs/>
                <w:color w:val="000000"/>
                <w:sz w:val="24"/>
                <w:szCs w:val="24"/>
              </w:rPr>
              <w:t xml:space="preserve">Furnizarea echipamentelor IT/TIC/digitale pentru dotarea laboratoarelor de informatică, a sălilor de clasă, a laboratoarelor de științe, a cabinetelor școlare și a atelierelor de practică </w:t>
            </w:r>
            <w:r w:rsidRPr="00AE7F5E">
              <w:rPr>
                <w:rFonts w:ascii="Times New Roman" w:hAnsi="Times New Roman"/>
                <w:bCs/>
                <w:color w:val="000000"/>
                <w:sz w:val="24"/>
                <w:szCs w:val="24"/>
              </w:rPr>
              <w:lastRenderedPageBreak/>
              <w:t>din cadrul unităților de învățământ din municipiul Campulung Moldovenesc</w:t>
            </w: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color w:val="000000"/>
                <w:sz w:val="24"/>
                <w:szCs w:val="24"/>
              </w:rPr>
              <w:lastRenderedPageBreak/>
              <w:t xml:space="preserve">3980160 </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Licitatie deschisa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suppressAutoHyphens/>
              <w:autoSpaceDN w:val="0"/>
              <w:jc w:val="center"/>
              <w:textAlignment w:val="baseline"/>
              <w:rPr>
                <w:rFonts w:ascii="Times New Roman" w:hAnsi="Times New Roman"/>
                <w:bCs/>
                <w:sz w:val="24"/>
                <w:szCs w:val="24"/>
                <w:lang w:val="ro-RO"/>
              </w:rPr>
            </w:pPr>
            <w:r w:rsidRPr="00AE7F5E">
              <w:rPr>
                <w:rFonts w:ascii="Times New Roman" w:hAnsi="Times New Roman"/>
                <w:bCs/>
                <w:sz w:val="24"/>
                <w:szCs w:val="24"/>
                <w:lang w:val="ro-RO"/>
              </w:rPr>
              <w:t>Dataware Consulting S.R.L.</w:t>
            </w:r>
          </w:p>
          <w:p w:rsidR="00AE3F03" w:rsidRPr="00AE7F5E" w:rsidRDefault="00AE3F03" w:rsidP="00AE3F03">
            <w:pPr>
              <w:jc w:val="center"/>
              <w:rPr>
                <w:rFonts w:ascii="Times New Roman" w:hAnsi="Times New Roman"/>
                <w:bCs/>
                <w:sz w:val="24"/>
                <w:szCs w:val="24"/>
                <w:lang w:val="ro-RO"/>
              </w:rPr>
            </w:pPr>
          </w:p>
        </w:tc>
      </w:tr>
      <w:tr w:rsidR="00AE3F03" w:rsidRPr="00AE7F5E" w:rsidTr="00AE3F03">
        <w:tc>
          <w:tcPr>
            <w:tcW w:w="26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F03" w:rsidRPr="00AE7F5E" w:rsidRDefault="00AE3F03" w:rsidP="00A57F6E">
            <w:pPr>
              <w:pStyle w:val="Listparagraf"/>
              <w:numPr>
                <w:ilvl w:val="0"/>
                <w:numId w:val="19"/>
              </w:numPr>
              <w:autoSpaceDN w:val="0"/>
              <w:spacing w:after="0" w:line="240" w:lineRule="auto"/>
              <w:ind w:left="113" w:right="57" w:firstLine="0"/>
              <w:jc w:val="center"/>
              <w:textAlignment w:val="baseline"/>
              <w:rPr>
                <w:bCs/>
                <w:szCs w:val="24"/>
              </w:rPr>
            </w:pPr>
          </w:p>
        </w:tc>
        <w:tc>
          <w:tcPr>
            <w:tcW w:w="23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both"/>
              <w:rPr>
                <w:rFonts w:ascii="Times New Roman" w:hAnsi="Times New Roman"/>
                <w:bCs/>
                <w:color w:val="000000"/>
                <w:sz w:val="24"/>
                <w:szCs w:val="24"/>
              </w:rPr>
            </w:pPr>
            <w:r w:rsidRPr="00AE7F5E">
              <w:rPr>
                <w:rFonts w:ascii="Times New Roman" w:hAnsi="Times New Roman"/>
                <w:bCs/>
                <w:color w:val="000000"/>
                <w:sz w:val="24"/>
                <w:szCs w:val="24"/>
              </w:rPr>
              <w:t>Furnizarea și montarea tâmplăriei exterioare la Colegiul Național ”Dragoș Vodă” din municipiul Câmpulung Moldovenesc</w:t>
            </w:r>
          </w:p>
          <w:p w:rsidR="00AE3F03" w:rsidRPr="00AE7F5E" w:rsidRDefault="00AE3F03" w:rsidP="00AE3F03">
            <w:pPr>
              <w:jc w:val="both"/>
              <w:rPr>
                <w:rFonts w:ascii="Times New Roman" w:hAnsi="Times New Roman"/>
                <w:bCs/>
                <w:sz w:val="24"/>
                <w:szCs w:val="24"/>
                <w:shd w:val="clear" w:color="auto" w:fill="F8F8F8"/>
                <w:lang w:val="ro-RO"/>
              </w:rPr>
            </w:pPr>
          </w:p>
        </w:tc>
        <w:tc>
          <w:tcPr>
            <w:tcW w:w="6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right"/>
              <w:rPr>
                <w:rFonts w:ascii="Times New Roman" w:hAnsi="Times New Roman"/>
                <w:bCs/>
                <w:sz w:val="24"/>
                <w:szCs w:val="24"/>
                <w:lang w:val="ro-RO"/>
              </w:rPr>
            </w:pPr>
            <w:r w:rsidRPr="00AE7F5E">
              <w:rPr>
                <w:rFonts w:ascii="Times New Roman" w:hAnsi="Times New Roman"/>
                <w:bCs/>
                <w:noProof/>
                <w:color w:val="000000"/>
                <w:sz w:val="24"/>
                <w:szCs w:val="24"/>
                <w:lang w:val="ro-RO"/>
              </w:rPr>
              <w:t>513.502,06</w:t>
            </w:r>
          </w:p>
        </w:tc>
        <w:tc>
          <w:tcPr>
            <w:tcW w:w="7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color w:val="000000"/>
                <w:sz w:val="24"/>
                <w:szCs w:val="24"/>
              </w:rPr>
              <w:t>Procedura simplificata</w:t>
            </w:r>
          </w:p>
        </w:tc>
        <w:tc>
          <w:tcPr>
            <w:tcW w:w="946"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E3F03" w:rsidRPr="00AE7F5E" w:rsidRDefault="00AE3F03" w:rsidP="00AE3F03">
            <w:pPr>
              <w:jc w:val="center"/>
              <w:rPr>
                <w:rFonts w:ascii="Times New Roman" w:hAnsi="Times New Roman"/>
                <w:bCs/>
                <w:sz w:val="24"/>
                <w:szCs w:val="24"/>
                <w:lang w:val="ro-RO"/>
              </w:rPr>
            </w:pPr>
            <w:r w:rsidRPr="00AE7F5E">
              <w:rPr>
                <w:rFonts w:ascii="Times New Roman" w:hAnsi="Times New Roman"/>
                <w:bCs/>
                <w:noProof/>
                <w:sz w:val="24"/>
                <w:szCs w:val="24"/>
                <w:lang w:val="ro-RO"/>
              </w:rPr>
              <w:t>WORLD TRANS SYSTEM S.R.L.</w:t>
            </w:r>
          </w:p>
        </w:tc>
      </w:tr>
    </w:tbl>
    <w:p w:rsidR="00AE3F03" w:rsidRDefault="00AE3F03"/>
    <w:p w:rsidR="00AE3F03" w:rsidRPr="00754E08" w:rsidRDefault="00AE3F03" w:rsidP="00AE3F03">
      <w:pPr>
        <w:pStyle w:val="Frspaiere"/>
        <w:ind w:firstLine="567"/>
        <w:rPr>
          <w:rFonts w:ascii="Times New Roman" w:hAnsi="Times New Roman"/>
          <w:b/>
          <w:sz w:val="24"/>
          <w:szCs w:val="24"/>
          <w:lang w:val="ro-RO"/>
        </w:rPr>
      </w:pPr>
      <w:r w:rsidRPr="00754E08">
        <w:rPr>
          <w:rFonts w:ascii="Times New Roman" w:hAnsi="Times New Roman"/>
          <w:b/>
          <w:sz w:val="24"/>
          <w:szCs w:val="24"/>
          <w:lang w:val="ro-RO"/>
        </w:rPr>
        <w:t>II.11. SERVICIUL GOSPODĂRIRE MUNICIPALĂ</w:t>
      </w:r>
    </w:p>
    <w:p w:rsidR="00AE3F03" w:rsidRDefault="00AE3F03" w:rsidP="00AE3F03">
      <w:pPr>
        <w:pStyle w:val="Frspaiere"/>
        <w:jc w:val="both"/>
        <w:rPr>
          <w:rFonts w:ascii="Times New Roman" w:hAnsi="Times New Roman"/>
          <w:sz w:val="24"/>
          <w:szCs w:val="24"/>
        </w:rPr>
      </w:pPr>
    </w:p>
    <w:p w:rsidR="00AE3F03" w:rsidRDefault="00AE3F03" w:rsidP="00AE3F03">
      <w:pPr>
        <w:pStyle w:val="Frspaiere"/>
        <w:jc w:val="both"/>
        <w:rPr>
          <w:rFonts w:ascii="Times New Roman" w:hAnsi="Times New Roman"/>
          <w:sz w:val="24"/>
          <w:szCs w:val="24"/>
        </w:rPr>
      </w:pP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Serviciul Gospodărire Municipală este subordonat direct primarului municipiului Câmpulung Moldovenesc și cuprinde un număr de 2 compartimente:</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-compartiment monitorizare servicii publice</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-compartiment drumuri si spatii verzi</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Pentru o mai bună gospodărire  a serviciilor de utilitate publică, având ca scop creșterea calității nivelului de trai al cetățenilor din municipiu, Serviciul Gospodărire Municipală coordonează, supraveghează și verifică activitățile specifice care îi vizează.</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eastAsia="ar-SA"/>
        </w:rPr>
        <w:t>Atribuțiile Serviciului Gospodărire Municipală sunt următoarele</w:t>
      </w:r>
      <w:r w:rsidRPr="00E706FF">
        <w:rPr>
          <w:rFonts w:ascii="Times New Roman" w:hAnsi="Times New Roman"/>
          <w:sz w:val="24"/>
          <w:szCs w:val="24"/>
          <w:lang w:val="en-IN" w:eastAsia="ar-SA"/>
        </w:rPr>
        <w:t>:</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xml:space="preserve"> - Elaboreaza pe baza planurilor de investitii/reparații preconizate, proiectul programului anual de investiții publice al municipiului din sfera de activitate a compartimentului, urmărind ca în program să fie cuprinse acele obiective pentru care sunt asigurate integral surse de finanțare prin proiectul de buget și numai dacă în prealabil documentațiile tehnico-economice, respectiv notele de fundamentare privind necesitatea și oportunitatea efectuării cheltuielilor asimilate investițiilor, au fost elaborate și aprobate potrivit dispozițiilor legale;</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Întocmește documentația necesară, constând în referate de necesitate, notă privind estimarea valorii contractului de achiziție publică, caiet de sarcini sau documentație descriptivă, în vederea organizării de către Compartimentul licitații și achiziții publice a licitațiilor privind atribuirea contractelor de achiziții publice, în conformitate cu prevederile legale;</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Supraveghează</w:t>
      </w:r>
      <w:r w:rsidRPr="00E706FF">
        <w:rPr>
          <w:rFonts w:ascii="Times New Roman" w:hAnsi="Times New Roman"/>
          <w:sz w:val="24"/>
          <w:szCs w:val="24"/>
          <w:lang w:eastAsia="ar-SA"/>
        </w:rPr>
        <w:t xml:space="preserve"> bună funcționare a serviciilor de utilitate publică </w:t>
      </w:r>
      <w:r w:rsidRPr="00E706FF">
        <w:rPr>
          <w:rFonts w:ascii="Times New Roman" w:hAnsi="Times New Roman"/>
          <w:sz w:val="24"/>
          <w:szCs w:val="24"/>
          <w:lang w:val="en-IN" w:eastAsia="ar-SA"/>
        </w:rPr>
        <w:t>(</w:t>
      </w:r>
      <w:r w:rsidRPr="00E706FF">
        <w:rPr>
          <w:rFonts w:ascii="Times New Roman" w:hAnsi="Times New Roman"/>
          <w:sz w:val="24"/>
          <w:szCs w:val="24"/>
          <w:lang w:eastAsia="ar-SA"/>
        </w:rPr>
        <w:t>întreținerea tramei stradale și a zonelor publice, întreținerea spațiilor urbane, întretinere spatii verzi si mobilier stradal, alimentarea cu apă și rețeaua de colectare a apelor uzate, iluminat public și ornamental</w:t>
      </w:r>
      <w:r w:rsidRPr="00E706FF">
        <w:rPr>
          <w:rFonts w:ascii="Times New Roman" w:hAnsi="Times New Roman"/>
          <w:sz w:val="24"/>
          <w:szCs w:val="24"/>
          <w:lang w:val="en-IN" w:eastAsia="ar-SA"/>
        </w:rPr>
        <w:t>);</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Asigură activitatea de verificare și control privind gradul de realizare a indicatorilor de performanță a serviciilor publice și a modului de respectare a contractelor de concesiune/delegare a gestiunii de către operatoriii care prestează servicii publice, privind:</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alimentare cu apă, canalizare și epurare a apelor uzate, colectarea și evacuarea apelor pluviale, serviciul de asigurare a iluminatului public;</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xml:space="preserve">               - Răspunde/rezolvă solicitările/sesizările cetățenilor/operatorilor economici(pentru sfera sa de activitate) și răspunde de transmiterea răspunsurilor în termen legal, asigurând întocmirea punctului de vedere al compartimentului;</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Verifică starea indicatoarelor rutiere, a marcajelor stradale și a sistemelor pentru siguranța rutieră și ia măsuri pentru remedierea celor constatate (refaceri, deteriorări, indicatoare căzute, lipsă ,etc.);</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eastAsia="ar-SA"/>
        </w:rPr>
        <w:t>-Urmărește derularea contractelor de lucrări pentru activități specifice (întreținere iluminat public, reparați străzi modernizate și nemodernizate, lucrări apărări de maluri, reabilitare poduri si podete, întreținere semnalizări rutiere, lucrări diverse de gospodărie comunală);</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 Îndeplinește îndatoririle funcționarului public prevăzute de legislația în vigoare.</w:t>
      </w:r>
    </w:p>
    <w:p w:rsidR="00AE3F03" w:rsidRPr="00E706FF" w:rsidRDefault="00AE3F03" w:rsidP="00AE3F03">
      <w:pPr>
        <w:pStyle w:val="Frspaiere"/>
        <w:jc w:val="both"/>
        <w:rPr>
          <w:rFonts w:ascii="Times New Roman" w:hAnsi="Times New Roman"/>
          <w:sz w:val="24"/>
          <w:szCs w:val="24"/>
          <w:lang w:eastAsia="ar-SA"/>
        </w:rPr>
      </w:pPr>
    </w:p>
    <w:p w:rsidR="00AE3F03" w:rsidRPr="00E706FF" w:rsidRDefault="00AE3F03" w:rsidP="00AE3F03">
      <w:pPr>
        <w:pStyle w:val="Frspaiere"/>
        <w:ind w:firstLine="360"/>
        <w:jc w:val="both"/>
        <w:rPr>
          <w:rFonts w:ascii="Times New Roman" w:hAnsi="Times New Roman"/>
          <w:b/>
          <w:sz w:val="24"/>
          <w:szCs w:val="24"/>
          <w:lang w:val="en-IN" w:eastAsia="ar-SA"/>
        </w:rPr>
      </w:pPr>
      <w:r w:rsidRPr="00E706FF">
        <w:rPr>
          <w:rFonts w:ascii="Times New Roman" w:hAnsi="Times New Roman"/>
          <w:b/>
          <w:sz w:val="24"/>
          <w:szCs w:val="24"/>
          <w:lang w:eastAsia="ar-SA"/>
        </w:rPr>
        <w:t>Lista lucrărilor de întreținere pentru anul calendaristic 2024</w:t>
      </w:r>
    </w:p>
    <w:p w:rsidR="00AE3F03" w:rsidRPr="00E706FF" w:rsidRDefault="00AE3F03" w:rsidP="00AE3F03">
      <w:pPr>
        <w:pStyle w:val="Frspaiere"/>
        <w:ind w:firstLine="360"/>
        <w:jc w:val="both"/>
        <w:rPr>
          <w:rFonts w:ascii="Times New Roman" w:hAnsi="Times New Roman"/>
          <w:b/>
          <w:sz w:val="24"/>
          <w:szCs w:val="24"/>
          <w:lang w:val="en-IN" w:eastAsia="ar-SA"/>
        </w:rPr>
      </w:pP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b/>
          <w:sz w:val="24"/>
          <w:szCs w:val="24"/>
          <w:lang w:eastAsia="ar-SA"/>
        </w:rPr>
        <w:t xml:space="preserve"> </w:t>
      </w:r>
      <w:r w:rsidRPr="00E706FF">
        <w:rPr>
          <w:rFonts w:ascii="Times New Roman" w:hAnsi="Times New Roman"/>
          <w:b/>
          <w:i/>
          <w:iCs/>
          <w:sz w:val="24"/>
          <w:szCs w:val="24"/>
          <w:lang w:eastAsia="ar-SA"/>
        </w:rPr>
        <w:t>La capitolul</w:t>
      </w:r>
      <w:r w:rsidRPr="00E706FF">
        <w:rPr>
          <w:rFonts w:ascii="Times New Roman" w:hAnsi="Times New Roman"/>
          <w:b/>
          <w:sz w:val="24"/>
          <w:szCs w:val="24"/>
          <w:lang w:eastAsia="ar-SA"/>
        </w:rPr>
        <w:t xml:space="preserve"> </w:t>
      </w:r>
      <w:r w:rsidRPr="00E706FF">
        <w:rPr>
          <w:rFonts w:ascii="Times New Roman" w:hAnsi="Times New Roman"/>
          <w:b/>
          <w:i/>
          <w:sz w:val="24"/>
          <w:szCs w:val="24"/>
          <w:lang w:eastAsia="ar-SA"/>
        </w:rPr>
        <w:t>transporturi-străzi</w:t>
      </w:r>
      <w:r w:rsidRPr="00E706FF">
        <w:rPr>
          <w:rFonts w:ascii="Times New Roman" w:hAnsi="Times New Roman"/>
          <w:b/>
          <w:sz w:val="24"/>
          <w:szCs w:val="24"/>
          <w:lang w:eastAsia="ar-SA"/>
        </w:rPr>
        <w:t xml:space="preserve"> </w:t>
      </w:r>
    </w:p>
    <w:p w:rsidR="00AE3F03" w:rsidRPr="00E706FF" w:rsidRDefault="00AE3F03" w:rsidP="00AE3F03">
      <w:pPr>
        <w:pStyle w:val="Frspaiere"/>
        <w:ind w:firstLine="360"/>
        <w:jc w:val="both"/>
        <w:rPr>
          <w:rFonts w:ascii="Times New Roman" w:hAnsi="Times New Roman"/>
          <w:sz w:val="24"/>
          <w:szCs w:val="24"/>
          <w:lang w:eastAsia="ar-SA"/>
        </w:rPr>
      </w:pP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Executat marcaj rutier longitudinal (axial, marginal) și transversal, străzi și parcări, realizare scuaruri, lucrări pentru siguranța si fluidizarea traficului rutier si pietonal, montare parapet de siguranță  tip lisă pe strada Pârâul Deia, Calea Bucovinei, în valoare de 303.763 lei.</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Executat învelitoare padoc adăpost câini, în valoare de 17.372 lei</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 xml:space="preserve">Montare indicatoare rutiere, reparații și întreținere indicatoare rutiere si semafoare, montare limitatoare de viteză din cauciuc, lucrări în valoare de 23.996 lei.  </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S-au reprofilat si întreținut prin asternere si cilindrare cu agregate de carieră și cribluri străzile nemodernizate din municipiu (strazile: Pârâul Corlățeni, Bodea, Pârâul Mesteacăn, Mioriței, Augustin Bunea, Florilor, Valea Seacă, Sandru,  Ana Ipatescu, P. Liciu, G Antipa, Ghiocelului, Anton Pann, Poiana Creciunesti), lucrări în valoare de 225.030 lei.</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 xml:space="preserve">S-au reparat cu mixturi asfaltice la cald, prin plombare, reteaua de drumuri din municipiu cu o suprafată totală de 11.137 mp: str. Fraternitătii, str. G. Cosbuc, str. M. Eminescu, str. Dimitrie Cantemir, str. Cuza Vodă, str. Gării, str. Viitorului, str. Decebal, str. D. Dima, str. Mărăsti,  str. Sirenei, str. C. Porumbescu, str. I. Hălăuceanu, str. Sandru, str.  T. Vladimirescu, str. Izvorul Alb, str. Calea Bucovinei, Calea Transilvaniei, str. Vornic G. Sabie, </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lucrări în valoare de 737.085 lei.</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S-au executat lucrări de refacere a învelitorii centralei termice din strada Sirenei, lucrări în valoare de 42.515 lei.</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Execuția lucrărilor de împrejmuire a parcării publice din str. Gării în valoare de 12.329 lei și alte lucrări de gospodărire municipală (vopsitorii bănci în parcul central, reparații accidentale capace carosabile, vopsitorii parapete poduri si borduri, reparatii cu granit la platoul central), în valoare de 21.708 lei.</w:t>
      </w:r>
    </w:p>
    <w:p w:rsidR="00AE3F03" w:rsidRDefault="00AE3F03" w:rsidP="00AE3F03">
      <w:pPr>
        <w:pStyle w:val="Frspaiere"/>
        <w:ind w:firstLine="360"/>
        <w:jc w:val="both"/>
        <w:rPr>
          <w:rFonts w:ascii="Times New Roman" w:hAnsi="Times New Roman"/>
          <w:b/>
          <w:iCs/>
          <w:sz w:val="24"/>
          <w:szCs w:val="24"/>
          <w:lang w:eastAsia="ar-SA"/>
        </w:rPr>
      </w:pPr>
    </w:p>
    <w:p w:rsidR="00AE3F03" w:rsidRPr="00E706FF" w:rsidRDefault="00AE3F03" w:rsidP="00AE3F03">
      <w:pPr>
        <w:pStyle w:val="Frspaiere"/>
        <w:ind w:firstLine="360"/>
        <w:jc w:val="both"/>
        <w:rPr>
          <w:rFonts w:ascii="Times New Roman" w:hAnsi="Times New Roman"/>
          <w:b/>
          <w:iCs/>
          <w:sz w:val="24"/>
          <w:szCs w:val="24"/>
          <w:lang w:eastAsia="ar-SA"/>
        </w:rPr>
      </w:pPr>
      <w:r w:rsidRPr="00E706FF">
        <w:rPr>
          <w:rFonts w:ascii="Times New Roman" w:hAnsi="Times New Roman"/>
          <w:b/>
          <w:iCs/>
          <w:sz w:val="24"/>
          <w:szCs w:val="24"/>
          <w:lang w:eastAsia="ar-SA"/>
        </w:rPr>
        <w:t>La capitolul drumuri si poduri</w:t>
      </w:r>
    </w:p>
    <w:p w:rsidR="00AE3F03" w:rsidRPr="00E706FF" w:rsidRDefault="00AE3F03" w:rsidP="00AE3F03">
      <w:pPr>
        <w:pStyle w:val="Frspaiere"/>
        <w:ind w:firstLine="360"/>
        <w:jc w:val="both"/>
        <w:rPr>
          <w:rFonts w:ascii="Times New Roman" w:hAnsi="Times New Roman"/>
          <w:b/>
          <w:sz w:val="24"/>
          <w:szCs w:val="24"/>
          <w:lang w:eastAsia="ar-SA"/>
        </w:rPr>
      </w:pPr>
    </w:p>
    <w:p w:rsidR="00AE3F03" w:rsidRPr="00E706FF" w:rsidRDefault="00AE3F03" w:rsidP="00AE3F03">
      <w:pPr>
        <w:pStyle w:val="Frspaiere"/>
        <w:ind w:firstLine="360"/>
        <w:jc w:val="both"/>
        <w:rPr>
          <w:rFonts w:ascii="Times New Roman" w:hAnsi="Times New Roman"/>
          <w:color w:val="FF0000"/>
          <w:sz w:val="24"/>
          <w:szCs w:val="24"/>
          <w:lang w:eastAsia="ar-SA"/>
        </w:rPr>
      </w:pPr>
      <w:r w:rsidRPr="00E706FF">
        <w:rPr>
          <w:rFonts w:ascii="Times New Roman" w:hAnsi="Times New Roman"/>
          <w:sz w:val="24"/>
          <w:szCs w:val="24"/>
          <w:lang w:eastAsia="ar-SA"/>
        </w:rPr>
        <w:t>S-au efectuat lucrări de preluare a apelor pluviale prin tuburi PVC Dn= 315 mm si tuburi PREMO Dn= 500 mm, pe strada Runc, Hurghis, Octav Băncilă, lucrări de refacere podețe  pe strada Plaiul Deia, lucrări de refacere  ziduri de sprijin în valoare de 30.619 lei.</w:t>
      </w:r>
    </w:p>
    <w:p w:rsidR="00AE3F03"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 xml:space="preserve"> S-au realizat lucrări de reparații a punților de pe străzile Popa Șapcă, M. Sadoveanu, P.         Liciu, (incluzând lucrări de refacere culee, înlocuire cabluri si tiranti, schimbare parapet si podină, executie rampe persoane cu dizabilităti), lucrări în valoare de 373.777 lei.</w:t>
      </w:r>
    </w:p>
    <w:p w:rsidR="00AE3F03" w:rsidRPr="00E706FF" w:rsidRDefault="00AE3F03" w:rsidP="00AE3F03">
      <w:pPr>
        <w:pStyle w:val="Frspaiere"/>
        <w:ind w:firstLine="360"/>
        <w:jc w:val="both"/>
        <w:rPr>
          <w:rFonts w:ascii="Times New Roman" w:hAnsi="Times New Roman"/>
          <w:sz w:val="24"/>
          <w:szCs w:val="24"/>
          <w:lang w:eastAsia="ar-SA"/>
        </w:rPr>
      </w:pPr>
    </w:p>
    <w:p w:rsidR="00AE3F03" w:rsidRPr="00E706FF" w:rsidRDefault="00AE3F03" w:rsidP="00AE3F03">
      <w:pPr>
        <w:pStyle w:val="Frspaiere"/>
        <w:ind w:firstLine="360"/>
        <w:jc w:val="both"/>
        <w:rPr>
          <w:rFonts w:ascii="Times New Roman" w:hAnsi="Times New Roman"/>
          <w:b/>
          <w:iCs/>
          <w:sz w:val="24"/>
          <w:szCs w:val="24"/>
          <w:lang w:eastAsia="ar-SA"/>
        </w:rPr>
      </w:pPr>
      <w:r w:rsidRPr="00E706FF">
        <w:rPr>
          <w:rFonts w:ascii="Times New Roman" w:hAnsi="Times New Roman"/>
          <w:b/>
          <w:iCs/>
          <w:sz w:val="24"/>
          <w:szCs w:val="24"/>
          <w:lang w:eastAsia="ar-SA"/>
        </w:rPr>
        <w:t>La capitolul amenajări hidrotehnice</w:t>
      </w:r>
    </w:p>
    <w:p w:rsidR="00AE3F03" w:rsidRPr="00E706FF" w:rsidRDefault="00AE3F03" w:rsidP="00AE3F03">
      <w:pPr>
        <w:pStyle w:val="Frspaiere"/>
        <w:ind w:firstLine="360"/>
        <w:jc w:val="both"/>
        <w:rPr>
          <w:rFonts w:ascii="Times New Roman" w:hAnsi="Times New Roman"/>
          <w:i/>
          <w:sz w:val="24"/>
          <w:szCs w:val="24"/>
          <w:lang w:eastAsia="ar-SA"/>
        </w:rPr>
      </w:pP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S-au executat lucrări de decolmatare mecanizată și manuală a albiilor pârâurilor Mesteacăn, Valea Seacă, Izvorul Malului, în valoare de 71.810 lei.</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S-au executat lucrări de sprijiniri de maluri cu anrocamente pe pâraiele Valea Seacă, Izvorul Alb, zid de sprijin din beton armat pe strada Bradului, în valoare de 87.707 lei.</w:t>
      </w:r>
    </w:p>
    <w:p w:rsidR="00AE3F03" w:rsidRPr="00E706FF" w:rsidRDefault="00AE3F03" w:rsidP="00AE3F03">
      <w:pPr>
        <w:pStyle w:val="Frspaiere"/>
        <w:ind w:firstLine="360"/>
        <w:jc w:val="both"/>
        <w:rPr>
          <w:rFonts w:ascii="Times New Roman" w:hAnsi="Times New Roman"/>
          <w:sz w:val="24"/>
          <w:szCs w:val="24"/>
          <w:lang w:eastAsia="ar-SA"/>
        </w:rPr>
      </w:pPr>
    </w:p>
    <w:p w:rsidR="00AE3F03" w:rsidRPr="00E706FF" w:rsidRDefault="00AE3F03" w:rsidP="00AE3F03">
      <w:pPr>
        <w:pStyle w:val="Frspaiere"/>
        <w:ind w:firstLine="360"/>
        <w:jc w:val="both"/>
        <w:rPr>
          <w:rFonts w:ascii="Times New Roman" w:hAnsi="Times New Roman"/>
          <w:b/>
          <w:sz w:val="24"/>
          <w:szCs w:val="24"/>
          <w:lang w:eastAsia="ar-SA"/>
        </w:rPr>
      </w:pPr>
      <w:r w:rsidRPr="00E706FF">
        <w:rPr>
          <w:rFonts w:ascii="Times New Roman" w:hAnsi="Times New Roman"/>
          <w:b/>
          <w:iCs/>
          <w:sz w:val="24"/>
          <w:szCs w:val="24"/>
          <w:lang w:eastAsia="ar-SA"/>
        </w:rPr>
        <w:t>La capitolul</w:t>
      </w:r>
      <w:r w:rsidRPr="00E706FF">
        <w:rPr>
          <w:rFonts w:ascii="Times New Roman" w:hAnsi="Times New Roman"/>
          <w:b/>
          <w:sz w:val="24"/>
          <w:szCs w:val="24"/>
          <w:lang w:eastAsia="ar-SA"/>
        </w:rPr>
        <w:t xml:space="preserve"> alimentare cu apă</w:t>
      </w:r>
    </w:p>
    <w:p w:rsidR="00AE3F03" w:rsidRPr="00E706FF" w:rsidRDefault="00AE3F03" w:rsidP="00AE3F03">
      <w:pPr>
        <w:pStyle w:val="Frspaiere"/>
        <w:ind w:firstLine="360"/>
        <w:jc w:val="both"/>
        <w:rPr>
          <w:rFonts w:ascii="Times New Roman" w:hAnsi="Times New Roman"/>
          <w:b/>
          <w:sz w:val="24"/>
          <w:szCs w:val="24"/>
          <w:lang w:eastAsia="ar-SA"/>
        </w:rPr>
      </w:pP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S-au realizat lucrări de bransare la reteaua publică de apă a locuintelor sociale din strada M. Sadoveanu în valoare 21.040 lei.</w:t>
      </w:r>
    </w:p>
    <w:p w:rsidR="00AE3F03" w:rsidRPr="00E706FF" w:rsidRDefault="00AE3F03" w:rsidP="00AE3F03">
      <w:pPr>
        <w:pStyle w:val="Frspaiere"/>
        <w:ind w:firstLine="360"/>
        <w:jc w:val="both"/>
        <w:rPr>
          <w:rFonts w:ascii="Times New Roman" w:hAnsi="Times New Roman"/>
          <w:b/>
          <w:sz w:val="24"/>
          <w:szCs w:val="24"/>
          <w:lang w:eastAsia="ar-SA"/>
        </w:rPr>
      </w:pPr>
    </w:p>
    <w:p w:rsidR="00AE3F03" w:rsidRPr="00E706FF" w:rsidRDefault="00AE3F03" w:rsidP="00AE3F03">
      <w:pPr>
        <w:pStyle w:val="Frspaiere"/>
        <w:ind w:firstLine="360"/>
        <w:jc w:val="both"/>
        <w:rPr>
          <w:rFonts w:ascii="Times New Roman" w:hAnsi="Times New Roman"/>
          <w:b/>
          <w:iCs/>
          <w:sz w:val="24"/>
          <w:szCs w:val="24"/>
          <w:lang w:eastAsia="ar-SA"/>
        </w:rPr>
      </w:pPr>
      <w:r w:rsidRPr="00E706FF">
        <w:rPr>
          <w:rFonts w:ascii="Times New Roman" w:hAnsi="Times New Roman"/>
          <w:b/>
          <w:iCs/>
          <w:sz w:val="24"/>
          <w:szCs w:val="24"/>
          <w:lang w:eastAsia="ar-SA"/>
        </w:rPr>
        <w:lastRenderedPageBreak/>
        <w:t>La capitolul iluminat public si electrificări rurale</w:t>
      </w:r>
    </w:p>
    <w:p w:rsidR="00AE3F03" w:rsidRPr="00E706FF" w:rsidRDefault="00AE3F03" w:rsidP="00AE3F03">
      <w:pPr>
        <w:pStyle w:val="Frspaiere"/>
        <w:ind w:firstLine="360"/>
        <w:jc w:val="both"/>
        <w:rPr>
          <w:rFonts w:ascii="Times New Roman" w:hAnsi="Times New Roman"/>
          <w:b/>
          <w:i/>
          <w:iCs/>
          <w:sz w:val="24"/>
          <w:szCs w:val="24"/>
          <w:lang w:eastAsia="ar-SA"/>
        </w:rPr>
      </w:pP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S-au executat lucrări de mentenanță și întreținere a iluminatului public din municipiu (102 de cereri și sesizări telefonice), iluminatul puntii peste râul Moldova(strada Islazului), bransament nou la Biblioteca Municipală si centrala termică din strada Fraternitătii, lucrări de iluminat suplimentar scuar intersectie Dedeman, lucrări de extindere iluminat public pe strada N. Cobilenschi precum si lucrări la  reteaua electrică interioară la statia de cogenerare în valoare de  283.567 lei.</w:t>
      </w: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 xml:space="preserve"> S-au executat lucrările de montare și demontare a instalațiilor ornamentale în zona centrală a municipiului, pe fațada principală a primariei, cartierele Bodea, Stadion,  lucrări în valoare de 155.598 lei.</w:t>
      </w:r>
    </w:p>
    <w:p w:rsidR="00AE3F03" w:rsidRPr="00E706FF" w:rsidRDefault="00AE3F03" w:rsidP="00AE3F03">
      <w:pPr>
        <w:pStyle w:val="Frspaiere"/>
        <w:ind w:firstLine="360"/>
        <w:jc w:val="both"/>
        <w:rPr>
          <w:rFonts w:ascii="Times New Roman" w:hAnsi="Times New Roman"/>
          <w:b/>
          <w:i/>
          <w:iCs/>
          <w:sz w:val="24"/>
          <w:szCs w:val="24"/>
          <w:lang w:eastAsia="ar-SA"/>
        </w:rPr>
      </w:pPr>
    </w:p>
    <w:p w:rsidR="00AE3F03" w:rsidRPr="00E706FF" w:rsidRDefault="00AE3F03" w:rsidP="00AE3F03">
      <w:pPr>
        <w:pStyle w:val="Frspaiere"/>
        <w:ind w:firstLine="360"/>
        <w:jc w:val="both"/>
        <w:rPr>
          <w:rFonts w:ascii="Times New Roman" w:hAnsi="Times New Roman"/>
          <w:b/>
          <w:iCs/>
          <w:sz w:val="24"/>
          <w:szCs w:val="24"/>
          <w:lang w:eastAsia="ar-SA"/>
        </w:rPr>
      </w:pPr>
      <w:r w:rsidRPr="00E706FF">
        <w:rPr>
          <w:rFonts w:ascii="Times New Roman" w:hAnsi="Times New Roman"/>
          <w:b/>
          <w:iCs/>
          <w:sz w:val="24"/>
          <w:szCs w:val="24"/>
          <w:lang w:eastAsia="ar-SA"/>
        </w:rPr>
        <w:t>Activitatea de amenajare și întreținere spații verzi</w:t>
      </w:r>
    </w:p>
    <w:p w:rsidR="00AE3F03" w:rsidRPr="00E706FF" w:rsidRDefault="00AE3F03" w:rsidP="00AE3F03">
      <w:pPr>
        <w:pStyle w:val="Frspaiere"/>
        <w:ind w:firstLine="360"/>
        <w:jc w:val="both"/>
        <w:rPr>
          <w:rFonts w:ascii="Times New Roman" w:hAnsi="Times New Roman"/>
          <w:b/>
          <w:i/>
          <w:iCs/>
          <w:sz w:val="24"/>
          <w:szCs w:val="24"/>
          <w:lang w:eastAsia="ar-SA"/>
        </w:rPr>
      </w:pPr>
    </w:p>
    <w:p w:rsidR="00AE3F03" w:rsidRPr="00E706FF" w:rsidRDefault="00AE3F03" w:rsidP="00AE3F03">
      <w:pPr>
        <w:pStyle w:val="Frspaiere"/>
        <w:ind w:firstLine="450"/>
        <w:jc w:val="both"/>
        <w:rPr>
          <w:rFonts w:ascii="Times New Roman" w:hAnsi="Times New Roman"/>
          <w:sz w:val="24"/>
          <w:szCs w:val="24"/>
          <w:lang w:eastAsia="ar-SA"/>
        </w:rPr>
      </w:pPr>
      <w:r w:rsidRPr="00E706FF">
        <w:rPr>
          <w:rFonts w:ascii="Times New Roman" w:hAnsi="Times New Roman"/>
          <w:sz w:val="24"/>
          <w:szCs w:val="24"/>
          <w:lang w:eastAsia="ar-SA"/>
        </w:rPr>
        <w:t>S-au executat servicii de amenajare, precum și întreținere a spațiilor verzi, lucrările care</w:t>
      </w:r>
    </w:p>
    <w:p w:rsidR="00AE3F03" w:rsidRPr="00E706FF" w:rsidRDefault="00AE3F03" w:rsidP="00AE3F03">
      <w:pPr>
        <w:pStyle w:val="Frspaiere"/>
        <w:ind w:firstLine="450"/>
        <w:jc w:val="both"/>
        <w:rPr>
          <w:rFonts w:ascii="Times New Roman" w:hAnsi="Times New Roman"/>
          <w:sz w:val="24"/>
          <w:szCs w:val="24"/>
          <w:lang w:eastAsia="ar-SA"/>
        </w:rPr>
      </w:pPr>
      <w:r w:rsidRPr="00E706FF">
        <w:rPr>
          <w:rFonts w:ascii="Times New Roman" w:hAnsi="Times New Roman"/>
          <w:sz w:val="24"/>
          <w:szCs w:val="24"/>
          <w:lang w:eastAsia="ar-SA"/>
        </w:rPr>
        <w:t>constau în cosirea mecanică a gazonului, tunderea gardului viu, achiziție și întreținere plante,</w:t>
      </w:r>
    </w:p>
    <w:p w:rsidR="00AE3F03" w:rsidRPr="00E706FF" w:rsidRDefault="00AE3F03" w:rsidP="00AE3F03">
      <w:pPr>
        <w:pStyle w:val="Frspaiere"/>
        <w:ind w:firstLine="450"/>
        <w:jc w:val="both"/>
        <w:rPr>
          <w:rFonts w:ascii="Times New Roman" w:hAnsi="Times New Roman"/>
          <w:sz w:val="24"/>
          <w:szCs w:val="24"/>
          <w:lang w:eastAsia="ar-SA"/>
        </w:rPr>
      </w:pPr>
      <w:r w:rsidRPr="00E706FF">
        <w:rPr>
          <w:rFonts w:ascii="Times New Roman" w:hAnsi="Times New Roman"/>
          <w:sz w:val="24"/>
          <w:szCs w:val="24"/>
          <w:lang w:eastAsia="ar-SA"/>
        </w:rPr>
        <w:t>administrare tratamente fitosanitare și îngrășăminte chimice, în valoare de 438.490 lei.</w:t>
      </w:r>
    </w:p>
    <w:p w:rsidR="00AE3F03" w:rsidRPr="00E706FF" w:rsidRDefault="00AE3F03" w:rsidP="00AE3F03">
      <w:pPr>
        <w:pStyle w:val="Frspaiere"/>
        <w:ind w:firstLine="450"/>
        <w:jc w:val="both"/>
        <w:rPr>
          <w:rFonts w:ascii="Times New Roman" w:hAnsi="Times New Roman"/>
          <w:sz w:val="24"/>
          <w:szCs w:val="24"/>
          <w:lang w:eastAsia="ar-SA"/>
        </w:rPr>
      </w:pPr>
      <w:r w:rsidRPr="00E706FF">
        <w:rPr>
          <w:rFonts w:ascii="Times New Roman" w:hAnsi="Times New Roman"/>
          <w:sz w:val="24"/>
          <w:szCs w:val="24"/>
          <w:lang w:eastAsia="ar-SA"/>
        </w:rPr>
        <w:t>S-au achizitionat banci din lemn în valoare de  47.766 lei</w:t>
      </w:r>
    </w:p>
    <w:p w:rsidR="00AE3F03" w:rsidRPr="00E706FF" w:rsidRDefault="00AE3F03" w:rsidP="00AE3F03">
      <w:pPr>
        <w:pStyle w:val="Frspaiere"/>
        <w:ind w:firstLine="450"/>
        <w:jc w:val="both"/>
        <w:rPr>
          <w:rFonts w:ascii="Times New Roman" w:hAnsi="Times New Roman"/>
          <w:sz w:val="24"/>
          <w:szCs w:val="24"/>
          <w:lang w:eastAsia="ar-SA"/>
        </w:rPr>
      </w:pPr>
      <w:r w:rsidRPr="00E706FF">
        <w:rPr>
          <w:rFonts w:ascii="Times New Roman" w:hAnsi="Times New Roman"/>
          <w:sz w:val="24"/>
          <w:szCs w:val="24"/>
          <w:lang w:eastAsia="ar-SA"/>
        </w:rPr>
        <w:t>S-au amenajat platforme betonate în parcurile municipiului pentru fixarea băncilor nou achizitionate cu o valoare de 19.352 lei</w:t>
      </w:r>
    </w:p>
    <w:p w:rsidR="00AE3F03" w:rsidRPr="00E706FF" w:rsidRDefault="00AE3F03" w:rsidP="00AE3F03">
      <w:pPr>
        <w:pStyle w:val="Frspaiere"/>
        <w:ind w:firstLine="360"/>
        <w:jc w:val="both"/>
        <w:rPr>
          <w:rFonts w:ascii="Times New Roman" w:hAnsi="Times New Roman"/>
          <w:sz w:val="24"/>
          <w:szCs w:val="24"/>
          <w:lang w:eastAsia="ar-SA"/>
        </w:rPr>
      </w:pPr>
    </w:p>
    <w:p w:rsidR="00AE3F03" w:rsidRPr="00E706FF" w:rsidRDefault="00AE3F03" w:rsidP="00AE3F03">
      <w:pPr>
        <w:pStyle w:val="Frspaiere"/>
        <w:ind w:firstLine="360"/>
        <w:jc w:val="both"/>
        <w:rPr>
          <w:rFonts w:ascii="Times New Roman" w:hAnsi="Times New Roman"/>
          <w:b/>
          <w:bCs/>
          <w:iCs/>
          <w:sz w:val="24"/>
          <w:szCs w:val="24"/>
          <w:lang w:eastAsia="ar-SA"/>
        </w:rPr>
      </w:pPr>
      <w:r w:rsidRPr="00E706FF">
        <w:rPr>
          <w:rFonts w:ascii="Times New Roman" w:hAnsi="Times New Roman"/>
          <w:b/>
          <w:bCs/>
          <w:iCs/>
          <w:sz w:val="24"/>
          <w:szCs w:val="24"/>
          <w:lang w:eastAsia="ar-SA"/>
        </w:rPr>
        <w:t>Activitatea de emitere autorizații de săpătură</w:t>
      </w:r>
    </w:p>
    <w:p w:rsidR="00AE3F03" w:rsidRPr="00E706FF" w:rsidRDefault="00AE3F03" w:rsidP="00AE3F03">
      <w:pPr>
        <w:pStyle w:val="Frspaiere"/>
        <w:ind w:firstLine="360"/>
        <w:jc w:val="both"/>
        <w:rPr>
          <w:rFonts w:ascii="Times New Roman" w:hAnsi="Times New Roman"/>
          <w:sz w:val="24"/>
          <w:szCs w:val="24"/>
          <w:lang w:eastAsia="ar-SA"/>
        </w:rPr>
      </w:pP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În aplicarea Regulamentului de săpătură aprobat prin HCL nr. 57 din 2017, în anul 2023 au fost emise un număr de 130 autorizații de săpătură și după efectuarea tuturor verificărilor necesare, urmărirea lucrărilor de refacere, înștiințarea executanților și a beneficiarilor, au fost întocmite procesele verbale de recepție aferente. Acolo unde nu s-au efectuat lucrările de refacere conform autorizațiilor și termenelor stabilite de regulament, garanția pentru bună execuție se reține, urmând  ca lucrările de refacere să fie executate de primărie.</w:t>
      </w:r>
    </w:p>
    <w:p w:rsidR="00AE3F03" w:rsidRPr="00E706FF" w:rsidRDefault="00AE3F03" w:rsidP="00AE3F03">
      <w:pPr>
        <w:pStyle w:val="Frspaiere"/>
        <w:ind w:firstLine="360"/>
        <w:jc w:val="both"/>
        <w:rPr>
          <w:rFonts w:ascii="Times New Roman" w:hAnsi="Times New Roman"/>
          <w:sz w:val="24"/>
          <w:szCs w:val="24"/>
          <w:lang w:eastAsia="ar-SA"/>
        </w:rPr>
      </w:pPr>
    </w:p>
    <w:p w:rsidR="00AE3F03" w:rsidRPr="00E706FF" w:rsidRDefault="00AE3F03" w:rsidP="00AE3F03">
      <w:pPr>
        <w:pStyle w:val="Frspaiere"/>
        <w:ind w:firstLine="360"/>
        <w:jc w:val="both"/>
        <w:rPr>
          <w:rFonts w:ascii="Times New Roman" w:hAnsi="Times New Roman"/>
          <w:sz w:val="24"/>
          <w:szCs w:val="24"/>
          <w:lang w:eastAsia="ar-SA"/>
        </w:rPr>
      </w:pPr>
      <w:r w:rsidRPr="00E706FF">
        <w:rPr>
          <w:rFonts w:ascii="Times New Roman" w:hAnsi="Times New Roman"/>
          <w:sz w:val="24"/>
          <w:szCs w:val="24"/>
          <w:lang w:eastAsia="ar-SA"/>
        </w:rPr>
        <w:t xml:space="preserve"> Lucrările de gospodărie comunală vor continua  în anul 2023 și vor consta în următoarele tipuri de activitati:</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eastAsia="ar-SA"/>
        </w:rPr>
        <w:t xml:space="preserve">- </w:t>
      </w:r>
      <w:r w:rsidRPr="00E706FF">
        <w:rPr>
          <w:rFonts w:ascii="Times New Roman" w:hAnsi="Times New Roman"/>
          <w:sz w:val="24"/>
          <w:szCs w:val="24"/>
          <w:lang w:val="en-IN" w:eastAsia="ar-SA"/>
        </w:rPr>
        <w:t>refacerea carosabilului străzilor modernizate cu mixturi asfaltice la cald, întreținerea drumurilor nemodernizate cu agregate de carieră;</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lucrări de apărări maluri cu ziduri de sprijin din gabioane, apărări de maluri cu anrocamente str. Izvorul Alb;</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lucrări de refacere punte fixă(strada M. Sadoveanu);</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xml:space="preserve"> -lucrări de gospodărire municipale de întreținere și modernizare semafoare, montare și întreținere indicatoare rutiere;</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-întreținerea capacelor carosabile pe D.N. 17 și alte străzi;</w:t>
      </w:r>
    </w:p>
    <w:p w:rsidR="00AE3F03" w:rsidRPr="00E706FF" w:rsidRDefault="00AE3F03" w:rsidP="00AE3F03">
      <w:pPr>
        <w:pStyle w:val="Frspaiere"/>
        <w:ind w:firstLine="360"/>
        <w:jc w:val="both"/>
        <w:rPr>
          <w:rFonts w:ascii="Times New Roman" w:hAnsi="Times New Roman"/>
          <w:sz w:val="24"/>
          <w:szCs w:val="24"/>
        </w:rPr>
      </w:pPr>
      <w:r w:rsidRPr="00E706FF">
        <w:rPr>
          <w:rFonts w:ascii="Times New Roman" w:hAnsi="Times New Roman"/>
          <w:sz w:val="24"/>
          <w:szCs w:val="24"/>
          <w:lang w:val="en-IN" w:eastAsia="ar-SA"/>
        </w:rPr>
        <w:t xml:space="preserve">            -refacerea iluminatului public si extinderea  retelei în zonele deficitare;</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-repararea podurilor, podețelor si reconstrucția aripilor de protectie a acestora;</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xml:space="preserve">             -lucrări de montaj  lise de protecție pentru străzile din municipiu, unde se impune această operațiune;</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xml:space="preserve">              - modernizare instalatie de înzăpezit Pârtia Rarău</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xml:space="preserve">              - refacere învelitoare templu si centrala termică  din strada Trandafirilor</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xml:space="preserve">              - achiziție și montare mobilier stradal;</w:t>
      </w:r>
    </w:p>
    <w:p w:rsidR="00AE3F03" w:rsidRPr="00E706FF"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xml:space="preserve">             </w:t>
      </w:r>
    </w:p>
    <w:p w:rsidR="00AE3F03" w:rsidRPr="00E706FF" w:rsidRDefault="00AE3F03" w:rsidP="00AE3F03">
      <w:pPr>
        <w:pStyle w:val="Frspaiere"/>
        <w:ind w:firstLine="360"/>
        <w:jc w:val="both"/>
        <w:rPr>
          <w:rFonts w:ascii="Times New Roman" w:hAnsi="Times New Roman"/>
          <w:b/>
          <w:bCs/>
          <w:i/>
          <w:iCs/>
          <w:sz w:val="24"/>
          <w:szCs w:val="24"/>
          <w:lang w:val="en-IN" w:eastAsia="ar-SA"/>
        </w:rPr>
      </w:pPr>
      <w:r w:rsidRPr="00E706FF">
        <w:rPr>
          <w:rFonts w:ascii="Times New Roman" w:hAnsi="Times New Roman"/>
          <w:b/>
          <w:bCs/>
          <w:i/>
          <w:iCs/>
          <w:sz w:val="24"/>
          <w:szCs w:val="24"/>
          <w:lang w:val="en-IN" w:eastAsia="ar-SA"/>
        </w:rPr>
        <w:t>Propuneri pentru îmbunătățirea activitătii proprii:</w:t>
      </w:r>
    </w:p>
    <w:p w:rsidR="00AE3F03" w:rsidRPr="005E77A8" w:rsidRDefault="00AE3F03" w:rsidP="00AE3F03">
      <w:pPr>
        <w:pStyle w:val="Frspaiere"/>
        <w:ind w:firstLine="360"/>
        <w:jc w:val="both"/>
        <w:rPr>
          <w:rFonts w:ascii="Times New Roman" w:hAnsi="Times New Roman"/>
          <w:sz w:val="24"/>
          <w:szCs w:val="24"/>
          <w:lang w:val="en-IN" w:eastAsia="ar-SA"/>
        </w:rPr>
      </w:pPr>
      <w:r w:rsidRPr="00E706FF">
        <w:rPr>
          <w:rFonts w:ascii="Times New Roman" w:hAnsi="Times New Roman"/>
          <w:sz w:val="24"/>
          <w:szCs w:val="24"/>
          <w:lang w:val="en-IN" w:eastAsia="ar-SA"/>
        </w:rPr>
        <w:t>-  Efectuarea de stagii de perfecționare a personalului serviciului</w:t>
      </w:r>
    </w:p>
    <w:p w:rsidR="00E43AED" w:rsidRPr="00E24F88" w:rsidRDefault="00E43AED" w:rsidP="00E24F88">
      <w:pPr>
        <w:pStyle w:val="Titlu8"/>
        <w:ind w:firstLine="0"/>
        <w:rPr>
          <w:sz w:val="20"/>
          <w:szCs w:val="22"/>
          <w:lang w:val="ro-RO"/>
        </w:rPr>
      </w:pPr>
    </w:p>
    <w:p w:rsidR="00E43AED" w:rsidRDefault="00E43AED" w:rsidP="00AE3F03">
      <w:pPr>
        <w:pStyle w:val="Frspaiere"/>
        <w:jc w:val="center"/>
        <w:rPr>
          <w:rFonts w:ascii="Times New Roman" w:hAnsi="Times New Roman"/>
          <w:b/>
          <w:sz w:val="24"/>
          <w:szCs w:val="24"/>
          <w:lang w:val="ro-RO"/>
        </w:rPr>
      </w:pPr>
    </w:p>
    <w:p w:rsidR="00AE3F03" w:rsidRPr="00A700E5" w:rsidRDefault="00AE3F03" w:rsidP="00AE3F03">
      <w:pPr>
        <w:pStyle w:val="Frspaiere"/>
        <w:jc w:val="center"/>
        <w:rPr>
          <w:rFonts w:ascii="Times New Roman" w:hAnsi="Times New Roman"/>
          <w:b/>
          <w:sz w:val="24"/>
          <w:szCs w:val="24"/>
          <w:lang w:val="ro-RO"/>
        </w:rPr>
      </w:pPr>
      <w:r w:rsidRPr="00A700E5">
        <w:rPr>
          <w:rFonts w:ascii="Times New Roman" w:hAnsi="Times New Roman"/>
          <w:b/>
          <w:sz w:val="24"/>
          <w:szCs w:val="24"/>
          <w:lang w:val="ro-RO"/>
        </w:rPr>
        <w:t>Capitolul III</w:t>
      </w:r>
    </w:p>
    <w:p w:rsidR="00AE3F03" w:rsidRPr="00A700E5" w:rsidRDefault="00AE3F03" w:rsidP="00AE3F03">
      <w:pPr>
        <w:pStyle w:val="Frspaiere"/>
        <w:jc w:val="center"/>
        <w:rPr>
          <w:rFonts w:ascii="Times New Roman" w:hAnsi="Times New Roman"/>
          <w:sz w:val="24"/>
          <w:szCs w:val="24"/>
          <w:lang w:val="ro-RO"/>
        </w:rPr>
      </w:pPr>
    </w:p>
    <w:p w:rsidR="00AE3F03" w:rsidRPr="00A700E5" w:rsidRDefault="00AE3F03" w:rsidP="00AE3F03">
      <w:pPr>
        <w:pStyle w:val="Frspaiere"/>
        <w:jc w:val="center"/>
        <w:rPr>
          <w:rFonts w:ascii="Times New Roman" w:hAnsi="Times New Roman"/>
          <w:b/>
          <w:bCs/>
          <w:sz w:val="24"/>
          <w:szCs w:val="24"/>
          <w:lang w:val="ro-RO"/>
        </w:rPr>
      </w:pPr>
      <w:r w:rsidRPr="00A700E5">
        <w:rPr>
          <w:rFonts w:ascii="Times New Roman" w:hAnsi="Times New Roman"/>
          <w:b/>
          <w:bCs/>
          <w:sz w:val="24"/>
          <w:szCs w:val="24"/>
          <w:lang w:val="ro-RO"/>
        </w:rPr>
        <w:t>ACTIVITATEA DESFĂŞURATĂ DE SERVICIILE PUBLICE AFLATE</w:t>
      </w:r>
    </w:p>
    <w:p w:rsidR="00AE3F03" w:rsidRPr="00A700E5" w:rsidRDefault="00AE3F03" w:rsidP="00AE3F03">
      <w:pPr>
        <w:pStyle w:val="Frspaiere"/>
        <w:jc w:val="center"/>
        <w:rPr>
          <w:rFonts w:ascii="Times New Roman" w:hAnsi="Times New Roman"/>
          <w:b/>
          <w:bCs/>
          <w:sz w:val="24"/>
          <w:szCs w:val="24"/>
          <w:lang w:val="ro-RO"/>
        </w:rPr>
      </w:pPr>
      <w:r w:rsidRPr="00A700E5">
        <w:rPr>
          <w:rFonts w:ascii="Times New Roman" w:hAnsi="Times New Roman"/>
          <w:b/>
          <w:bCs/>
          <w:sz w:val="24"/>
          <w:szCs w:val="24"/>
          <w:lang w:val="ro-RO"/>
        </w:rPr>
        <w:t>ÎN SUBORDINEA CONSILIULUI LOCAL ȘI A PRIMĂRIEI</w:t>
      </w:r>
      <w:r w:rsidRPr="00A700E5">
        <w:rPr>
          <w:rStyle w:val="FootnoteCharacters"/>
          <w:rFonts w:ascii="Times New Roman" w:hAnsi="Times New Roman"/>
          <w:b/>
          <w:bCs/>
          <w:sz w:val="24"/>
          <w:szCs w:val="24"/>
          <w:lang w:val="ro-RO"/>
        </w:rPr>
        <w:footnoteReference w:id="3"/>
      </w:r>
    </w:p>
    <w:p w:rsidR="00AE3F03" w:rsidRPr="00A700E5" w:rsidRDefault="00AE3F03" w:rsidP="00E43AED">
      <w:pPr>
        <w:pStyle w:val="Frspaiere"/>
        <w:rPr>
          <w:rFonts w:ascii="Times New Roman" w:hAnsi="Times New Roman"/>
          <w:b/>
          <w:bCs/>
          <w:sz w:val="24"/>
          <w:szCs w:val="24"/>
          <w:lang w:val="ro-RO"/>
        </w:rPr>
      </w:pPr>
    </w:p>
    <w:p w:rsidR="00AE3F03" w:rsidRPr="00A700E5" w:rsidRDefault="00AE3F03" w:rsidP="00AE3F03">
      <w:pPr>
        <w:pStyle w:val="Frspaiere"/>
        <w:jc w:val="center"/>
        <w:rPr>
          <w:rFonts w:ascii="Times New Roman" w:hAnsi="Times New Roman"/>
          <w:b/>
          <w:bCs/>
          <w:sz w:val="24"/>
          <w:szCs w:val="24"/>
          <w:lang w:val="ro-RO"/>
        </w:rPr>
      </w:pPr>
    </w:p>
    <w:p w:rsidR="00AE3F03" w:rsidRPr="00E24F88" w:rsidRDefault="00E24F88" w:rsidP="00E24F88">
      <w:pPr>
        <w:pStyle w:val="Frspaiere"/>
        <w:ind w:firstLine="720"/>
        <w:jc w:val="both"/>
        <w:rPr>
          <w:rFonts w:ascii="Times New Roman" w:hAnsi="Times New Roman"/>
          <w:b/>
          <w:sz w:val="24"/>
          <w:szCs w:val="24"/>
          <w:lang w:val="fr-FR"/>
        </w:rPr>
      </w:pPr>
      <w:r w:rsidRPr="00E24F88">
        <w:rPr>
          <w:rFonts w:ascii="Times New Roman" w:hAnsi="Times New Roman"/>
          <w:b/>
          <w:sz w:val="24"/>
          <w:szCs w:val="24"/>
          <w:lang w:val="fr-FR"/>
        </w:rPr>
        <w:t>SERVICIUL PUBLIC COMUNITAR DE EVIDENȚĂ A PERSOANELOR</w:t>
      </w:r>
    </w:p>
    <w:p w:rsidR="00E24F88" w:rsidRDefault="00E24F88" w:rsidP="00E24F88">
      <w:pPr>
        <w:pStyle w:val="Frspaiere"/>
        <w:ind w:firstLine="720"/>
        <w:jc w:val="both"/>
        <w:rPr>
          <w:rFonts w:ascii="Times New Roman" w:hAnsi="Times New Roman"/>
          <w:b/>
          <w:lang w:val="fr-FR"/>
        </w:rPr>
      </w:pPr>
    </w:p>
    <w:p w:rsidR="00AE3F03" w:rsidRPr="00727476" w:rsidRDefault="00AE3F03" w:rsidP="00E24F88">
      <w:pPr>
        <w:pStyle w:val="Frspaiere"/>
        <w:ind w:firstLine="720"/>
        <w:jc w:val="both"/>
        <w:rPr>
          <w:rFonts w:ascii="Times New Roman" w:hAnsi="Times New Roman"/>
          <w:b/>
          <w:lang w:val="fr-FR"/>
        </w:rPr>
      </w:pPr>
      <w:r w:rsidRPr="00727476">
        <w:rPr>
          <w:rFonts w:ascii="Times New Roman" w:hAnsi="Times New Roman"/>
          <w:b/>
          <w:lang w:val="fr-FR"/>
        </w:rPr>
        <w:t xml:space="preserve">RAPORT  PRIVIND ACTIVITATEA  S.P.C.L.E.P. </w:t>
      </w:r>
      <w:r w:rsidRPr="00727476">
        <w:rPr>
          <w:rFonts w:ascii="Times New Roman" w:hAnsi="Times New Roman"/>
          <w:b/>
          <w:lang w:val="ro-RO"/>
        </w:rPr>
        <w:t>Î</w:t>
      </w:r>
      <w:r w:rsidRPr="00727476">
        <w:rPr>
          <w:rFonts w:ascii="Times New Roman" w:hAnsi="Times New Roman"/>
          <w:b/>
          <w:lang w:val="fr-FR"/>
        </w:rPr>
        <w:t>N ANUL 202</w:t>
      </w:r>
      <w:r w:rsidR="00727476" w:rsidRPr="00727476">
        <w:rPr>
          <w:rFonts w:ascii="Times New Roman" w:hAnsi="Times New Roman"/>
          <w:b/>
          <w:lang w:val="fr-FR"/>
        </w:rPr>
        <w:t>4</w:t>
      </w:r>
    </w:p>
    <w:p w:rsidR="00AE3F03" w:rsidRPr="009B7B79" w:rsidRDefault="00AE3F03" w:rsidP="00E43AED">
      <w:pPr>
        <w:pStyle w:val="Frspaiere"/>
        <w:jc w:val="both"/>
        <w:rPr>
          <w:rFonts w:ascii="Times New Roman" w:hAnsi="Times New Roman"/>
          <w:color w:val="FF0000"/>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Serviciul Public Comunitar Local de Eviden</w:t>
      </w:r>
      <w:r w:rsidRPr="00F0109B">
        <w:rPr>
          <w:rFonts w:ascii="Times New Roman" w:hAnsi="Times New Roman"/>
          <w:sz w:val="24"/>
          <w:szCs w:val="24"/>
          <w:lang w:val="ro-RO"/>
        </w:rPr>
        <w:t xml:space="preserve">ţa Persoanelor este organizat la nivel de </w:t>
      </w:r>
      <w:r w:rsidRPr="00F0109B">
        <w:rPr>
          <w:rFonts w:ascii="Times New Roman" w:hAnsi="Times New Roman"/>
          <w:sz w:val="24"/>
          <w:szCs w:val="24"/>
          <w:lang w:val="fr-FR"/>
        </w:rPr>
        <w:t xml:space="preserve"> serviciu  şi are în componenţă 2 compartimente: stare civilă şi evidenţa persoanelor şi dispune de un total de 8 posturi, din care: 2 la starea civilă, 5 la evidenţa persoanelor și un post de conducere. Din total fiind ocupate toate posturile, din care: 2 poliţişti  detaşaţi în condiţiile legii şi 6 funcţionari publici  (cu studii superioare). </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Conducerea serviciului este asigurată de şeful serviciului.</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b/>
          <w:sz w:val="24"/>
          <w:szCs w:val="24"/>
          <w:lang w:val="fr-FR"/>
        </w:rPr>
        <w:t>MISIUNEA SERVICIULUI</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Este aceea de a exercita competenţele ce îi sunt date prin lege pentru punerea în aplicare a prevederilor actelor normative care reglementează activităţile de evidenţa persoanelor şi stare civilă, care se de</w:t>
      </w:r>
      <w:r w:rsidRPr="00F0109B">
        <w:rPr>
          <w:rFonts w:ascii="Times New Roman" w:hAnsi="Times New Roman"/>
          <w:sz w:val="24"/>
          <w:szCs w:val="24"/>
          <w:lang w:val="ro-RO"/>
        </w:rPr>
        <w:t>sfăşoară în interesul persoanei şi al comunităţii,în sprijinul instituţiilor statului,exclusiv pe baza şi în exercitarea legii.</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b/>
          <w:sz w:val="24"/>
          <w:szCs w:val="24"/>
          <w:lang w:val="fr-FR"/>
        </w:rPr>
        <w:t>OBIECTIVUL GENERAL</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Serviciul Public Comunitar Local de Evidenţa Persoanelor primeşte şi soluţionează cererile cetăţenilor pe probleme specifice de evidenţa persoanelor şi stare civilă din municipiu şi din cele 10 comune arondate.</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b/>
          <w:sz w:val="24"/>
          <w:szCs w:val="24"/>
          <w:lang w:val="fr-FR"/>
        </w:rPr>
      </w:pPr>
    </w:p>
    <w:p w:rsidR="00727476" w:rsidRPr="00F0109B" w:rsidRDefault="00727476" w:rsidP="00727476">
      <w:pPr>
        <w:pStyle w:val="Frspaiere"/>
        <w:ind w:firstLine="360"/>
        <w:jc w:val="both"/>
        <w:rPr>
          <w:rFonts w:ascii="Times New Roman" w:hAnsi="Times New Roman"/>
          <w:b/>
          <w:sz w:val="24"/>
          <w:szCs w:val="24"/>
          <w:lang w:val="fr-FR"/>
        </w:rPr>
      </w:pPr>
      <w:r w:rsidRPr="00F0109B">
        <w:rPr>
          <w:rFonts w:ascii="Times New Roman" w:hAnsi="Times New Roman"/>
          <w:b/>
          <w:sz w:val="24"/>
          <w:szCs w:val="24"/>
          <w:lang w:val="fr-FR"/>
        </w:rPr>
        <w:t>OBIECTIVE  SPECIFICE</w:t>
      </w:r>
    </w:p>
    <w:p w:rsidR="00727476" w:rsidRPr="00F0109B" w:rsidRDefault="00727476" w:rsidP="00727476">
      <w:pPr>
        <w:pStyle w:val="Frspaiere"/>
        <w:ind w:firstLine="360"/>
        <w:jc w:val="both"/>
        <w:rPr>
          <w:rFonts w:ascii="Times New Roman" w:hAnsi="Times New Roman"/>
          <w:b/>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Îndeplinirea atribuţiilor şi misiunilor specifice conform prevederilor fişelor posturilor  şi ale Regulamentului de organizare şi funcţionare al serviciului ;</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rPr>
        <w:t>Întocmirea la cerere sau din oficiu,în condiţiile legii, a actelor de  naştere, căsătorie,  deces şi eliberarea certificatelor doveditoare;</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Prevenirea birocraţiei în activitatea de relaţii cu publicul,prin îndeplinirea atribuţiilor de serviciu şi respectarea unei conduite morale şi profesionale ireproşabile în rândul funcţionarilor din cadrul serviciului;</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Manifestarea unei maxime atenţii în modul de gestionare a certificatelor de stare civilă şi a listelor de coduri numerice precalculate,înregistrarea actelor şi faptelor de stare civilă,în baza documentelor prevăzute de lege,cu respectarea strictă a termenelor de înregistrare şi a valabilităţii actelor primare care stau la baza acestora.</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Întocmirea situa</w:t>
      </w:r>
      <w:r w:rsidRPr="00F0109B">
        <w:rPr>
          <w:rFonts w:ascii="Times New Roman" w:hAnsi="Times New Roman"/>
          <w:sz w:val="24"/>
          <w:szCs w:val="24"/>
          <w:lang w:val="ro-RO"/>
        </w:rPr>
        <w:t>ţiilor statistice şi transmiterea acestora la DJEP Suceava, lunar, trimestrial şi anual.</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lastRenderedPageBreak/>
        <w:t>Soluţionarea cu operativitate a sesizărilor cetăţenilor şi a situaţiilor apărute în zona de responsabilitate.</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Revi</w:t>
      </w:r>
      <w:r w:rsidRPr="00F0109B">
        <w:rPr>
          <w:rFonts w:ascii="Times New Roman" w:hAnsi="Times New Roman"/>
          <w:sz w:val="24"/>
          <w:szCs w:val="24"/>
          <w:lang w:val="ro-RO"/>
        </w:rPr>
        <w:t xml:space="preserve">zuirea documentelor interne care stau la baza desfăşurării activităţii şi protecţiei informaţiilor clasificate. </w:t>
      </w:r>
      <w:r w:rsidRPr="00F0109B">
        <w:rPr>
          <w:rFonts w:ascii="Times New Roman" w:hAnsi="Times New Roman"/>
          <w:sz w:val="24"/>
          <w:szCs w:val="24"/>
          <w:lang w:val="fr-FR"/>
        </w:rPr>
        <w:t xml:space="preserve"> </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ro-RO"/>
        </w:rPr>
        <w:t>Furnizarea, în condiţiile legii, la solicitarea autorităţilor şi instituţiilor publice centrale, judeţene şi locale,agenţilor economici şi cetăţenilor, datele de identificare şi adresă.</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Actualizarea zilnică a BDC  cu date privind   persoana fizică: naşteri, decese, acte identitate, vize reşedinţă, restabiliri de  domiciliu, menţiuni operative, etc.</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ro-RO"/>
        </w:rPr>
        <w:t xml:space="preserve">Alte activităţi neprevăzute dispuse de conducerea primăriei şi D.G.E.P. Bucureşti. </w:t>
      </w:r>
    </w:p>
    <w:p w:rsidR="00727476" w:rsidRPr="00F0109B" w:rsidRDefault="00727476" w:rsidP="00727476">
      <w:pPr>
        <w:pStyle w:val="Frspaiere"/>
        <w:ind w:firstLine="360"/>
        <w:jc w:val="both"/>
        <w:rPr>
          <w:rFonts w:ascii="Times New Roman" w:hAnsi="Times New Roman"/>
          <w:b/>
          <w:sz w:val="24"/>
          <w:szCs w:val="24"/>
          <w:lang w:val="fr-FR"/>
        </w:rPr>
      </w:pPr>
    </w:p>
    <w:p w:rsidR="00727476" w:rsidRDefault="00727476" w:rsidP="00727476">
      <w:pPr>
        <w:pStyle w:val="Frspaiere"/>
        <w:ind w:firstLine="360"/>
        <w:jc w:val="both"/>
        <w:rPr>
          <w:lang w:val="fr-FR"/>
        </w:rPr>
      </w:pPr>
      <w:r w:rsidRPr="00F0109B">
        <w:rPr>
          <w:rFonts w:ascii="Times New Roman" w:hAnsi="Times New Roman"/>
          <w:b/>
          <w:sz w:val="24"/>
          <w:szCs w:val="24"/>
          <w:lang w:val="fr-FR"/>
        </w:rPr>
        <w:t>OBIECTIVE</w:t>
      </w:r>
      <w:r w:rsidRPr="00F0109B">
        <w:rPr>
          <w:rFonts w:ascii="Times New Roman" w:hAnsi="Times New Roman"/>
          <w:sz w:val="24"/>
          <w:szCs w:val="24"/>
          <w:lang w:val="fr-FR"/>
        </w:rPr>
        <w:t xml:space="preserve"> </w:t>
      </w:r>
      <w:r w:rsidRPr="00F0109B">
        <w:rPr>
          <w:rFonts w:ascii="Times New Roman" w:hAnsi="Times New Roman"/>
          <w:b/>
          <w:sz w:val="24"/>
          <w:szCs w:val="24"/>
          <w:lang w:val="fr-FR"/>
        </w:rPr>
        <w:t>DUSE LA ÎNDEPLINIRE ÎN 2024</w:t>
      </w:r>
      <w:r w:rsidRPr="00F0109B">
        <w:rPr>
          <w:rFonts w:ascii="Times New Roman" w:hAnsi="Times New Roman"/>
          <w:sz w:val="24"/>
          <w:szCs w:val="24"/>
          <w:lang w:val="fr-FR"/>
        </w:rPr>
        <w:t> :</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Actualizarea zilnică a SNIEP  cu date privind   persoana fizică: naşteri, decese, acte identitate, vize reşedinţă, restabiliri de  domiciliu, menţiuni operative, etc.);</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rPr>
        <w:t>Întocmirea la cerere sau din oficiu,în condiţiile legii,a actelor de  naştere, căsătorie, deces şi eliberarea certificatelor doveditoare;</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rPr>
        <w:t xml:space="preserve">Primirea,înregistrarea şi soluţionarea dosarelor de divort şi eliberarea certificatelor de divorţ,în condiţiile legii;  </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lang w:val="fr-FR"/>
        </w:rPr>
        <w:t>Întocmirea situa</w:t>
      </w:r>
      <w:r w:rsidRPr="00F0109B">
        <w:rPr>
          <w:rFonts w:ascii="Times New Roman" w:hAnsi="Times New Roman"/>
          <w:sz w:val="24"/>
          <w:szCs w:val="24"/>
          <w:lang w:val="ro-RO"/>
        </w:rPr>
        <w:t>ţiilor statistice cu activităţile de stare civilă şi evidenţa persoanelor şi transmiterea acestora la DJEP Suceava, lunar, trimestrial şi anual.</w:t>
      </w:r>
      <w:r w:rsidRPr="00F0109B">
        <w:rPr>
          <w:rFonts w:ascii="Times New Roman" w:hAnsi="Times New Roman"/>
          <w:sz w:val="24"/>
          <w:szCs w:val="24"/>
          <w:lang w:val="fr-FR"/>
        </w:rPr>
        <w:t xml:space="preserve"> </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lang w:val="fr-FR"/>
        </w:rPr>
        <w:t>Soluţionarea cu operativitate a sesizărilor cetăţenilor şi a situaţiilor apărute în zona de responsabilitate.</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lang w:val="fr-FR"/>
        </w:rPr>
        <w:t>Însușirea și aplicarea Dispoziției Comune D.G.E.P.-I.G.P.R. nr. 3379482/142/2022 privind activitățile pe care trebuie să le desfășoare funcționarii serviciilor publice comunitare de evidență a persoanelor și polițistii din cadrul unităților de poliție, pentru punerea în aplicare a Hotărîrii Guvernului nr. 295/2021 pentru aprobarea Normelor Metodologice de aplicare unitară a dispozițiilor Ordonanței de Urgență a Guvernului nr. 97/2005 privind evidența, domiciliul, reședința și actele de identitate ale cetățenilor români, precum și pentru stabilirea formei și conținutul actelor de identitate, ale dovezilor de reședință și ale cărții de imobil.</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lang w:val="fr-FR"/>
        </w:rPr>
        <w:t>Arhivarea documentelor pentru anul 2023 şi pregătirea lor pentru predare la arhiva primăriei.</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lang w:val="ro-RO"/>
        </w:rPr>
        <w:t>Furnizarea, în condiţiile legii, la solicitarea autorităţilor şi instituţiilor publice centrale, judeţene şi locale,agenţilor economici şi cetăţenilor, datele de identificare şi  adresă;</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rPr>
        <w:t>Participarea la acţiuni cu staţia mobilă,în vederea punerii în legalitate cu acte de identitate a persoanelor netransportabile</w:t>
      </w:r>
      <w:r w:rsidRPr="00F0109B">
        <w:rPr>
          <w:rFonts w:ascii="Times New Roman" w:hAnsi="Times New Roman"/>
          <w:sz w:val="24"/>
          <w:szCs w:val="24"/>
          <w:lang w:val="ro-RO"/>
        </w:rPr>
        <w:t>;</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lang w:val="ro-RO"/>
        </w:rPr>
        <w:t>Alte activităţi neprevăzute dispuse de conducerea primăriei şi D.G.E.P. Bucureşti.</w:t>
      </w:r>
    </w:p>
    <w:p w:rsidR="00727476" w:rsidRPr="00F0109B" w:rsidRDefault="00727476" w:rsidP="00727476">
      <w:pPr>
        <w:pStyle w:val="Frspaiere"/>
        <w:ind w:firstLine="360"/>
        <w:jc w:val="both"/>
        <w:rPr>
          <w:rFonts w:ascii="Times New Roman" w:hAnsi="Times New Roman"/>
          <w:sz w:val="24"/>
          <w:szCs w:val="24"/>
        </w:rPr>
      </w:pPr>
      <w:r w:rsidRPr="00F0109B">
        <w:rPr>
          <w:rFonts w:ascii="Times New Roman" w:hAnsi="Times New Roman"/>
          <w:sz w:val="24"/>
          <w:szCs w:val="24"/>
          <w:lang w:val="ro-RO"/>
        </w:rPr>
        <w:t>Elaborarea procedurilor proprii specifice activităţii serviciului neîntocmite în anul 2022.</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b/>
          <w:sz w:val="24"/>
          <w:szCs w:val="24"/>
          <w:lang w:val="fr-FR"/>
        </w:rPr>
        <w:t xml:space="preserve">ACTIVITĂŢILE  S.P.C.L.E.P </w:t>
      </w:r>
      <w:r w:rsidRPr="00F0109B">
        <w:rPr>
          <w:rFonts w:ascii="Times New Roman" w:hAnsi="Times New Roman"/>
          <w:b/>
          <w:sz w:val="24"/>
          <w:szCs w:val="24"/>
          <w:lang w:val="ro-RO"/>
        </w:rPr>
        <w:t>în cursul anului 2024</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b/>
          <w:sz w:val="24"/>
          <w:szCs w:val="24"/>
          <w:lang w:val="fr-FR"/>
        </w:rPr>
      </w:pPr>
      <w:r w:rsidRPr="00F0109B">
        <w:rPr>
          <w:rFonts w:ascii="Times New Roman" w:hAnsi="Times New Roman"/>
          <w:b/>
          <w:sz w:val="24"/>
          <w:szCs w:val="24"/>
          <w:lang w:val="fr-FR"/>
        </w:rPr>
        <w:t>Activitatea pe linie de stare civilă :</w:t>
      </w:r>
    </w:p>
    <w:p w:rsidR="00727476" w:rsidRPr="00F0109B" w:rsidRDefault="00727476" w:rsidP="00727476">
      <w:pPr>
        <w:pStyle w:val="Frspaiere"/>
        <w:ind w:firstLine="360"/>
        <w:jc w:val="both"/>
        <w:rPr>
          <w:rFonts w:ascii="Times New Roman" w:hAnsi="Times New Roman"/>
          <w:b/>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Au fost întocmite - 263 acte de naştere, 148 acte de căsătorie, 232 acte de deces.</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Au fost eliberate - 1627 certificate de naştere, 222 certificate de căsătorie şi 336 certificate deces</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Menţiuni primite,întocmite şi operate pe actele de stare civilă - 603</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Adeverinţe şi dovezi eliberate - 152</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Livrete de familie eliberate - 0</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Transcrieri acte eliberate de autorităţile străine - 124</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Extrase de stare civilă solicitate şi eliberate - 193</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lastRenderedPageBreak/>
        <w:t>Înregistrări şi operări sentinţe judecătoreşti – 37</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Schimbări de nume/prenume - 12</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Au fost întocmite 211 solicitări pentru întocmirea procedurii succesorale.</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  fost înregistrat 1 dosar de divorţ.</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Au fost atribuite 263 CNP uri din listele precalculate.</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Au fost întocmite şi transmise la Direcţia Judeţeană de Statistică Suceava 681 buletine statistice.</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Au fost completate şi transmise la SPCLEP-urile de la locul de domiciliu,pentru preluare în BDC un nr.de 164 comunicări de modificări (anexa 55).</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w:t>
      </w:r>
    </w:p>
    <w:p w:rsidR="00727476" w:rsidRPr="00F0109B" w:rsidRDefault="00727476" w:rsidP="00727476">
      <w:pPr>
        <w:pStyle w:val="Frspaiere"/>
        <w:ind w:firstLine="360"/>
        <w:jc w:val="both"/>
        <w:rPr>
          <w:rFonts w:ascii="Times New Roman" w:hAnsi="Times New Roman"/>
          <w:b/>
          <w:sz w:val="24"/>
          <w:szCs w:val="24"/>
          <w:lang w:val="fr-FR"/>
        </w:rPr>
      </w:pPr>
      <w:r w:rsidRPr="00F0109B">
        <w:rPr>
          <w:rFonts w:ascii="Times New Roman" w:hAnsi="Times New Roman"/>
          <w:b/>
          <w:sz w:val="24"/>
          <w:szCs w:val="24"/>
          <w:lang w:val="fr-FR"/>
        </w:rPr>
        <w:t>Activitatea pe linie de evidenţa persoanelor :</w:t>
      </w:r>
    </w:p>
    <w:p w:rsidR="00727476" w:rsidRPr="00F0109B" w:rsidRDefault="00727476" w:rsidP="00727476">
      <w:pPr>
        <w:pStyle w:val="Frspaiere"/>
        <w:ind w:firstLine="360"/>
        <w:jc w:val="both"/>
        <w:rPr>
          <w:rFonts w:ascii="Times New Roman" w:hAnsi="Times New Roman"/>
          <w:b/>
          <w:sz w:val="24"/>
          <w:szCs w:val="24"/>
          <w:lang w:val="fr-FR"/>
        </w:rPr>
      </w:pP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fr-FR"/>
        </w:rPr>
        <w:t xml:space="preserve">       1.  Persoane luate în evidență - 421</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2.  Număr total CI emise - 8121</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3.  Număr CI înmânate - 7753</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4.  Număr total CIP emise - 48</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5.  Furnizări date conform Reg.UE 679/2016 din R.N.E.P. - 110</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6.  Comunicări naştere înregistrate în R.N.E.P. - 421</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7.  Comunicări decese înregistrate în R.N.E.P. - 505</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8.  Comunicări de modificări (anexa 55)  - 259</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9.  Mențiuni privind stabilirea reședinței  - 298</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10. Schimbări de domiciliu efectuate  - 1333</w:t>
      </w: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fr-FR"/>
        </w:rPr>
        <w:t xml:space="preserve">      11. Schimbări domiciliu din străinătate în România </w:t>
      </w:r>
      <w:r w:rsidRPr="00F0109B">
        <w:rPr>
          <w:rFonts w:ascii="Times New Roman" w:hAnsi="Times New Roman"/>
          <w:sz w:val="24"/>
          <w:szCs w:val="24"/>
          <w:lang w:val="ro-RO"/>
        </w:rPr>
        <w:t xml:space="preserve"> - 331</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12. Acţiuni staţia mobilă - 22</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13. Dosare E 401 întocmite  - 58</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14. Preluare imagini şi procesare date - 8169</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15. Încetare valabilitate domiciliu pentru 2266 de persoane</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 xml:space="preserve">      16. Au fost întocmite 5 decizii de respingere </w:t>
      </w:r>
    </w:p>
    <w:p w:rsidR="00727476" w:rsidRPr="00F0109B" w:rsidRDefault="00727476" w:rsidP="00E24F88">
      <w:pPr>
        <w:pStyle w:val="Frspaiere"/>
        <w:jc w:val="both"/>
        <w:rPr>
          <w:rFonts w:ascii="Times New Roman" w:hAnsi="Times New Roman"/>
          <w:sz w:val="24"/>
          <w:szCs w:val="24"/>
          <w:lang w:val="fr-FR"/>
        </w:rPr>
      </w:pPr>
      <w:r w:rsidRPr="00F0109B">
        <w:rPr>
          <w:rFonts w:ascii="Times New Roman" w:hAnsi="Times New Roman"/>
          <w:sz w:val="24"/>
          <w:szCs w:val="24"/>
          <w:lang w:val="fr-FR"/>
        </w:rPr>
        <w:t xml:space="preserve">  </w:t>
      </w:r>
    </w:p>
    <w:p w:rsidR="00727476" w:rsidRDefault="00727476" w:rsidP="00E24F88">
      <w:pPr>
        <w:pStyle w:val="Frspaiere"/>
        <w:ind w:firstLine="360"/>
        <w:jc w:val="both"/>
        <w:rPr>
          <w:rFonts w:ascii="Times New Roman" w:hAnsi="Times New Roman"/>
          <w:b/>
          <w:sz w:val="24"/>
          <w:szCs w:val="24"/>
          <w:lang w:val="fr-FR"/>
        </w:rPr>
      </w:pPr>
      <w:r w:rsidRPr="00F0109B">
        <w:rPr>
          <w:rFonts w:ascii="Times New Roman" w:hAnsi="Times New Roman"/>
          <w:sz w:val="24"/>
          <w:szCs w:val="24"/>
          <w:lang w:val="fr-FR"/>
        </w:rPr>
        <w:t xml:space="preserve"> </w:t>
      </w:r>
      <w:r w:rsidRPr="00F0109B">
        <w:rPr>
          <w:rFonts w:ascii="Times New Roman" w:hAnsi="Times New Roman"/>
          <w:b/>
          <w:sz w:val="24"/>
          <w:szCs w:val="24"/>
          <w:lang w:val="fr-FR"/>
        </w:rPr>
        <w:t>OBIECTIVE PENTRU ANUL 202</w:t>
      </w:r>
      <w:r>
        <w:rPr>
          <w:rFonts w:ascii="Times New Roman" w:hAnsi="Times New Roman"/>
          <w:b/>
          <w:sz w:val="24"/>
          <w:szCs w:val="24"/>
          <w:lang w:val="fr-FR"/>
        </w:rPr>
        <w:t>5</w:t>
      </w:r>
    </w:p>
    <w:p w:rsidR="00E24F88" w:rsidRPr="00F0109B" w:rsidRDefault="00E24F88" w:rsidP="00E24F88">
      <w:pPr>
        <w:pStyle w:val="Frspaiere"/>
        <w:ind w:firstLine="360"/>
        <w:jc w:val="both"/>
        <w:rPr>
          <w:rFonts w:ascii="Times New Roman" w:hAnsi="Times New Roman"/>
          <w:b/>
          <w:sz w:val="24"/>
          <w:szCs w:val="24"/>
          <w:lang w:val="fr-FR"/>
        </w:rPr>
      </w:pP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ro-RO"/>
        </w:rPr>
        <w:t>Întocmirea, păstrarea, evidenţa actelor de stare civilă şi eliberarea certificatelor de stare civilă, a cărţilor de identitate şi a cărţilor de identitate provizorii;</w:t>
      </w: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ro-RO"/>
        </w:rPr>
        <w:t>Actualizarea, utilizarea şi valorificarea datelor din RNEP;</w:t>
      </w: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ro-RO"/>
        </w:rPr>
        <w:t>Actualizarea și corectarea erorilor rezultate în urma testelor de calitate primite de la BJABD Suceava, în vederea pregătirii bazei de date centrale pentru alegerile locale și parlamentare din anul în curs;</w:t>
      </w: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ro-RO"/>
        </w:rPr>
        <w:t>Întocmirea şi păstrarea registrelor de stare civilă în condiţiile legii;</w:t>
      </w: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ro-RO"/>
        </w:rPr>
        <w:t>Îndeplinirea atribuţiilor conform prevederilor din fişelor posturilor;</w:t>
      </w: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ro-RO"/>
        </w:rPr>
        <w:t>Editarea și expedierea invitațiilor pentru persoanele care din diferite motive nu au solicitat eliberarea unui act de identitate în termenul prevăzut de lege și apoi preluarea mențiunilor operative în SNIEP;</w:t>
      </w: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ro-RO"/>
        </w:rPr>
        <w:t xml:space="preserve">Furnizarea, în condiţiile legii, la solicitarea autorităţilor şi instituţiilor publice, agenţilor economici ori a cetăţenilor,datele de identificare si adresă,precum şi extrase şi adeverinţe de pe actele de stare civilă; </w:t>
      </w: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sz w:val="24"/>
          <w:szCs w:val="24"/>
          <w:lang w:val="fr-FR"/>
        </w:rPr>
        <w:t>Soluţionarea cu operativitate a sesizărilor cetăţenilor şi a situaţiilor apărute în zona de responsabilitate;</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Prevenirea birocraţiei în activitatea de relaţii cu publicul, prin îndeplinirea atribuţiilor de serviciu şi respectarea unei conduite morale şi profesionale ireproşabile în rândul funcţionarilor din cadrul serviciului.</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lastRenderedPageBreak/>
        <w:t>Arhivarea documentelor pentru anul 2023 şi 2024 și pregătirea lor pentru predare la arhiva primăriei ;</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Însușirea și aplicarea Dispoziției Comune D.G.E.P.-I.G.P.R. nr. 3379482/142/2022 privind activitățile pe care trebuie să le desfășoare funcționarii serviciilor publice comunitare de evidență a persoanelor și polițistii din cadrul unităților de poliție, pentru punerea în aplicare a Hotărîrii Guvernului nr. 295/2021 pentru aprobarea Normelor Metodologice de aplicare unitară a dispozițiilor Ordonanței de Urgență a Guvernului nr. 97/2005 privind evidența, domiciliul, reședința și actele de identitate ale cetățenilor români, precum și pentru stabilirea formei și conținutul actelor de identitate, ale dovezilor de reședință și ale cărții de imobil.</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Predarea registrelor de stare civilă până în anul 1923 la Arhivele Naționale.</w:t>
      </w:r>
    </w:p>
    <w:p w:rsidR="00727476" w:rsidRPr="00F0109B" w:rsidRDefault="00727476" w:rsidP="00727476">
      <w:pPr>
        <w:pStyle w:val="Frspaiere"/>
        <w:ind w:firstLine="360"/>
        <w:jc w:val="both"/>
        <w:rPr>
          <w:rFonts w:ascii="Times New Roman" w:hAnsi="Times New Roman"/>
          <w:sz w:val="24"/>
          <w:szCs w:val="24"/>
          <w:lang w:val="ro-RO"/>
        </w:rPr>
      </w:pPr>
    </w:p>
    <w:p w:rsidR="00727476" w:rsidRPr="00F0109B" w:rsidRDefault="00727476" w:rsidP="00727476">
      <w:pPr>
        <w:pStyle w:val="Frspaiere"/>
        <w:ind w:firstLine="360"/>
        <w:jc w:val="both"/>
        <w:rPr>
          <w:rFonts w:ascii="Times New Roman" w:hAnsi="Times New Roman"/>
          <w:sz w:val="24"/>
          <w:szCs w:val="24"/>
          <w:lang w:val="ro-RO"/>
        </w:rPr>
      </w:pPr>
      <w:r w:rsidRPr="00F0109B">
        <w:rPr>
          <w:rFonts w:ascii="Times New Roman" w:hAnsi="Times New Roman"/>
          <w:b/>
          <w:sz w:val="24"/>
          <w:szCs w:val="24"/>
          <w:lang w:val="fr-FR"/>
        </w:rPr>
        <w:t>PROPUNERI PENTRU ÎMBUNĂTĂŢIREA ACTIVITĂŢII PROPRII</w:t>
      </w:r>
    </w:p>
    <w:p w:rsidR="00727476" w:rsidRPr="00F0109B" w:rsidRDefault="00727476" w:rsidP="00727476">
      <w:pPr>
        <w:pStyle w:val="Frspaiere"/>
        <w:ind w:firstLine="360"/>
        <w:jc w:val="both"/>
        <w:rPr>
          <w:rFonts w:ascii="Times New Roman" w:hAnsi="Times New Roman"/>
          <w:sz w:val="24"/>
          <w:szCs w:val="24"/>
          <w:lang w:val="fr-FR"/>
        </w:rPr>
      </w:pP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Optimizarea activităţii de planificare, organizare şi creşterea gradului de operativitate în rezolvarea cererilor cetăţenilor care solicită acte de identitate şi stare civilă,precum şi a celor ale căror acte de identitate sunt expirate, creşterea gradului de acţiune cu staţia mobilă pentru a veni în sprijinul cetăţenilor în vârstă,netransportabili şi a celor cu venituri reduse ;</w:t>
      </w:r>
    </w:p>
    <w:p w:rsidR="00727476" w:rsidRPr="00F0109B" w:rsidRDefault="00727476" w:rsidP="00727476">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Intensificarea măsurilor de cunoaştere a activităţii şi comportamentului lucrătorilor din cadrul serviciului  pentru o bună relaţionare a acestora cu cetăţenii şi prevenirea abaterilor şi încălcărilor de lege.</w:t>
      </w:r>
    </w:p>
    <w:p w:rsidR="00AE3F03" w:rsidRPr="00E24F88" w:rsidRDefault="00727476" w:rsidP="00E24F88">
      <w:pPr>
        <w:pStyle w:val="Frspaiere"/>
        <w:ind w:firstLine="360"/>
        <w:jc w:val="both"/>
        <w:rPr>
          <w:rFonts w:ascii="Times New Roman" w:hAnsi="Times New Roman"/>
          <w:sz w:val="24"/>
          <w:szCs w:val="24"/>
          <w:lang w:val="fr-FR"/>
        </w:rPr>
      </w:pPr>
      <w:r w:rsidRPr="00F0109B">
        <w:rPr>
          <w:rFonts w:ascii="Times New Roman" w:hAnsi="Times New Roman"/>
          <w:sz w:val="24"/>
          <w:szCs w:val="24"/>
          <w:lang w:val="fr-FR"/>
        </w:rPr>
        <w:t>Pregătirea de specialitate a funcţio</w:t>
      </w:r>
      <w:r w:rsidR="00E24F88">
        <w:rPr>
          <w:rFonts w:ascii="Times New Roman" w:hAnsi="Times New Roman"/>
          <w:sz w:val="24"/>
          <w:szCs w:val="24"/>
          <w:lang w:val="fr-FR"/>
        </w:rPr>
        <w:t>narilor din cadrul serviciului.</w:t>
      </w:r>
    </w:p>
    <w:p w:rsidR="00AE3F03" w:rsidRDefault="00AE3F03" w:rsidP="00AE3F03">
      <w:pPr>
        <w:spacing w:after="0"/>
        <w:jc w:val="center"/>
        <w:rPr>
          <w:rFonts w:ascii="Times New Roman" w:hAnsi="Times New Roman"/>
          <w:b/>
          <w:sz w:val="24"/>
          <w:szCs w:val="24"/>
        </w:rPr>
      </w:pPr>
    </w:p>
    <w:p w:rsidR="00AE3F03" w:rsidRPr="00523B02" w:rsidRDefault="00AE3F03" w:rsidP="00E24F88">
      <w:pPr>
        <w:spacing w:after="0"/>
        <w:ind w:firstLine="720"/>
        <w:jc w:val="both"/>
        <w:rPr>
          <w:rFonts w:ascii="Times New Roman" w:hAnsi="Times New Roman"/>
          <w:b/>
          <w:sz w:val="24"/>
          <w:szCs w:val="24"/>
        </w:rPr>
      </w:pPr>
      <w:r w:rsidRPr="00523B02">
        <w:rPr>
          <w:rFonts w:ascii="Times New Roman" w:hAnsi="Times New Roman"/>
          <w:b/>
          <w:sz w:val="24"/>
          <w:szCs w:val="24"/>
        </w:rPr>
        <w:t xml:space="preserve">CENTRUL NAȚIONAL DE INFORMARE ȘI PROMOVARE TURISTICĂ PRIVIND ACTIVITATEA DESFĂȘURATĂ ÎN ANUL </w:t>
      </w:r>
      <w:r>
        <w:rPr>
          <w:rFonts w:ascii="Times New Roman" w:hAnsi="Times New Roman"/>
          <w:b/>
          <w:sz w:val="24"/>
          <w:szCs w:val="24"/>
        </w:rPr>
        <w:t>202</w:t>
      </w:r>
      <w:r w:rsidR="00727476">
        <w:rPr>
          <w:rFonts w:ascii="Times New Roman" w:hAnsi="Times New Roman"/>
          <w:b/>
          <w:sz w:val="24"/>
          <w:szCs w:val="24"/>
        </w:rPr>
        <w:t>4</w:t>
      </w:r>
    </w:p>
    <w:p w:rsidR="00AE3F03" w:rsidRDefault="00AE3F03" w:rsidP="00AE3F03">
      <w:pPr>
        <w:pStyle w:val="Listparagraf"/>
        <w:rPr>
          <w:b/>
          <w:szCs w:val="24"/>
        </w:rPr>
      </w:pPr>
    </w:p>
    <w:p w:rsidR="00AE3F03" w:rsidRPr="006947E9" w:rsidRDefault="00AE3F03" w:rsidP="00AE3F03">
      <w:pPr>
        <w:pStyle w:val="Listparagraf"/>
        <w:spacing w:after="0"/>
        <w:ind w:left="0"/>
        <w:rPr>
          <w:b/>
          <w:szCs w:val="24"/>
        </w:rPr>
      </w:pPr>
    </w:p>
    <w:p w:rsidR="00E43AED" w:rsidRDefault="00E43AED" w:rsidP="00E43AED">
      <w:pPr>
        <w:spacing w:after="0"/>
        <w:ind w:firstLine="360"/>
        <w:jc w:val="both"/>
        <w:rPr>
          <w:rFonts w:ascii="Times New Roman" w:hAnsi="Times New Roman"/>
          <w:color w:val="000000" w:themeColor="text1"/>
          <w:sz w:val="24"/>
          <w:szCs w:val="24"/>
        </w:rPr>
      </w:pPr>
      <w:r w:rsidRPr="00511EE8">
        <w:rPr>
          <w:rFonts w:ascii="Times New Roman" w:hAnsi="Times New Roman"/>
          <w:color w:val="000000" w:themeColor="text1"/>
          <w:sz w:val="24"/>
          <w:szCs w:val="24"/>
        </w:rPr>
        <w:t>Compartimentul Centrul Național de Informare și Promovare Turistică</w:t>
      </w:r>
      <w:r>
        <w:rPr>
          <w:rFonts w:ascii="Times New Roman" w:hAnsi="Times New Roman"/>
          <w:color w:val="000000" w:themeColor="text1"/>
          <w:sz w:val="24"/>
          <w:szCs w:val="24"/>
        </w:rPr>
        <w:t>, este subordonat din anul 2023, Serviciului de Evidență și Informare</w:t>
      </w:r>
      <w:r w:rsidRPr="00511EE8">
        <w:rPr>
          <w:rFonts w:ascii="Times New Roman" w:hAnsi="Times New Roman"/>
          <w:color w:val="000000" w:themeColor="text1"/>
          <w:sz w:val="24"/>
          <w:szCs w:val="24"/>
        </w:rPr>
        <w:t xml:space="preserve"> </w:t>
      </w:r>
      <w:r>
        <w:rPr>
          <w:rFonts w:ascii="Times New Roman" w:hAnsi="Times New Roman"/>
          <w:color w:val="000000" w:themeColor="text1"/>
          <w:sz w:val="24"/>
          <w:szCs w:val="24"/>
        </w:rPr>
        <w:t>și</w:t>
      </w:r>
      <w:r w:rsidRPr="00511EE8">
        <w:rPr>
          <w:rFonts w:ascii="Times New Roman" w:hAnsi="Times New Roman"/>
          <w:color w:val="000000" w:themeColor="text1"/>
          <w:sz w:val="24"/>
          <w:szCs w:val="24"/>
        </w:rPr>
        <w:t xml:space="preserve"> are în componen</w:t>
      </w:r>
      <w:r>
        <w:rPr>
          <w:rFonts w:ascii="Times New Roman" w:hAnsi="Times New Roman"/>
          <w:color w:val="000000" w:themeColor="text1"/>
          <w:sz w:val="24"/>
          <w:szCs w:val="24"/>
        </w:rPr>
        <w:t>ț</w:t>
      </w:r>
      <w:r w:rsidRPr="00511EE8">
        <w:rPr>
          <w:rFonts w:ascii="Times New Roman" w:hAnsi="Times New Roman"/>
          <w:color w:val="000000" w:themeColor="text1"/>
          <w:sz w:val="24"/>
          <w:szCs w:val="24"/>
        </w:rPr>
        <w:t>a sa 2 func</w:t>
      </w:r>
      <w:r>
        <w:rPr>
          <w:rFonts w:ascii="Times New Roman" w:hAnsi="Times New Roman"/>
          <w:color w:val="000000" w:themeColor="text1"/>
          <w:sz w:val="24"/>
          <w:szCs w:val="24"/>
        </w:rPr>
        <w:t>ț</w:t>
      </w:r>
      <w:r w:rsidRPr="00511EE8">
        <w:rPr>
          <w:rFonts w:ascii="Times New Roman" w:hAnsi="Times New Roman"/>
          <w:color w:val="000000" w:themeColor="text1"/>
          <w:sz w:val="24"/>
          <w:szCs w:val="24"/>
        </w:rPr>
        <w:t xml:space="preserve">ionari publici cu studii superioare </w:t>
      </w:r>
      <w:r>
        <w:rPr>
          <w:rFonts w:ascii="Times New Roman" w:hAnsi="Times New Roman"/>
          <w:color w:val="000000" w:themeColor="text1"/>
          <w:sz w:val="24"/>
          <w:szCs w:val="24"/>
        </w:rPr>
        <w:t>și un post vacant.</w:t>
      </w:r>
    </w:p>
    <w:p w:rsidR="00E43AED" w:rsidRPr="00DA6572" w:rsidRDefault="00E43AED" w:rsidP="00E43AED">
      <w:pPr>
        <w:spacing w:after="0"/>
        <w:ind w:firstLine="360"/>
        <w:jc w:val="both"/>
        <w:rPr>
          <w:rFonts w:ascii="Times New Roman" w:hAnsi="Times New Roman"/>
          <w:color w:val="000000" w:themeColor="text1"/>
          <w:sz w:val="24"/>
          <w:szCs w:val="24"/>
        </w:rPr>
      </w:pPr>
      <w:r w:rsidRPr="00E4666E">
        <w:rPr>
          <w:rFonts w:ascii="Times New Roman" w:hAnsi="Times New Roman"/>
          <w:b/>
          <w:color w:val="000000" w:themeColor="text1"/>
          <w:sz w:val="24"/>
          <w:szCs w:val="24"/>
        </w:rPr>
        <w:t>Obiectivul general</w:t>
      </w:r>
      <w:r w:rsidRPr="00B36DB2">
        <w:rPr>
          <w:rFonts w:ascii="Times New Roman" w:hAnsi="Times New Roman"/>
          <w:color w:val="000000" w:themeColor="text1"/>
          <w:sz w:val="24"/>
          <w:szCs w:val="24"/>
        </w:rPr>
        <w:t xml:space="preserve"> </w:t>
      </w:r>
      <w:r w:rsidRPr="000317E6">
        <w:rPr>
          <w:rFonts w:ascii="Times New Roman" w:hAnsi="Times New Roman"/>
          <w:color w:val="000000" w:themeColor="text1"/>
          <w:sz w:val="24"/>
          <w:szCs w:val="24"/>
        </w:rPr>
        <w:t>îl constituie promovarea potențialului turistic românesc, în țară și în străinătate, cu precădere a potențialului turistic din zona municipiului Câmpulung Moldovenesc, în scopul creșterii numărului de turiști.</w:t>
      </w:r>
    </w:p>
    <w:p w:rsidR="00E43AED" w:rsidRPr="00D9493B" w:rsidRDefault="00E43AED" w:rsidP="00E43AED">
      <w:pPr>
        <w:spacing w:after="0" w:line="360" w:lineRule="auto"/>
        <w:ind w:firstLine="360"/>
        <w:jc w:val="both"/>
        <w:rPr>
          <w:rFonts w:ascii="Times New Roman" w:hAnsi="Times New Roman"/>
          <w:color w:val="000000" w:themeColor="text1"/>
          <w:sz w:val="24"/>
          <w:szCs w:val="24"/>
        </w:rPr>
      </w:pPr>
      <w:r w:rsidRPr="006947E9">
        <w:rPr>
          <w:rFonts w:ascii="Times New Roman" w:hAnsi="Times New Roman"/>
          <w:b/>
          <w:color w:val="000000" w:themeColor="text1"/>
          <w:sz w:val="24"/>
          <w:szCs w:val="24"/>
        </w:rPr>
        <w:t>Obiectivele specifice:</w:t>
      </w:r>
    </w:p>
    <w:p w:rsidR="00E43AED" w:rsidRPr="00574E68" w:rsidRDefault="00E43AED" w:rsidP="00E43AED">
      <w:pPr>
        <w:pStyle w:val="Listparagraf"/>
        <w:numPr>
          <w:ilvl w:val="0"/>
          <w:numId w:val="11"/>
        </w:numPr>
        <w:suppressAutoHyphens w:val="0"/>
        <w:spacing w:after="0" w:line="259" w:lineRule="auto"/>
        <w:ind w:left="709"/>
        <w:contextualSpacing/>
        <w:jc w:val="both"/>
        <w:rPr>
          <w:szCs w:val="24"/>
        </w:rPr>
      </w:pPr>
      <w:r w:rsidRPr="00574E68">
        <w:rPr>
          <w:szCs w:val="24"/>
        </w:rPr>
        <w:t>informarea generală asupra ofertei turistice și a atracțiilor turistice locale, regionale sau naționale;</w:t>
      </w:r>
    </w:p>
    <w:p w:rsidR="00E43AED" w:rsidRDefault="00E43AED" w:rsidP="00E43AED">
      <w:pPr>
        <w:pStyle w:val="Listparagraf"/>
        <w:numPr>
          <w:ilvl w:val="0"/>
          <w:numId w:val="11"/>
        </w:numPr>
        <w:suppressAutoHyphens w:val="0"/>
        <w:spacing w:after="0" w:line="259" w:lineRule="auto"/>
        <w:ind w:left="709"/>
        <w:contextualSpacing/>
        <w:jc w:val="both"/>
        <w:rPr>
          <w:szCs w:val="24"/>
        </w:rPr>
      </w:pPr>
      <w:r w:rsidRPr="00DD7451">
        <w:rPr>
          <w:szCs w:val="24"/>
        </w:rPr>
        <w:t>punerea la dispoziția turiștilor de materiale de promovare locale, regionale sau naționale;</w:t>
      </w:r>
    </w:p>
    <w:p w:rsidR="00E43AED" w:rsidRDefault="00E43AED" w:rsidP="00E43AED">
      <w:pPr>
        <w:pStyle w:val="Listparagraf"/>
        <w:numPr>
          <w:ilvl w:val="0"/>
          <w:numId w:val="11"/>
        </w:numPr>
        <w:suppressAutoHyphens w:val="0"/>
        <w:spacing w:after="0" w:line="259" w:lineRule="auto"/>
        <w:ind w:left="709"/>
        <w:contextualSpacing/>
        <w:jc w:val="both"/>
        <w:rPr>
          <w:szCs w:val="24"/>
        </w:rPr>
      </w:pPr>
      <w:r w:rsidRPr="00DD7451">
        <w:rPr>
          <w:szCs w:val="24"/>
        </w:rPr>
        <w:t>informarea privind oferta locală de cazare, ca serviciu cu titlu gratuit;</w:t>
      </w:r>
    </w:p>
    <w:p w:rsidR="00E43AED" w:rsidRDefault="00E43AED" w:rsidP="00E43AED">
      <w:pPr>
        <w:pStyle w:val="Listparagraf"/>
        <w:numPr>
          <w:ilvl w:val="0"/>
          <w:numId w:val="11"/>
        </w:numPr>
        <w:suppressAutoHyphens w:val="0"/>
        <w:spacing w:after="0" w:line="259" w:lineRule="auto"/>
        <w:ind w:left="709"/>
        <w:contextualSpacing/>
        <w:jc w:val="both"/>
        <w:rPr>
          <w:szCs w:val="24"/>
        </w:rPr>
      </w:pPr>
      <w:r w:rsidRPr="00DD7451">
        <w:rPr>
          <w:szCs w:val="24"/>
        </w:rPr>
        <w:t>organizarea de manifestări expoziționale de turism pe plan local și regional și de activități generale de marketing intern și extern cu rol în creșterea circulației turistice locale și regionale;</w:t>
      </w:r>
    </w:p>
    <w:p w:rsidR="00E43AED" w:rsidRDefault="00E43AED" w:rsidP="00E43AED">
      <w:pPr>
        <w:pStyle w:val="Listparagraf"/>
        <w:numPr>
          <w:ilvl w:val="0"/>
          <w:numId w:val="11"/>
        </w:numPr>
        <w:suppressAutoHyphens w:val="0"/>
        <w:spacing w:after="0" w:line="259" w:lineRule="auto"/>
        <w:ind w:left="709"/>
        <w:contextualSpacing/>
        <w:jc w:val="both"/>
        <w:rPr>
          <w:szCs w:val="24"/>
        </w:rPr>
      </w:pPr>
      <w:r w:rsidRPr="00DD7451">
        <w:rPr>
          <w:szCs w:val="24"/>
        </w:rPr>
        <w:t>cooperarea cu instituțiile locale și regionale pe probleme de turism (autorități ale administrației publice locale, camere de comerț, Agenția pentru Dezvoltare Regională);</w:t>
      </w:r>
    </w:p>
    <w:p w:rsidR="00E43AED" w:rsidRPr="00DD7451" w:rsidRDefault="00E43AED" w:rsidP="00E43AED">
      <w:pPr>
        <w:pStyle w:val="Listparagraf"/>
        <w:numPr>
          <w:ilvl w:val="0"/>
          <w:numId w:val="11"/>
        </w:numPr>
        <w:suppressAutoHyphens w:val="0"/>
        <w:spacing w:after="0" w:line="259" w:lineRule="auto"/>
        <w:ind w:left="709"/>
        <w:contextualSpacing/>
        <w:jc w:val="both"/>
        <w:rPr>
          <w:szCs w:val="24"/>
        </w:rPr>
      </w:pPr>
      <w:r w:rsidRPr="00DD7451">
        <w:rPr>
          <w:szCs w:val="24"/>
        </w:rPr>
        <w:t>cooperarea cu autoritatea publică centrală pentru turism și furnizarea, la cererea acesteia, de date statistice referitoare la circulația turistică locală și regională, de date referitoare la evenimente cu rol în creșterea circulației turistice care se realizează pe plan local și regional, precum și furnizarea altor informații referitoare la activitățile turistice și oferta turistică pe plan local și regional;</w:t>
      </w:r>
    </w:p>
    <w:p w:rsidR="00E43AED" w:rsidRDefault="00E43AED" w:rsidP="00E43AED">
      <w:pPr>
        <w:pStyle w:val="Listparagraf"/>
        <w:spacing w:after="0"/>
        <w:ind w:left="0"/>
        <w:jc w:val="both"/>
        <w:rPr>
          <w:b/>
          <w:color w:val="000000" w:themeColor="text1"/>
          <w:szCs w:val="24"/>
        </w:rPr>
      </w:pPr>
    </w:p>
    <w:p w:rsidR="00E43AED" w:rsidRDefault="00E43AED" w:rsidP="00E43AED">
      <w:pPr>
        <w:pStyle w:val="Listparagraf"/>
        <w:spacing w:after="0"/>
        <w:ind w:left="0"/>
        <w:jc w:val="both"/>
        <w:rPr>
          <w:b/>
          <w:color w:val="000000" w:themeColor="text1"/>
          <w:szCs w:val="24"/>
        </w:rPr>
      </w:pPr>
      <w:r>
        <w:rPr>
          <w:b/>
          <w:color w:val="000000" w:themeColor="text1"/>
          <w:szCs w:val="24"/>
        </w:rPr>
        <w:tab/>
        <w:t>ACTIVITĂȚILE COMPARTIMENTULUI ȘI OBIECTIVELE DUSE LA ÎNDEPLINIRE ÎN ANUL 2024</w:t>
      </w:r>
      <w:r>
        <w:rPr>
          <w:b/>
          <w:color w:val="000000" w:themeColor="text1"/>
          <w:szCs w:val="24"/>
          <w:lang w:val="en-US"/>
        </w:rPr>
        <w:t>:</w:t>
      </w:r>
    </w:p>
    <w:p w:rsidR="00E43AED" w:rsidRPr="000D140A" w:rsidRDefault="00E43AED" w:rsidP="00E43AED">
      <w:pPr>
        <w:pStyle w:val="Listparagraf"/>
        <w:spacing w:after="0"/>
        <w:ind w:left="0"/>
        <w:jc w:val="both"/>
        <w:rPr>
          <w:color w:val="000000" w:themeColor="text1"/>
          <w:szCs w:val="24"/>
        </w:rPr>
      </w:pPr>
    </w:p>
    <w:p w:rsidR="00E43AED" w:rsidRPr="00276E7E" w:rsidRDefault="00E43AED" w:rsidP="00E43AED">
      <w:pPr>
        <w:pStyle w:val="Listparagraf"/>
        <w:numPr>
          <w:ilvl w:val="0"/>
          <w:numId w:val="13"/>
        </w:numPr>
        <w:suppressAutoHyphens w:val="0"/>
        <w:spacing w:after="0" w:line="259" w:lineRule="auto"/>
        <w:contextualSpacing/>
        <w:jc w:val="both"/>
        <w:rPr>
          <w:b/>
          <w:color w:val="000000" w:themeColor="text1"/>
          <w:szCs w:val="24"/>
        </w:rPr>
      </w:pPr>
      <w:r>
        <w:rPr>
          <w:b/>
          <w:color w:val="000000" w:themeColor="text1"/>
          <w:szCs w:val="24"/>
        </w:rPr>
        <w:t>C</w:t>
      </w:r>
      <w:r w:rsidRPr="00872A4D">
        <w:rPr>
          <w:b/>
          <w:color w:val="000000" w:themeColor="text1"/>
          <w:szCs w:val="24"/>
        </w:rPr>
        <w:t xml:space="preserve">reșterea vizibilității municipiului </w:t>
      </w:r>
      <w:r>
        <w:rPr>
          <w:b/>
          <w:color w:val="000000" w:themeColor="text1"/>
          <w:szCs w:val="24"/>
        </w:rPr>
        <w:t>C</w:t>
      </w:r>
      <w:r w:rsidRPr="00872A4D">
        <w:rPr>
          <w:b/>
          <w:color w:val="000000" w:themeColor="text1"/>
          <w:szCs w:val="24"/>
        </w:rPr>
        <w:t xml:space="preserve">âmpulung </w:t>
      </w:r>
      <w:r>
        <w:rPr>
          <w:b/>
          <w:color w:val="000000" w:themeColor="text1"/>
          <w:szCs w:val="24"/>
        </w:rPr>
        <w:t>M</w:t>
      </w:r>
      <w:r w:rsidRPr="00872A4D">
        <w:rPr>
          <w:b/>
          <w:color w:val="000000" w:themeColor="text1"/>
          <w:szCs w:val="24"/>
        </w:rPr>
        <w:t>oldovenesc ca destinație turistică</w:t>
      </w:r>
      <w:r w:rsidRPr="000A64F1">
        <w:rPr>
          <w:b/>
          <w:color w:val="000000" w:themeColor="text1"/>
          <w:szCs w:val="24"/>
          <w:lang w:val="en-US"/>
        </w:rPr>
        <w:t>:</w:t>
      </w:r>
    </w:p>
    <w:p w:rsidR="00E43AED" w:rsidRPr="000A64F1" w:rsidRDefault="00E43AED" w:rsidP="00E43AED">
      <w:pPr>
        <w:pStyle w:val="Listparagraf"/>
        <w:spacing w:after="0"/>
        <w:jc w:val="both"/>
        <w:rPr>
          <w:b/>
          <w:color w:val="000000" w:themeColor="text1"/>
          <w:szCs w:val="24"/>
        </w:rPr>
      </w:pPr>
    </w:p>
    <w:p w:rsidR="00E43AED" w:rsidRPr="00574E68" w:rsidRDefault="00E43AED" w:rsidP="00E43AED">
      <w:pPr>
        <w:pStyle w:val="Listparagraf"/>
        <w:numPr>
          <w:ilvl w:val="0"/>
          <w:numId w:val="14"/>
        </w:numPr>
        <w:suppressAutoHyphens w:val="0"/>
        <w:spacing w:after="0" w:line="259" w:lineRule="auto"/>
        <w:ind w:left="709"/>
        <w:contextualSpacing/>
        <w:jc w:val="both"/>
        <w:rPr>
          <w:color w:val="000000" w:themeColor="text1"/>
          <w:szCs w:val="24"/>
        </w:rPr>
      </w:pPr>
      <w:r>
        <w:rPr>
          <w:szCs w:val="24"/>
        </w:rPr>
        <w:t>p</w:t>
      </w:r>
      <w:r w:rsidRPr="00E920B9">
        <w:rPr>
          <w:szCs w:val="24"/>
        </w:rPr>
        <w:t>e parcursul anului 20</w:t>
      </w:r>
      <w:r>
        <w:rPr>
          <w:szCs w:val="24"/>
        </w:rPr>
        <w:t>24</w:t>
      </w:r>
      <w:r w:rsidRPr="00E920B9">
        <w:rPr>
          <w:szCs w:val="24"/>
        </w:rPr>
        <w:t xml:space="preserve">, conform </w:t>
      </w:r>
      <w:r>
        <w:rPr>
          <w:szCs w:val="24"/>
        </w:rPr>
        <w:t>registrului</w:t>
      </w:r>
      <w:r w:rsidRPr="00E920B9">
        <w:rPr>
          <w:szCs w:val="24"/>
        </w:rPr>
        <w:t xml:space="preserve"> de vizitatori, s-a înregistrat o creștere semnificativă a numărului de turiști față de anul precedent. Un număr de aproximativ</w:t>
      </w:r>
      <w:r>
        <w:rPr>
          <w:szCs w:val="24"/>
        </w:rPr>
        <w:t xml:space="preserve"> </w:t>
      </w:r>
      <w:r>
        <w:rPr>
          <w:color w:val="000000" w:themeColor="text1"/>
          <w:szCs w:val="24"/>
        </w:rPr>
        <w:t xml:space="preserve">3800 </w:t>
      </w:r>
      <w:r w:rsidRPr="00E920B9">
        <w:rPr>
          <w:szCs w:val="24"/>
        </w:rPr>
        <w:t>de turi</w:t>
      </w:r>
      <w:r>
        <w:rPr>
          <w:szCs w:val="24"/>
        </w:rPr>
        <w:t>ș</w:t>
      </w:r>
      <w:r w:rsidRPr="00E920B9">
        <w:rPr>
          <w:szCs w:val="24"/>
        </w:rPr>
        <w:t>ti individuali sau grupuri de turi</w:t>
      </w:r>
      <w:r>
        <w:rPr>
          <w:szCs w:val="24"/>
        </w:rPr>
        <w:t>ș</w:t>
      </w:r>
      <w:r w:rsidRPr="00E920B9">
        <w:rPr>
          <w:szCs w:val="24"/>
        </w:rPr>
        <w:t xml:space="preserve">ti au trecut pragul Centrului Național de Informare și Promovare Turistică, în comparație cu </w:t>
      </w:r>
      <w:r>
        <w:rPr>
          <w:szCs w:val="24"/>
        </w:rPr>
        <w:t xml:space="preserve">3100 </w:t>
      </w:r>
      <w:r w:rsidRPr="00E920B9">
        <w:rPr>
          <w:szCs w:val="24"/>
        </w:rPr>
        <w:t>de vizitatori în anul 20</w:t>
      </w:r>
      <w:r>
        <w:rPr>
          <w:szCs w:val="24"/>
        </w:rPr>
        <w:t>23</w:t>
      </w:r>
      <w:r>
        <w:rPr>
          <w:szCs w:val="24"/>
          <w:lang w:val="en-US"/>
        </w:rPr>
        <w:t>;</w:t>
      </w:r>
    </w:p>
    <w:p w:rsidR="00E43AED" w:rsidRPr="00367E41" w:rsidRDefault="00E43AED" w:rsidP="00E43AED">
      <w:pPr>
        <w:pStyle w:val="Listparagraf"/>
        <w:numPr>
          <w:ilvl w:val="0"/>
          <w:numId w:val="14"/>
        </w:numPr>
        <w:suppressAutoHyphens w:val="0"/>
        <w:spacing w:after="0" w:line="259" w:lineRule="auto"/>
        <w:ind w:left="0" w:hanging="283"/>
        <w:contextualSpacing/>
        <w:jc w:val="both"/>
        <w:rPr>
          <w:color w:val="000000" w:themeColor="text1"/>
          <w:szCs w:val="24"/>
        </w:rPr>
      </w:pPr>
      <w:r w:rsidRPr="00531780">
        <w:rPr>
          <w:color w:val="000000" w:themeColor="text1"/>
          <w:szCs w:val="24"/>
        </w:rPr>
        <w:t xml:space="preserve">Centrul de Informare Turistică, </w:t>
      </w:r>
      <w:r>
        <w:rPr>
          <w:color w:val="000000" w:themeColor="text1"/>
          <w:szCs w:val="24"/>
        </w:rPr>
        <w:t xml:space="preserve">a promovat oferta turistică a municipiul Câmpulung Moldovenesc </w:t>
      </w:r>
      <w:r w:rsidRPr="00531780">
        <w:rPr>
          <w:color w:val="000000" w:themeColor="text1"/>
          <w:szCs w:val="24"/>
        </w:rPr>
        <w:t>în anul 20</w:t>
      </w:r>
      <w:r>
        <w:rPr>
          <w:color w:val="000000" w:themeColor="text1"/>
          <w:szCs w:val="24"/>
        </w:rPr>
        <w:t>24</w:t>
      </w:r>
      <w:r w:rsidRPr="00531780">
        <w:rPr>
          <w:color w:val="000000" w:themeColor="text1"/>
          <w:szCs w:val="24"/>
        </w:rPr>
        <w:t xml:space="preserve"> la următoarele </w:t>
      </w:r>
      <w:r>
        <w:rPr>
          <w:color w:val="000000" w:themeColor="text1"/>
          <w:szCs w:val="24"/>
        </w:rPr>
        <w:t>evenimente/</w:t>
      </w:r>
      <w:r w:rsidRPr="00531780">
        <w:rPr>
          <w:color w:val="000000" w:themeColor="text1"/>
          <w:szCs w:val="24"/>
        </w:rPr>
        <w:t>târguri de turism:</w:t>
      </w:r>
    </w:p>
    <w:p w:rsidR="00E43AED" w:rsidRDefault="00E43AED" w:rsidP="00E43AED">
      <w:pPr>
        <w:pStyle w:val="Listparagraf"/>
        <w:spacing w:after="120"/>
        <w:ind w:left="0"/>
        <w:jc w:val="both"/>
        <w:rPr>
          <w:color w:val="000000" w:themeColor="text1"/>
          <w:szCs w:val="24"/>
        </w:rPr>
      </w:pPr>
      <w:r>
        <w:rPr>
          <w:color w:val="000000" w:themeColor="text1"/>
          <w:szCs w:val="24"/>
        </w:rPr>
        <w:t>-</w:t>
      </w:r>
      <w:r w:rsidRPr="00531780">
        <w:rPr>
          <w:color w:val="000000" w:themeColor="text1"/>
          <w:szCs w:val="24"/>
        </w:rPr>
        <w:t>Târgul de Turism al României – Bucureşti, România (</w:t>
      </w:r>
      <w:r>
        <w:rPr>
          <w:color w:val="000000" w:themeColor="text1"/>
          <w:szCs w:val="24"/>
        </w:rPr>
        <w:t>22</w:t>
      </w:r>
      <w:r w:rsidRPr="00531780">
        <w:rPr>
          <w:color w:val="000000" w:themeColor="text1"/>
          <w:szCs w:val="24"/>
        </w:rPr>
        <w:t>-</w:t>
      </w:r>
      <w:r>
        <w:rPr>
          <w:color w:val="000000" w:themeColor="text1"/>
          <w:szCs w:val="24"/>
        </w:rPr>
        <w:t>25</w:t>
      </w:r>
      <w:r w:rsidRPr="00531780">
        <w:rPr>
          <w:color w:val="000000" w:themeColor="text1"/>
          <w:szCs w:val="24"/>
        </w:rPr>
        <w:t xml:space="preserve"> februarie)</w:t>
      </w:r>
    </w:p>
    <w:p w:rsidR="00E43AED" w:rsidRPr="006C55B3" w:rsidRDefault="00E43AED" w:rsidP="00E43AED">
      <w:pPr>
        <w:pStyle w:val="Listparagraf"/>
        <w:spacing w:after="120"/>
        <w:ind w:left="0"/>
        <w:jc w:val="both"/>
        <w:rPr>
          <w:color w:val="000000" w:themeColor="text1"/>
          <w:szCs w:val="24"/>
        </w:rPr>
      </w:pPr>
    </w:p>
    <w:p w:rsidR="00E43AED" w:rsidRDefault="00E43AED" w:rsidP="00E43AED">
      <w:pPr>
        <w:pStyle w:val="Listparagraf"/>
        <w:numPr>
          <w:ilvl w:val="0"/>
          <w:numId w:val="9"/>
        </w:numPr>
        <w:suppressAutoHyphens w:val="0"/>
        <w:spacing w:after="0" w:line="240" w:lineRule="auto"/>
        <w:ind w:left="0"/>
        <w:contextualSpacing/>
        <w:jc w:val="both"/>
        <w:rPr>
          <w:szCs w:val="24"/>
          <w:lang w:val="en-US"/>
        </w:rPr>
      </w:pPr>
      <w:r>
        <w:rPr>
          <w:szCs w:val="24"/>
          <w:lang w:val="en-US"/>
        </w:rPr>
        <w:t>în anul 2024 au fost distribuite peste 1500 buc. materiale</w:t>
      </w:r>
      <w:r w:rsidRPr="00342C42">
        <w:rPr>
          <w:szCs w:val="24"/>
          <w:lang w:val="en-US"/>
        </w:rPr>
        <w:t xml:space="preserve"> </w:t>
      </w:r>
      <w:r>
        <w:rPr>
          <w:szCs w:val="24"/>
          <w:lang w:val="en-US"/>
        </w:rPr>
        <w:t>de promovare (hărți, broșură Câmpulung Moldovenesc, pliante) către</w:t>
      </w:r>
      <w:r>
        <w:rPr>
          <w:rFonts w:ascii="Arial" w:hAnsi="Arial" w:cs="Arial"/>
          <w:szCs w:val="24"/>
          <w:lang w:val="en-US"/>
        </w:rPr>
        <w:t>:</w:t>
      </w:r>
      <w:r>
        <w:rPr>
          <w:szCs w:val="24"/>
          <w:lang w:val="en-US"/>
        </w:rPr>
        <w:t xml:space="preserve"> operatori turistici,</w:t>
      </w:r>
      <w:r w:rsidRPr="00342C42">
        <w:rPr>
          <w:szCs w:val="24"/>
          <w:lang w:val="en-US"/>
        </w:rPr>
        <w:t xml:space="preserve"> </w:t>
      </w:r>
      <w:r>
        <w:rPr>
          <w:szCs w:val="24"/>
          <w:lang w:val="en-US"/>
        </w:rPr>
        <w:t>vizitatori centru</w:t>
      </w:r>
      <w:r w:rsidRPr="00342C42">
        <w:rPr>
          <w:szCs w:val="24"/>
          <w:lang w:val="en-US"/>
        </w:rPr>
        <w:t xml:space="preserve">, </w:t>
      </w:r>
      <w:r w:rsidRPr="00F467C1">
        <w:rPr>
          <w:szCs w:val="24"/>
          <w:lang w:val="en-US"/>
        </w:rPr>
        <w:t>alte CNIPT-uri din ţară</w:t>
      </w:r>
      <w:r>
        <w:rPr>
          <w:szCs w:val="24"/>
          <w:lang w:val="en-US"/>
        </w:rPr>
        <w:t xml:space="preserve">, delegaţii </w:t>
      </w:r>
      <w:r w:rsidRPr="00342C42">
        <w:rPr>
          <w:szCs w:val="24"/>
          <w:lang w:val="en-US"/>
        </w:rPr>
        <w:t>oficiale</w:t>
      </w:r>
      <w:r>
        <w:rPr>
          <w:szCs w:val="24"/>
          <w:lang w:val="en-US"/>
        </w:rPr>
        <w:t>, etc.;</w:t>
      </w:r>
    </w:p>
    <w:p w:rsidR="00E43AED" w:rsidRPr="00367E41" w:rsidRDefault="00E43AED" w:rsidP="00E43AED">
      <w:pPr>
        <w:pStyle w:val="Listparagraf"/>
        <w:spacing w:after="0" w:line="240" w:lineRule="auto"/>
        <w:ind w:left="0"/>
        <w:jc w:val="both"/>
        <w:rPr>
          <w:szCs w:val="24"/>
          <w:lang w:val="en-US"/>
        </w:rPr>
      </w:pPr>
    </w:p>
    <w:p w:rsidR="00E43AED" w:rsidRDefault="00E43AED" w:rsidP="00E43AED">
      <w:pPr>
        <w:pStyle w:val="Listparagraf"/>
        <w:numPr>
          <w:ilvl w:val="0"/>
          <w:numId w:val="9"/>
        </w:numPr>
        <w:suppressAutoHyphens w:val="0"/>
        <w:spacing w:after="0" w:line="240" w:lineRule="auto"/>
        <w:ind w:left="0"/>
        <w:contextualSpacing/>
        <w:jc w:val="both"/>
        <w:rPr>
          <w:szCs w:val="24"/>
          <w:lang w:val="en-US"/>
        </w:rPr>
      </w:pPr>
      <w:r>
        <w:rPr>
          <w:szCs w:val="24"/>
          <w:lang w:val="en-US"/>
        </w:rPr>
        <w:t>promovarea municipiului în cadrul emisiuni – ROventura de la Kanal D</w:t>
      </w:r>
    </w:p>
    <w:p w:rsidR="00E43AED" w:rsidRDefault="00DA7780" w:rsidP="00E43AED">
      <w:pPr>
        <w:pStyle w:val="Listparagraf"/>
        <w:spacing w:after="0"/>
        <w:ind w:left="0"/>
        <w:jc w:val="both"/>
      </w:pPr>
      <w:hyperlink r:id="rId22" w:history="1">
        <w:r w:rsidR="00E43AED" w:rsidRPr="006C2614">
          <w:rPr>
            <w:rStyle w:val="Hyperlink"/>
            <w:color w:val="000000" w:themeColor="text1"/>
            <w:szCs w:val="24"/>
            <w:lang w:val="en-US"/>
          </w:rPr>
          <w:t>https://www.youtube.com/watch?v=g1f1dt5NMzU</w:t>
        </w:r>
      </w:hyperlink>
    </w:p>
    <w:p w:rsidR="00E43AED" w:rsidRPr="00367E41" w:rsidRDefault="00E43AED" w:rsidP="00E43AED">
      <w:pPr>
        <w:pStyle w:val="Listparagraf"/>
        <w:spacing w:after="0"/>
        <w:ind w:left="0"/>
        <w:jc w:val="both"/>
        <w:rPr>
          <w:color w:val="000000" w:themeColor="text1"/>
          <w:szCs w:val="24"/>
          <w:lang w:val="en-US"/>
        </w:rPr>
      </w:pPr>
    </w:p>
    <w:p w:rsidR="00E43AED" w:rsidRPr="00367E41" w:rsidRDefault="00E43AED" w:rsidP="00E43AED">
      <w:pPr>
        <w:pStyle w:val="Listparagraf"/>
        <w:numPr>
          <w:ilvl w:val="0"/>
          <w:numId w:val="9"/>
        </w:numPr>
        <w:suppressAutoHyphens w:val="0"/>
        <w:spacing w:after="0" w:line="240" w:lineRule="auto"/>
        <w:ind w:left="0"/>
        <w:contextualSpacing/>
        <w:jc w:val="both"/>
        <w:rPr>
          <w:szCs w:val="24"/>
          <w:lang w:val="en-US"/>
        </w:rPr>
      </w:pPr>
      <w:bookmarkStart w:id="50" w:name="_Hlk192489595"/>
      <w:r>
        <w:rPr>
          <w:szCs w:val="24"/>
          <w:lang w:val="en-US"/>
        </w:rPr>
        <w:t>promovarea municipiului în cadrul unui reportaj Observator – Antena 1</w:t>
      </w:r>
      <w:bookmarkEnd w:id="50"/>
    </w:p>
    <w:p w:rsidR="00E43AED" w:rsidRPr="00A274A5" w:rsidRDefault="00DA7780" w:rsidP="00E43AED">
      <w:pPr>
        <w:pStyle w:val="Listparagraf"/>
        <w:spacing w:after="0" w:line="240" w:lineRule="auto"/>
        <w:ind w:left="0"/>
        <w:jc w:val="both"/>
        <w:rPr>
          <w:color w:val="000000" w:themeColor="text1"/>
          <w:szCs w:val="24"/>
          <w:lang w:val="en-US"/>
        </w:rPr>
      </w:pPr>
      <w:hyperlink r:id="rId23" w:history="1">
        <w:r w:rsidR="00E43AED" w:rsidRPr="00A274A5">
          <w:rPr>
            <w:rStyle w:val="Hyperlink"/>
            <w:color w:val="000000" w:themeColor="text1"/>
            <w:szCs w:val="24"/>
            <w:lang w:val="en-US"/>
          </w:rPr>
          <w:t>https://observatornews.ro/travel/locul-din-romania-in-care-legenda-spunea-ca-poti-sa-intineresti-a-fost-magnet-pentru-turistii-care-au-vrut-sa-fuga-de-canicula-585768.html</w:t>
        </w:r>
      </w:hyperlink>
    </w:p>
    <w:p w:rsidR="00E43AED" w:rsidRDefault="00E43AED" w:rsidP="00E43AED">
      <w:pPr>
        <w:pStyle w:val="Listparagraf"/>
        <w:spacing w:after="0" w:line="240" w:lineRule="auto"/>
        <w:ind w:left="0"/>
        <w:jc w:val="both"/>
        <w:rPr>
          <w:szCs w:val="24"/>
          <w:lang w:val="en-US"/>
        </w:rPr>
      </w:pPr>
    </w:p>
    <w:p w:rsidR="00E43AED" w:rsidRDefault="00E43AED" w:rsidP="00E43AED">
      <w:pPr>
        <w:pStyle w:val="Listparagraf"/>
        <w:numPr>
          <w:ilvl w:val="0"/>
          <w:numId w:val="9"/>
        </w:numPr>
        <w:suppressAutoHyphens w:val="0"/>
        <w:spacing w:after="0" w:line="240" w:lineRule="auto"/>
        <w:ind w:left="0"/>
        <w:contextualSpacing/>
        <w:jc w:val="both"/>
        <w:rPr>
          <w:szCs w:val="24"/>
          <w:lang w:val="en-US"/>
        </w:rPr>
      </w:pPr>
      <w:r>
        <w:rPr>
          <w:szCs w:val="24"/>
          <w:lang w:val="en-US"/>
        </w:rPr>
        <w:t>promovarea municipiului în cadrul emisiuni Ziua Bună de la Iași – TVR Iași</w:t>
      </w:r>
    </w:p>
    <w:p w:rsidR="00E43AED" w:rsidRDefault="00E43AED" w:rsidP="00E43AED">
      <w:pPr>
        <w:pStyle w:val="Listparagraf"/>
        <w:spacing w:after="0" w:line="240" w:lineRule="auto"/>
        <w:ind w:left="0"/>
        <w:jc w:val="both"/>
        <w:rPr>
          <w:szCs w:val="24"/>
          <w:lang w:val="en-US"/>
        </w:rPr>
      </w:pPr>
      <w:r w:rsidRPr="006528F0">
        <w:rPr>
          <w:szCs w:val="24"/>
          <w:lang w:val="en-US"/>
        </w:rPr>
        <w:t>https://media.tvriasi.ro/index.php/video/5152/ziua-bun%C4%83-de-la-ia%C8%99i-22-aprilie-2024/</w:t>
      </w:r>
    </w:p>
    <w:p w:rsidR="00E43AED" w:rsidRPr="00A5755D" w:rsidRDefault="00E43AED" w:rsidP="00E43AED">
      <w:pPr>
        <w:pStyle w:val="Listparagraf"/>
        <w:spacing w:after="0" w:line="240" w:lineRule="auto"/>
        <w:ind w:left="0"/>
        <w:jc w:val="both"/>
        <w:rPr>
          <w:szCs w:val="24"/>
          <w:lang w:val="en-US"/>
        </w:rPr>
      </w:pPr>
    </w:p>
    <w:p w:rsidR="00E43AED" w:rsidRDefault="00E43AED" w:rsidP="00E43AED">
      <w:pPr>
        <w:pStyle w:val="Listparagraf"/>
        <w:numPr>
          <w:ilvl w:val="0"/>
          <w:numId w:val="9"/>
        </w:numPr>
        <w:suppressAutoHyphens w:val="0"/>
        <w:spacing w:after="0" w:line="240" w:lineRule="auto"/>
        <w:ind w:left="0"/>
        <w:contextualSpacing/>
        <w:jc w:val="both"/>
        <w:rPr>
          <w:szCs w:val="24"/>
          <w:lang w:val="en-US"/>
        </w:rPr>
      </w:pPr>
      <w:r>
        <w:rPr>
          <w:szCs w:val="24"/>
          <w:lang w:val="en-US"/>
        </w:rPr>
        <w:t>participarea în cadrul competiției DESTINAȚIA ANULUI</w:t>
      </w:r>
    </w:p>
    <w:p w:rsidR="00E43AED" w:rsidRPr="00A274A5" w:rsidRDefault="00E43AED" w:rsidP="00E43AED">
      <w:pPr>
        <w:spacing w:after="0" w:line="240" w:lineRule="auto"/>
        <w:jc w:val="both"/>
        <w:rPr>
          <w:rFonts w:ascii="Times New Roman" w:hAnsi="Times New Roman"/>
          <w:sz w:val="24"/>
          <w:szCs w:val="24"/>
        </w:rPr>
      </w:pPr>
      <w:r w:rsidRPr="006C2614">
        <w:rPr>
          <w:rFonts w:ascii="Times New Roman" w:hAnsi="Times New Roman"/>
          <w:sz w:val="24"/>
          <w:szCs w:val="24"/>
        </w:rPr>
        <w:t xml:space="preserve">Destinația Anului, </w:t>
      </w:r>
      <w:r>
        <w:rPr>
          <w:rFonts w:ascii="Times New Roman" w:hAnsi="Times New Roman"/>
          <w:sz w:val="24"/>
          <w:szCs w:val="24"/>
        </w:rPr>
        <w:t xml:space="preserve">este </w:t>
      </w:r>
      <w:r w:rsidRPr="006C2614">
        <w:rPr>
          <w:rFonts w:ascii="Times New Roman" w:hAnsi="Times New Roman"/>
          <w:sz w:val="24"/>
          <w:szCs w:val="24"/>
        </w:rPr>
        <w:t xml:space="preserve">cea mai importantă competiție de promovare a turismului intern, </w:t>
      </w:r>
      <w:r>
        <w:rPr>
          <w:rFonts w:ascii="Times New Roman" w:hAnsi="Times New Roman"/>
          <w:sz w:val="24"/>
          <w:szCs w:val="24"/>
        </w:rPr>
        <w:t>care are</w:t>
      </w:r>
      <w:r w:rsidRPr="006C2614">
        <w:rPr>
          <w:rFonts w:ascii="Times New Roman" w:hAnsi="Times New Roman"/>
          <w:sz w:val="24"/>
          <w:szCs w:val="24"/>
        </w:rPr>
        <w:t xml:space="preserve"> </w:t>
      </w:r>
      <w:r>
        <w:rPr>
          <w:rFonts w:ascii="Times New Roman" w:hAnsi="Times New Roman"/>
          <w:sz w:val="24"/>
          <w:szCs w:val="24"/>
        </w:rPr>
        <w:t>principal scop</w:t>
      </w:r>
      <w:r w:rsidRPr="006C2614">
        <w:rPr>
          <w:rFonts w:ascii="Times New Roman" w:hAnsi="Times New Roman"/>
          <w:sz w:val="24"/>
          <w:szCs w:val="24"/>
        </w:rPr>
        <w:t xml:space="preserve"> promovarea destinațiilor din România. </w:t>
      </w:r>
      <w:r>
        <w:rPr>
          <w:rFonts w:ascii="Times New Roman" w:hAnsi="Times New Roman"/>
          <w:sz w:val="24"/>
          <w:szCs w:val="24"/>
        </w:rPr>
        <w:t xml:space="preserve">Câștigători au fost selectați pe </w:t>
      </w:r>
      <w:r w:rsidRPr="006C2614">
        <w:rPr>
          <w:rFonts w:ascii="Times New Roman" w:hAnsi="Times New Roman"/>
          <w:sz w:val="24"/>
          <w:szCs w:val="24"/>
        </w:rPr>
        <w:t xml:space="preserve">baza votului românilor, pe site-ul </w:t>
      </w:r>
      <w:hyperlink r:id="rId24" w:history="1">
        <w:r w:rsidRPr="00A5347F">
          <w:rPr>
            <w:rStyle w:val="Hyperlink"/>
            <w:rFonts w:ascii="Times New Roman" w:hAnsi="Times New Roman"/>
            <w:sz w:val="24"/>
            <w:szCs w:val="24"/>
          </w:rPr>
          <w:t>www.destinatiaanului.ro</w:t>
        </w:r>
      </w:hyperlink>
      <w:r>
        <w:rPr>
          <w:rFonts w:ascii="Times New Roman" w:hAnsi="Times New Roman"/>
          <w:sz w:val="24"/>
          <w:szCs w:val="24"/>
        </w:rPr>
        <w:t xml:space="preserve">, a </w:t>
      </w:r>
      <w:r w:rsidRPr="00A35C71">
        <w:rPr>
          <w:rFonts w:ascii="Times New Roman" w:hAnsi="Times New Roman"/>
          <w:sz w:val="24"/>
          <w:szCs w:val="24"/>
        </w:rPr>
        <w:t>un</w:t>
      </w:r>
      <w:r>
        <w:rPr>
          <w:rFonts w:ascii="Times New Roman" w:hAnsi="Times New Roman"/>
          <w:sz w:val="24"/>
          <w:szCs w:val="24"/>
        </w:rPr>
        <w:t>ui</w:t>
      </w:r>
      <w:r w:rsidRPr="00A35C71">
        <w:rPr>
          <w:rFonts w:ascii="Times New Roman" w:hAnsi="Times New Roman"/>
          <w:sz w:val="24"/>
          <w:szCs w:val="24"/>
        </w:rPr>
        <w:t xml:space="preserve"> juriu format din peste 200 de experţi, dar şi </w:t>
      </w:r>
      <w:r>
        <w:rPr>
          <w:rFonts w:ascii="Times New Roman" w:hAnsi="Times New Roman"/>
          <w:sz w:val="24"/>
          <w:szCs w:val="24"/>
        </w:rPr>
        <w:t xml:space="preserve">a </w:t>
      </w:r>
      <w:r w:rsidRPr="00A35C71">
        <w:rPr>
          <w:rFonts w:ascii="Times New Roman" w:hAnsi="Times New Roman"/>
          <w:sz w:val="24"/>
          <w:szCs w:val="24"/>
        </w:rPr>
        <w:t>un</w:t>
      </w:r>
      <w:r>
        <w:rPr>
          <w:rFonts w:ascii="Times New Roman" w:hAnsi="Times New Roman"/>
          <w:sz w:val="24"/>
          <w:szCs w:val="24"/>
        </w:rPr>
        <w:t>ui</w:t>
      </w:r>
      <w:r w:rsidRPr="00A35C71">
        <w:rPr>
          <w:rFonts w:ascii="Times New Roman" w:hAnsi="Times New Roman"/>
          <w:sz w:val="24"/>
          <w:szCs w:val="24"/>
        </w:rPr>
        <w:t xml:space="preserve"> amplu studiu sociologic.</w:t>
      </w:r>
      <w:r>
        <w:rPr>
          <w:rFonts w:ascii="Times New Roman" w:hAnsi="Times New Roman"/>
          <w:sz w:val="24"/>
          <w:szCs w:val="24"/>
        </w:rPr>
        <w:t xml:space="preserve"> </w:t>
      </w:r>
      <w:r w:rsidRPr="00160A6C">
        <w:rPr>
          <w:rFonts w:ascii="Times New Roman" w:hAnsi="Times New Roman"/>
          <w:color w:val="000000" w:themeColor="text1"/>
          <w:sz w:val="24"/>
          <w:szCs w:val="24"/>
        </w:rPr>
        <w:t>Municipiul Câmpulung Moldovenesc</w:t>
      </w:r>
      <w:r>
        <w:rPr>
          <w:rFonts w:ascii="Times New Roman" w:hAnsi="Times New Roman"/>
          <w:color w:val="000000" w:themeColor="text1"/>
          <w:sz w:val="24"/>
          <w:szCs w:val="24"/>
        </w:rPr>
        <w:t xml:space="preserve"> a fost desemnat ca </w:t>
      </w:r>
      <w:r w:rsidRPr="00A13DDB">
        <w:rPr>
          <w:rFonts w:ascii="Times New Roman" w:hAnsi="Times New Roman"/>
          <w:b/>
          <w:bCs/>
          <w:i/>
          <w:iCs/>
          <w:color w:val="000000" w:themeColor="text1"/>
          <w:sz w:val="24"/>
          <w:szCs w:val="24"/>
          <w:u w:val="single"/>
        </w:rPr>
        <w:t>finalist</w:t>
      </w:r>
      <w:r>
        <w:rPr>
          <w:rFonts w:ascii="Times New Roman" w:hAnsi="Times New Roman"/>
          <w:color w:val="000000" w:themeColor="text1"/>
          <w:sz w:val="24"/>
          <w:szCs w:val="24"/>
        </w:rPr>
        <w:t xml:space="preserve"> la categoria Tărâmuri cu tradiție și istorie.</w:t>
      </w:r>
    </w:p>
    <w:p w:rsidR="00E43AED" w:rsidRDefault="00E43AED" w:rsidP="00E43AED">
      <w:pPr>
        <w:pStyle w:val="Listparagraf"/>
        <w:spacing w:after="0"/>
        <w:ind w:left="0"/>
        <w:jc w:val="both"/>
        <w:rPr>
          <w:color w:val="000000" w:themeColor="text1"/>
          <w:szCs w:val="24"/>
          <w:lang w:val="en-US"/>
        </w:rPr>
      </w:pPr>
    </w:p>
    <w:p w:rsidR="00E43AED" w:rsidRPr="00A274A5" w:rsidRDefault="00E43AED" w:rsidP="00A57F6E">
      <w:pPr>
        <w:pStyle w:val="Listparagraf"/>
        <w:numPr>
          <w:ilvl w:val="0"/>
          <w:numId w:val="20"/>
        </w:numPr>
        <w:suppressAutoHyphens w:val="0"/>
        <w:spacing w:after="0" w:line="259" w:lineRule="auto"/>
        <w:ind w:left="72"/>
        <w:contextualSpacing/>
        <w:jc w:val="both"/>
        <w:rPr>
          <w:color w:val="000000" w:themeColor="text1"/>
          <w:szCs w:val="24"/>
          <w:lang w:val="en-US"/>
        </w:rPr>
      </w:pPr>
      <w:r>
        <w:rPr>
          <w:color w:val="000000" w:themeColor="text1"/>
          <w:szCs w:val="24"/>
          <w:lang w:val="en-US"/>
        </w:rPr>
        <w:t>transmitere neswletter de promovare a municipiului Câmpulung Moldovenesc către 67433 de contacte</w:t>
      </w:r>
      <w:r>
        <w:rPr>
          <w:szCs w:val="24"/>
          <w:lang w:val="en-US"/>
        </w:rPr>
        <w:t>;</w:t>
      </w:r>
    </w:p>
    <w:p w:rsidR="00E43AED" w:rsidRPr="002E173D" w:rsidRDefault="00E43AED" w:rsidP="00E43AED">
      <w:pPr>
        <w:pStyle w:val="Listparagraf"/>
        <w:spacing w:after="0"/>
        <w:ind w:left="0"/>
        <w:jc w:val="both"/>
        <w:rPr>
          <w:szCs w:val="24"/>
          <w:lang w:val="en-US"/>
        </w:rPr>
      </w:pPr>
    </w:p>
    <w:p w:rsidR="00E43AED" w:rsidRDefault="00E43AED" w:rsidP="00E43AED">
      <w:pPr>
        <w:pStyle w:val="Listparagraf"/>
        <w:numPr>
          <w:ilvl w:val="0"/>
          <w:numId w:val="9"/>
        </w:numPr>
        <w:suppressAutoHyphens w:val="0"/>
        <w:spacing w:after="0" w:line="259" w:lineRule="auto"/>
        <w:ind w:left="0"/>
        <w:contextualSpacing/>
        <w:jc w:val="both"/>
        <w:rPr>
          <w:szCs w:val="24"/>
          <w:lang w:val="en-US"/>
        </w:rPr>
      </w:pPr>
      <w:r>
        <w:rPr>
          <w:szCs w:val="24"/>
          <w:lang w:val="en-US"/>
        </w:rPr>
        <w:t>editare materiale de promovare</w:t>
      </w:r>
      <w:r>
        <w:rPr>
          <w:rFonts w:ascii="Arial" w:hAnsi="Arial" w:cs="Arial"/>
          <w:szCs w:val="24"/>
          <w:lang w:val="en-US"/>
        </w:rPr>
        <w:t>:</w:t>
      </w:r>
    </w:p>
    <w:p w:rsidR="00E43AED" w:rsidRDefault="00E43AED" w:rsidP="00E43AED">
      <w:pPr>
        <w:pStyle w:val="Listparagraf"/>
        <w:numPr>
          <w:ilvl w:val="0"/>
          <w:numId w:val="12"/>
        </w:numPr>
        <w:suppressAutoHyphens w:val="0"/>
        <w:spacing w:after="0" w:line="259" w:lineRule="auto"/>
        <w:ind w:left="851" w:hanging="131"/>
        <w:contextualSpacing/>
        <w:jc w:val="both"/>
        <w:rPr>
          <w:szCs w:val="24"/>
          <w:lang w:val="en-US"/>
        </w:rPr>
      </w:pPr>
      <w:r w:rsidRPr="00CD34DE">
        <w:rPr>
          <w:szCs w:val="24"/>
        </w:rPr>
        <w:t>reeditare broșură de promovare turistică a municipiului - 1400 buc.</w:t>
      </w:r>
    </w:p>
    <w:p w:rsidR="00E43AED" w:rsidRDefault="00E43AED" w:rsidP="00E43AED">
      <w:pPr>
        <w:pStyle w:val="Listparagraf"/>
        <w:numPr>
          <w:ilvl w:val="0"/>
          <w:numId w:val="12"/>
        </w:numPr>
        <w:suppressAutoHyphens w:val="0"/>
        <w:spacing w:after="0" w:line="259" w:lineRule="auto"/>
        <w:ind w:left="851" w:hanging="131"/>
        <w:contextualSpacing/>
        <w:jc w:val="both"/>
        <w:rPr>
          <w:szCs w:val="24"/>
          <w:lang w:val="en-US"/>
        </w:rPr>
      </w:pPr>
      <w:r w:rsidRPr="00CD34DE">
        <w:rPr>
          <w:szCs w:val="24"/>
          <w:lang w:val="en-US"/>
        </w:rPr>
        <w:t>pliant promovare Festival „Întâlniri Bucovine” – 500 buc.</w:t>
      </w:r>
    </w:p>
    <w:p w:rsidR="00E43AED" w:rsidRPr="00CD34DE" w:rsidRDefault="00E43AED" w:rsidP="00E43AED">
      <w:pPr>
        <w:pStyle w:val="Listparagraf"/>
        <w:spacing w:after="0"/>
        <w:ind w:left="851"/>
        <w:jc w:val="both"/>
        <w:rPr>
          <w:szCs w:val="24"/>
          <w:lang w:val="en-US"/>
        </w:rPr>
      </w:pPr>
    </w:p>
    <w:p w:rsidR="00E43AED" w:rsidRPr="00335BBF" w:rsidRDefault="00E43AED" w:rsidP="00E43AED">
      <w:pPr>
        <w:pStyle w:val="Listparagraf"/>
        <w:numPr>
          <w:ilvl w:val="0"/>
          <w:numId w:val="9"/>
        </w:numPr>
        <w:suppressAutoHyphens w:val="0"/>
        <w:spacing w:after="0" w:line="259" w:lineRule="auto"/>
        <w:ind w:left="0"/>
        <w:contextualSpacing/>
        <w:jc w:val="both"/>
        <w:rPr>
          <w:szCs w:val="24"/>
          <w:lang w:val="en-US"/>
        </w:rPr>
      </w:pPr>
      <w:r>
        <w:rPr>
          <w:szCs w:val="24"/>
        </w:rPr>
        <w:t>asigurarea ghidajului local și prezentarea obiectivelor turistice din municipiul Câmpulung Moldovenesc pentru: tabăra de elevi din Cumpăna, delegația ziarului Observatorul de Nord din Republica Moldova și delegații sosite în municipiul nostru prin programul Erasmus+.</w:t>
      </w:r>
    </w:p>
    <w:p w:rsidR="00E43AED" w:rsidRPr="00446E0B" w:rsidRDefault="00E43AED" w:rsidP="00E43AED">
      <w:pPr>
        <w:pStyle w:val="Listparagraf"/>
        <w:spacing w:after="0"/>
        <w:ind w:left="0"/>
        <w:jc w:val="both"/>
        <w:rPr>
          <w:szCs w:val="24"/>
          <w:lang w:val="en-US"/>
        </w:rPr>
      </w:pPr>
    </w:p>
    <w:p w:rsidR="00E43AED" w:rsidRPr="0039174C" w:rsidRDefault="00E43AED" w:rsidP="00E43AED">
      <w:pPr>
        <w:pStyle w:val="Listparagraf"/>
        <w:numPr>
          <w:ilvl w:val="0"/>
          <w:numId w:val="10"/>
        </w:numPr>
        <w:suppressAutoHyphens w:val="0"/>
        <w:spacing w:after="0" w:line="259" w:lineRule="auto"/>
        <w:ind w:left="0"/>
        <w:contextualSpacing/>
        <w:jc w:val="both"/>
        <w:rPr>
          <w:b/>
          <w:color w:val="000000" w:themeColor="text1"/>
          <w:szCs w:val="24"/>
        </w:rPr>
      </w:pPr>
      <w:r>
        <w:rPr>
          <w:b/>
          <w:color w:val="000000" w:themeColor="text1"/>
          <w:szCs w:val="24"/>
        </w:rPr>
        <w:lastRenderedPageBreak/>
        <w:t xml:space="preserve">Calendarul activităților/evenimentelor cultural-artistice și sportive organizate/co-organizate de municipiul Câmpulung Moldovenesc prin Centrul Național de Informare și Promovare Turistică în anul 2024 </w:t>
      </w:r>
      <w:r>
        <w:rPr>
          <w:rFonts w:ascii="Arial" w:hAnsi="Arial" w:cs="Arial"/>
          <w:b/>
          <w:color w:val="000000" w:themeColor="text1"/>
          <w:szCs w:val="24"/>
        </w:rPr>
        <w:t>:</w:t>
      </w:r>
    </w:p>
    <w:p w:rsidR="00E43AED" w:rsidRDefault="00E43AED" w:rsidP="00E43AED">
      <w:pPr>
        <w:pStyle w:val="Listparagraf"/>
        <w:spacing w:after="0"/>
        <w:ind w:left="0"/>
        <w:jc w:val="both"/>
        <w:rPr>
          <w:rFonts w:ascii="Arial" w:hAnsi="Arial" w:cs="Arial"/>
          <w:b/>
          <w:color w:val="000000" w:themeColor="text1"/>
          <w:szCs w:val="24"/>
        </w:rPr>
      </w:pPr>
    </w:p>
    <w:p w:rsidR="00E43AED" w:rsidRDefault="00E43AED" w:rsidP="00E43AED">
      <w:pPr>
        <w:pStyle w:val="Listparagraf"/>
        <w:spacing w:after="0"/>
        <w:ind w:left="0"/>
        <w:jc w:val="both"/>
        <w:rPr>
          <w:color w:val="000000" w:themeColor="text1"/>
          <w:szCs w:val="24"/>
        </w:rPr>
      </w:pPr>
      <w:r w:rsidRPr="0039174C">
        <w:rPr>
          <w:color w:val="000000" w:themeColor="text1"/>
          <w:szCs w:val="24"/>
        </w:rPr>
        <w:t xml:space="preserve">Calendarul </w:t>
      </w:r>
      <w:r>
        <w:rPr>
          <w:color w:val="000000" w:themeColor="text1"/>
          <w:szCs w:val="24"/>
        </w:rPr>
        <w:t>evenimentelor organizate în anul 2024, a inclus 14 evenimente publice, unele dintre ele deja consacrate, cum ar fi Festivalul Internațional de Folclor „Întâlniri Bucovinene”, precum și alte evenimente noi, inedite, ca de exemplu – Istanbul Street Food.</w:t>
      </w:r>
    </w:p>
    <w:p w:rsidR="00E43AED" w:rsidRDefault="00E43AED" w:rsidP="00E43AED">
      <w:pPr>
        <w:pStyle w:val="Listparagraf"/>
        <w:spacing w:after="0"/>
        <w:ind w:left="0"/>
        <w:jc w:val="both"/>
        <w:rPr>
          <w:color w:val="000000" w:themeColor="text1"/>
          <w:szCs w:val="24"/>
        </w:rPr>
      </w:pPr>
      <w:r>
        <w:rPr>
          <w:color w:val="000000" w:themeColor="text1"/>
          <w:szCs w:val="24"/>
        </w:rPr>
        <w:t>Aceste evenimente au avut un aport deosebit în promovarea municipiului nostru atât la nivel național cât și la nivel internațional.</w:t>
      </w:r>
    </w:p>
    <w:p w:rsidR="00E43AED" w:rsidRDefault="00E43AED" w:rsidP="00E43AED">
      <w:pPr>
        <w:pStyle w:val="Listparagraf"/>
        <w:spacing w:after="0"/>
        <w:ind w:left="0"/>
        <w:jc w:val="both"/>
        <w:rPr>
          <w:color w:val="000000" w:themeColor="text1"/>
          <w:szCs w:val="24"/>
        </w:rPr>
      </w:pPr>
    </w:p>
    <w:p w:rsidR="00E43AED" w:rsidRPr="00AB6D5B" w:rsidRDefault="00E43AED" w:rsidP="00E43AED">
      <w:pPr>
        <w:pStyle w:val="Listparagraf"/>
        <w:spacing w:after="0"/>
        <w:ind w:left="0"/>
        <w:jc w:val="both"/>
        <w:rPr>
          <w:color w:val="000000" w:themeColor="text1"/>
          <w:szCs w:val="24"/>
        </w:rPr>
      </w:pPr>
    </w:p>
    <w:tbl>
      <w:tblPr>
        <w:tblStyle w:val="Tabelgril"/>
        <w:tblW w:w="9782" w:type="dxa"/>
        <w:tblInd w:w="-289" w:type="dxa"/>
        <w:tblLook w:val="04A0" w:firstRow="1" w:lastRow="0" w:firstColumn="1" w:lastColumn="0" w:noHBand="0" w:noVBand="1"/>
      </w:tblPr>
      <w:tblGrid>
        <w:gridCol w:w="6044"/>
        <w:gridCol w:w="1980"/>
        <w:gridCol w:w="1758"/>
      </w:tblGrid>
      <w:tr w:rsidR="00E43AED" w:rsidTr="00E43AED">
        <w:tc>
          <w:tcPr>
            <w:tcW w:w="6044" w:type="dxa"/>
            <w:shd w:val="clear" w:color="auto" w:fill="D9D9D9" w:themeFill="background1" w:themeFillShade="D9"/>
          </w:tcPr>
          <w:p w:rsidR="00E43AED" w:rsidRDefault="00E43AED" w:rsidP="00E43AE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DENUMIRE EVENIMENT</w:t>
            </w:r>
          </w:p>
          <w:p w:rsidR="00E43AED" w:rsidRDefault="00E43AED" w:rsidP="00E43AED">
            <w:pPr>
              <w:jc w:val="center"/>
              <w:rPr>
                <w:rFonts w:ascii="Times New Roman" w:hAnsi="Times New Roman"/>
                <w:b/>
                <w:color w:val="000000" w:themeColor="text1"/>
                <w:sz w:val="24"/>
                <w:szCs w:val="24"/>
              </w:rPr>
            </w:pPr>
          </w:p>
        </w:tc>
        <w:tc>
          <w:tcPr>
            <w:tcW w:w="1980" w:type="dxa"/>
            <w:shd w:val="clear" w:color="auto" w:fill="D9D9D9" w:themeFill="background1" w:themeFillShade="D9"/>
          </w:tcPr>
          <w:p w:rsidR="00E43AED" w:rsidRDefault="00E43AED" w:rsidP="00E43AE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DATĂ</w:t>
            </w:r>
          </w:p>
        </w:tc>
        <w:tc>
          <w:tcPr>
            <w:tcW w:w="1758" w:type="dxa"/>
            <w:shd w:val="clear" w:color="auto" w:fill="D9D9D9" w:themeFill="background1" w:themeFillShade="D9"/>
          </w:tcPr>
          <w:p w:rsidR="00E43AED" w:rsidRDefault="00E43AED" w:rsidP="00E43AED">
            <w:pPr>
              <w:spacing w:line="48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STATUT</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Festivalul concurs de interpretare pentru copii „În lumea lui Creangă”</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1 martie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pStyle w:val="Listparagraf"/>
              <w:ind w:left="0"/>
              <w:jc w:val="center"/>
              <w:rPr>
                <w:szCs w:val="24"/>
              </w:rPr>
            </w:pPr>
            <w:r w:rsidRPr="004E17CA">
              <w:rPr>
                <w:szCs w:val="24"/>
              </w:rPr>
              <w:t>Ziua Eroilor</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13 iunie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pStyle w:val="Listparagraf"/>
              <w:ind w:left="0"/>
              <w:jc w:val="center"/>
              <w:rPr>
                <w:szCs w:val="24"/>
              </w:rPr>
            </w:pPr>
            <w:r w:rsidRPr="004E17CA">
              <w:rPr>
                <w:szCs w:val="24"/>
              </w:rPr>
              <w:t>1 Iunie – Ziua Copilului</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1 iunie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 xml:space="preserve">Festivalul Internațional de Folclor „Întâlniri Bucovinene” </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19-21 iulie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Bucovina Ultra Rocks</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26-28 iulie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Partener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Tabăra de vară Cumpăna</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sz w:val="24"/>
                <w:szCs w:val="24"/>
              </w:rPr>
              <w:t>29 iulie-3 aug</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Istanbul Street Food</w:t>
            </w:r>
          </w:p>
        </w:tc>
        <w:tc>
          <w:tcPr>
            <w:tcW w:w="1980" w:type="dxa"/>
          </w:tcPr>
          <w:p w:rsidR="00E43AED" w:rsidRPr="004E17CA" w:rsidRDefault="00E43AED" w:rsidP="00E43AED">
            <w:pPr>
              <w:jc w:val="center"/>
              <w:rPr>
                <w:rFonts w:ascii="Times New Roman" w:hAnsi="Times New Roman"/>
                <w:sz w:val="24"/>
                <w:szCs w:val="24"/>
              </w:rPr>
            </w:pPr>
            <w:r w:rsidRPr="004E17CA">
              <w:rPr>
                <w:rFonts w:ascii="Times New Roman" w:hAnsi="Times New Roman"/>
                <w:sz w:val="24"/>
                <w:szCs w:val="24"/>
              </w:rPr>
              <w:t>8-11 august</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Partener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Câmpulung Film Fest</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14-18 august</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Partener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Ziua Bucovinei</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28 noiembrie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Partener</w:t>
            </w:r>
          </w:p>
        </w:tc>
      </w:tr>
      <w:tr w:rsidR="00E43AED" w:rsidTr="00E43AED">
        <w:tc>
          <w:tcPr>
            <w:tcW w:w="6044" w:type="dxa"/>
          </w:tcPr>
          <w:p w:rsidR="00E43AED" w:rsidRPr="004E17CA" w:rsidRDefault="00E43AED" w:rsidP="00E43AED">
            <w:pPr>
              <w:pStyle w:val="Listparagraf"/>
              <w:ind w:left="0"/>
              <w:jc w:val="center"/>
              <w:rPr>
                <w:szCs w:val="24"/>
              </w:rPr>
            </w:pPr>
            <w:r w:rsidRPr="004E17CA">
              <w:rPr>
                <w:szCs w:val="24"/>
              </w:rPr>
              <w:t>1 Decembrie – Ziua Națională</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1 decembrie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pStyle w:val="Listparagraf"/>
              <w:ind w:left="0"/>
              <w:jc w:val="center"/>
              <w:rPr>
                <w:szCs w:val="24"/>
              </w:rPr>
            </w:pPr>
            <w:r w:rsidRPr="004E17CA">
              <w:rPr>
                <w:szCs w:val="24"/>
              </w:rPr>
              <w:t>Aprinderea iluminatului de sărbători</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6 decembrie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Vine, vine Moș Crăciun</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19 decembrie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Datini și obiceiuri la Câmpulung Moldovenesc</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26 decembrie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6044"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Revelion 2025</w:t>
            </w:r>
          </w:p>
        </w:tc>
        <w:tc>
          <w:tcPr>
            <w:tcW w:w="1980"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31 decembrie</w:t>
            </w:r>
          </w:p>
        </w:tc>
        <w:tc>
          <w:tcPr>
            <w:tcW w:w="1758" w:type="dxa"/>
          </w:tcPr>
          <w:p w:rsidR="00E43AED" w:rsidRPr="004E17CA" w:rsidRDefault="00E43AED" w:rsidP="00E43AED">
            <w:pPr>
              <w:jc w:val="center"/>
              <w:rPr>
                <w:rFonts w:ascii="Times New Roman" w:hAnsi="Times New Roman"/>
                <w:color w:val="000000" w:themeColor="text1"/>
                <w:sz w:val="24"/>
                <w:szCs w:val="24"/>
              </w:rPr>
            </w:pPr>
            <w:r w:rsidRPr="004E17CA">
              <w:rPr>
                <w:rFonts w:ascii="Times New Roman" w:hAnsi="Times New Roman"/>
                <w:color w:val="000000" w:themeColor="text1"/>
                <w:sz w:val="24"/>
                <w:szCs w:val="24"/>
              </w:rPr>
              <w:t>Organizator</w:t>
            </w:r>
          </w:p>
        </w:tc>
      </w:tr>
      <w:tr w:rsidR="00E43AED" w:rsidTr="00E43AED">
        <w:tc>
          <w:tcPr>
            <w:tcW w:w="9782" w:type="dxa"/>
            <w:gridSpan w:val="3"/>
            <w:shd w:val="clear" w:color="auto" w:fill="D9D9D9" w:themeFill="background1" w:themeFillShade="D9"/>
          </w:tcPr>
          <w:p w:rsidR="00E43AED" w:rsidRDefault="00E43AED" w:rsidP="00E43AED">
            <w:pPr>
              <w:jc w:val="both"/>
              <w:rPr>
                <w:rFonts w:ascii="Times New Roman" w:hAnsi="Times New Roman"/>
                <w:b/>
                <w:color w:val="000000" w:themeColor="text1"/>
                <w:sz w:val="24"/>
                <w:szCs w:val="24"/>
              </w:rPr>
            </w:pPr>
          </w:p>
        </w:tc>
      </w:tr>
    </w:tbl>
    <w:p w:rsidR="00E43AED" w:rsidRDefault="00E43AED" w:rsidP="00E43AED">
      <w:pPr>
        <w:spacing w:after="0"/>
        <w:jc w:val="both"/>
        <w:rPr>
          <w:rFonts w:ascii="Times New Roman" w:hAnsi="Times New Roman"/>
          <w:b/>
          <w:color w:val="000000" w:themeColor="text1"/>
          <w:sz w:val="24"/>
          <w:szCs w:val="24"/>
        </w:rPr>
      </w:pPr>
    </w:p>
    <w:p w:rsidR="00E43AED" w:rsidRDefault="00E43AED" w:rsidP="00E43AED">
      <w:pPr>
        <w:spacing w:after="0"/>
        <w:jc w:val="both"/>
        <w:rPr>
          <w:rFonts w:ascii="Arial" w:hAnsi="Arial" w:cs="Arial"/>
          <w:color w:val="000000" w:themeColor="text1"/>
          <w:sz w:val="24"/>
          <w:szCs w:val="24"/>
        </w:rPr>
      </w:pPr>
      <w:r>
        <w:rPr>
          <w:rFonts w:ascii="Times New Roman" w:hAnsi="Times New Roman"/>
          <w:color w:val="000000" w:themeColor="text1"/>
          <w:sz w:val="24"/>
          <w:szCs w:val="24"/>
        </w:rPr>
        <w:t xml:space="preserve">În cadrul evenimentelor cu statut de organizator, </w:t>
      </w:r>
      <w:r w:rsidRPr="0084126D">
        <w:rPr>
          <w:rFonts w:ascii="Times New Roman" w:hAnsi="Times New Roman"/>
          <w:b/>
          <w:i/>
          <w:color w:val="000000" w:themeColor="text1"/>
          <w:sz w:val="24"/>
          <w:szCs w:val="24"/>
        </w:rPr>
        <w:t>Centrul Național de Informare și Promovare Turistică</w:t>
      </w:r>
      <w:r>
        <w:rPr>
          <w:rFonts w:ascii="Times New Roman" w:hAnsi="Times New Roman"/>
          <w:color w:val="000000" w:themeColor="text1"/>
          <w:sz w:val="24"/>
          <w:szCs w:val="24"/>
        </w:rPr>
        <w:t xml:space="preserve"> s-a ocupat de</w:t>
      </w:r>
      <w:r>
        <w:rPr>
          <w:rFonts w:ascii="Arial" w:hAnsi="Arial" w:cs="Arial"/>
          <w:color w:val="000000" w:themeColor="text1"/>
          <w:sz w:val="24"/>
          <w:szCs w:val="24"/>
        </w:rPr>
        <w:t>:</w:t>
      </w:r>
    </w:p>
    <w:p w:rsidR="00E43AED" w:rsidRDefault="00E43AED" w:rsidP="00E43AED">
      <w:pPr>
        <w:spacing w:after="0"/>
        <w:jc w:val="both"/>
        <w:rPr>
          <w:rFonts w:ascii="Arial" w:hAnsi="Arial" w:cs="Arial"/>
          <w:color w:val="000000" w:themeColor="text1"/>
          <w:sz w:val="24"/>
          <w:szCs w:val="24"/>
        </w:rPr>
      </w:pPr>
    </w:p>
    <w:p w:rsidR="00E43AED"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o</w:t>
      </w:r>
      <w:r w:rsidRPr="00421350">
        <w:rPr>
          <w:color w:val="000000" w:themeColor="text1"/>
          <w:szCs w:val="24"/>
        </w:rPr>
        <w:t>bținerea tuturor avizelor necesare desfășurării evenimentelor</w:t>
      </w:r>
      <w:r w:rsidRPr="00D674F2">
        <w:rPr>
          <w:color w:val="000000" w:themeColor="text1"/>
          <w:szCs w:val="24"/>
          <w:lang w:val="en-GB"/>
        </w:rPr>
        <w:t>;</w:t>
      </w:r>
      <w:r w:rsidRPr="00421350">
        <w:rPr>
          <w:color w:val="000000" w:themeColor="text1"/>
          <w:szCs w:val="24"/>
        </w:rPr>
        <w:t xml:space="preserve"> </w:t>
      </w:r>
    </w:p>
    <w:p w:rsidR="00E43AED"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convocarea ședințelor operative cu reprezentanții instituțiilor implicate</w:t>
      </w:r>
      <w:r>
        <w:rPr>
          <w:rFonts w:ascii="Arial" w:hAnsi="Arial" w:cs="Arial"/>
          <w:color w:val="000000" w:themeColor="text1"/>
          <w:szCs w:val="24"/>
        </w:rPr>
        <w:t xml:space="preserve">: </w:t>
      </w:r>
      <w:r>
        <w:rPr>
          <w:color w:val="000000" w:themeColor="text1"/>
          <w:szCs w:val="24"/>
        </w:rPr>
        <w:t>poliție locală, poliție municipală, jandarmerie, detașament ISU, firmă salubritate</w:t>
      </w:r>
      <w:r w:rsidRPr="00D674F2">
        <w:rPr>
          <w:color w:val="000000" w:themeColor="text1"/>
          <w:szCs w:val="24"/>
          <w:lang w:val="en-GB"/>
        </w:rPr>
        <w:t>;</w:t>
      </w:r>
    </w:p>
    <w:p w:rsidR="00E43AED" w:rsidRPr="00421350"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asigurarea logistici necesare evenimentului</w:t>
      </w:r>
      <w:r w:rsidRPr="00D674F2">
        <w:rPr>
          <w:color w:val="000000" w:themeColor="text1"/>
          <w:szCs w:val="24"/>
          <w:lang w:val="en-GB"/>
        </w:rPr>
        <w:t>;</w:t>
      </w:r>
    </w:p>
    <w:p w:rsidR="00E43AED" w:rsidRPr="00D674F2"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sidRPr="00D674F2">
        <w:rPr>
          <w:color w:val="000000" w:themeColor="text1"/>
          <w:szCs w:val="24"/>
          <w:lang w:val="en-GB"/>
        </w:rPr>
        <w:t>p</w:t>
      </w:r>
      <w:r>
        <w:rPr>
          <w:color w:val="000000" w:themeColor="text1"/>
          <w:szCs w:val="24"/>
          <w:lang w:val="en-GB"/>
        </w:rPr>
        <w:t>regătirea materialelor</w:t>
      </w:r>
      <w:r w:rsidRPr="00D674F2">
        <w:rPr>
          <w:color w:val="000000" w:themeColor="text1"/>
          <w:szCs w:val="24"/>
          <w:lang w:val="en-GB"/>
        </w:rPr>
        <w:t xml:space="preserve"> de promovare, prezentare şi informare a </w:t>
      </w:r>
      <w:r>
        <w:rPr>
          <w:color w:val="000000" w:themeColor="text1"/>
          <w:szCs w:val="24"/>
          <w:lang w:val="en-GB"/>
        </w:rPr>
        <w:t>evenimentului</w:t>
      </w:r>
      <w:r w:rsidRPr="00D674F2">
        <w:rPr>
          <w:color w:val="000000" w:themeColor="text1"/>
          <w:szCs w:val="24"/>
          <w:lang w:val="en-GB"/>
        </w:rPr>
        <w:t xml:space="preserve"> (afişe, </w:t>
      </w:r>
      <w:r>
        <w:rPr>
          <w:color w:val="000000" w:themeColor="text1"/>
          <w:szCs w:val="24"/>
          <w:lang w:val="en-GB"/>
        </w:rPr>
        <w:t xml:space="preserve">pliante, </w:t>
      </w:r>
      <w:r w:rsidRPr="00D674F2">
        <w:rPr>
          <w:color w:val="000000" w:themeColor="text1"/>
          <w:szCs w:val="24"/>
          <w:lang w:val="en-GB"/>
        </w:rPr>
        <w:t>bannere, ecusoane, etc.);</w:t>
      </w:r>
    </w:p>
    <w:p w:rsidR="00E43AED" w:rsidRPr="003F67AF"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lang w:val="en-GB"/>
        </w:rPr>
        <w:t xml:space="preserve">încheierea contractelor și </w:t>
      </w:r>
      <w:r w:rsidRPr="00D674F2">
        <w:rPr>
          <w:color w:val="000000" w:themeColor="text1"/>
          <w:szCs w:val="24"/>
          <w:lang w:val="en-GB"/>
        </w:rPr>
        <w:t xml:space="preserve">promovarea </w:t>
      </w:r>
      <w:r>
        <w:rPr>
          <w:color w:val="000000" w:themeColor="text1"/>
          <w:szCs w:val="24"/>
          <w:lang w:val="en-GB"/>
        </w:rPr>
        <w:t>evenimentului</w:t>
      </w:r>
      <w:r w:rsidRPr="00D674F2">
        <w:rPr>
          <w:color w:val="000000" w:themeColor="text1"/>
          <w:szCs w:val="24"/>
          <w:lang w:val="en-GB"/>
        </w:rPr>
        <w:t xml:space="preserve"> în mass-media;</w:t>
      </w:r>
    </w:p>
    <w:p w:rsidR="00E43AED" w:rsidRPr="00D674F2"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lang w:val="en-GB"/>
        </w:rPr>
        <w:t>contractarea soliștilor, trupelor și a formațiilor participante la eveniment</w:t>
      </w:r>
      <w:r w:rsidRPr="00D674F2">
        <w:rPr>
          <w:color w:val="000000" w:themeColor="text1"/>
          <w:szCs w:val="24"/>
          <w:lang w:val="en-GB"/>
        </w:rPr>
        <w:t>;</w:t>
      </w:r>
    </w:p>
    <w:p w:rsidR="00E43AED"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sidRPr="00D674F2">
        <w:rPr>
          <w:color w:val="000000" w:themeColor="text1"/>
          <w:szCs w:val="24"/>
        </w:rPr>
        <w:t>contractarea serviciilor de cazare şi masă pentru participanţi;</w:t>
      </w:r>
    </w:p>
    <w:p w:rsidR="00E43AED" w:rsidRPr="00507199"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lang w:val="en-GB"/>
        </w:rPr>
        <w:t xml:space="preserve">elaborarea, </w:t>
      </w:r>
      <w:r w:rsidRPr="00D674F2">
        <w:rPr>
          <w:color w:val="000000" w:themeColor="text1"/>
          <w:szCs w:val="24"/>
          <w:lang w:val="en-GB"/>
        </w:rPr>
        <w:t>organizarea şi desfăşurarea  programelor artistice</w:t>
      </w:r>
      <w:r>
        <w:rPr>
          <w:color w:val="000000" w:themeColor="text1"/>
          <w:szCs w:val="24"/>
          <w:lang w:val="en-GB"/>
        </w:rPr>
        <w:t>/conferințelor</w:t>
      </w:r>
      <w:r w:rsidRPr="00D674F2">
        <w:rPr>
          <w:color w:val="000000" w:themeColor="text1"/>
          <w:szCs w:val="24"/>
          <w:lang w:val="en-GB"/>
        </w:rPr>
        <w:t>;</w:t>
      </w:r>
    </w:p>
    <w:p w:rsidR="00E43AED" w:rsidRPr="00D674F2"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lang w:val="en-GB"/>
        </w:rPr>
        <w:t>prezentarea și organizarea scenică a evenimentului/conferinței/activității</w:t>
      </w:r>
      <w:r w:rsidRPr="00D674F2">
        <w:rPr>
          <w:color w:val="000000" w:themeColor="text1"/>
          <w:szCs w:val="24"/>
          <w:lang w:val="en-GB"/>
        </w:rPr>
        <w:t>;</w:t>
      </w:r>
    </w:p>
    <w:p w:rsidR="00E43AED"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 xml:space="preserve">asigurarea </w:t>
      </w:r>
      <w:r w:rsidRPr="00D674F2">
        <w:rPr>
          <w:color w:val="000000" w:themeColor="text1"/>
          <w:szCs w:val="24"/>
        </w:rPr>
        <w:t>servicii</w:t>
      </w:r>
      <w:r>
        <w:rPr>
          <w:color w:val="000000" w:themeColor="text1"/>
          <w:szCs w:val="24"/>
        </w:rPr>
        <w:t>lor</w:t>
      </w:r>
      <w:r w:rsidRPr="00D674F2">
        <w:rPr>
          <w:color w:val="000000" w:themeColor="text1"/>
          <w:szCs w:val="24"/>
        </w:rPr>
        <w:t xml:space="preserve"> de protocol invit</w:t>
      </w:r>
      <w:r>
        <w:rPr>
          <w:color w:val="000000" w:themeColor="text1"/>
          <w:szCs w:val="24"/>
        </w:rPr>
        <w:t>aţilor şi participanţilor.</w:t>
      </w:r>
    </w:p>
    <w:p w:rsidR="00E43AED" w:rsidRDefault="00E43AED" w:rsidP="00E43AED">
      <w:pPr>
        <w:pStyle w:val="Listparagraf"/>
        <w:spacing w:after="0"/>
        <w:ind w:left="0"/>
        <w:jc w:val="both"/>
        <w:rPr>
          <w:color w:val="000000" w:themeColor="text1"/>
          <w:szCs w:val="24"/>
        </w:rPr>
      </w:pPr>
    </w:p>
    <w:p w:rsidR="00E43AED" w:rsidRPr="00507199" w:rsidRDefault="00E43AED" w:rsidP="00E43AED">
      <w:pPr>
        <w:pStyle w:val="Listparagraf"/>
        <w:spacing w:after="0"/>
        <w:ind w:left="0"/>
        <w:jc w:val="both"/>
        <w:rPr>
          <w:color w:val="000000" w:themeColor="text1"/>
          <w:szCs w:val="24"/>
        </w:rPr>
      </w:pPr>
    </w:p>
    <w:p w:rsidR="00E43AED" w:rsidRPr="00511EE8" w:rsidRDefault="00E43AED" w:rsidP="00E43AED">
      <w:pPr>
        <w:pStyle w:val="Listparagraf"/>
        <w:numPr>
          <w:ilvl w:val="0"/>
          <w:numId w:val="10"/>
        </w:numPr>
        <w:suppressAutoHyphens w:val="0"/>
        <w:spacing w:after="0" w:line="259" w:lineRule="auto"/>
        <w:ind w:left="0"/>
        <w:contextualSpacing/>
        <w:jc w:val="both"/>
        <w:rPr>
          <w:color w:val="000000" w:themeColor="text1"/>
          <w:szCs w:val="24"/>
        </w:rPr>
      </w:pPr>
      <w:r w:rsidRPr="00511EE8">
        <w:rPr>
          <w:b/>
          <w:bCs/>
          <w:color w:val="000000" w:themeColor="text1"/>
          <w:szCs w:val="24"/>
        </w:rPr>
        <w:t xml:space="preserve">Animarea, informarea, cooperarea şi stimularea parteneriatului între actorii locali, publici şi privaţi </w:t>
      </w:r>
      <w:r w:rsidRPr="00511EE8">
        <w:rPr>
          <w:b/>
          <w:bCs/>
          <w:color w:val="000000" w:themeColor="text1"/>
          <w:szCs w:val="24"/>
          <w:lang w:val="en-US"/>
        </w:rPr>
        <w:t>:</w:t>
      </w:r>
    </w:p>
    <w:p w:rsidR="00E43AED"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colaborarea cu instituțiile partenere Muzeul „Arta Lemnului”, Biblioteca Municipală și instituțiile de învățământ în desfășurarea unor programe/evenimente comune</w:t>
      </w:r>
      <w:r>
        <w:rPr>
          <w:rFonts w:ascii="Arial" w:hAnsi="Arial" w:cs="Arial"/>
          <w:color w:val="000000" w:themeColor="text1"/>
          <w:szCs w:val="24"/>
        </w:rPr>
        <w:t>;</w:t>
      </w:r>
    </w:p>
    <w:p w:rsidR="00E43AED" w:rsidRPr="0084126D"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implicarea instituțiilor de învățământ din municipiu în programul artistic desfășurat cu ocazia evenimentelor</w:t>
      </w:r>
      <w:r>
        <w:rPr>
          <w:rFonts w:ascii="Arial" w:hAnsi="Arial" w:cs="Arial"/>
          <w:color w:val="000000" w:themeColor="text1"/>
          <w:szCs w:val="24"/>
        </w:rPr>
        <w:t xml:space="preserve">: </w:t>
      </w:r>
      <w:r w:rsidRPr="00367E41">
        <w:rPr>
          <w:color w:val="000000" w:themeColor="text1"/>
          <w:szCs w:val="24"/>
        </w:rPr>
        <w:t>Festivalul Internațional de Folclor "Întâlniri Bucovinen</w:t>
      </w:r>
      <w:r>
        <w:rPr>
          <w:color w:val="000000" w:themeColor="text1"/>
          <w:szCs w:val="24"/>
        </w:rPr>
        <w:t>e</w:t>
      </w:r>
      <w:r w:rsidRPr="00367E41">
        <w:rPr>
          <w:color w:val="000000" w:themeColor="text1"/>
          <w:szCs w:val="24"/>
        </w:rPr>
        <w:t>ˮ</w:t>
      </w:r>
      <w:r>
        <w:rPr>
          <w:rFonts w:ascii="Arial" w:hAnsi="Arial" w:cs="Arial"/>
          <w:color w:val="000000" w:themeColor="text1"/>
          <w:szCs w:val="24"/>
        </w:rPr>
        <w:t xml:space="preserve">, </w:t>
      </w:r>
      <w:r w:rsidRPr="0084126D">
        <w:rPr>
          <w:color w:val="000000" w:themeColor="text1"/>
          <w:szCs w:val="24"/>
        </w:rPr>
        <w:t>Ziua Bucovinei, 1 Decembrie, Vine, vine Moș Crăciun</w:t>
      </w:r>
      <w:r w:rsidRPr="0084126D">
        <w:rPr>
          <w:color w:val="000000" w:themeColor="text1"/>
          <w:szCs w:val="24"/>
          <w:lang w:val="en-US"/>
        </w:rPr>
        <w:t>.</w:t>
      </w:r>
    </w:p>
    <w:p w:rsidR="00E43AED" w:rsidRPr="0084126D" w:rsidRDefault="00E43AED" w:rsidP="00E43AED">
      <w:pPr>
        <w:pStyle w:val="Listparagraf"/>
        <w:spacing w:after="0"/>
        <w:ind w:left="0"/>
        <w:jc w:val="both"/>
        <w:rPr>
          <w:color w:val="000000" w:themeColor="text1"/>
          <w:szCs w:val="24"/>
        </w:rPr>
      </w:pPr>
    </w:p>
    <w:p w:rsidR="00E43AED" w:rsidRPr="00CC3E1D" w:rsidRDefault="00E43AED" w:rsidP="00E43AED">
      <w:pPr>
        <w:pStyle w:val="Listparagraf"/>
        <w:numPr>
          <w:ilvl w:val="0"/>
          <w:numId w:val="10"/>
        </w:numPr>
        <w:suppressAutoHyphens w:val="0"/>
        <w:spacing w:after="0" w:line="259" w:lineRule="auto"/>
        <w:ind w:left="0"/>
        <w:contextualSpacing/>
        <w:jc w:val="both"/>
        <w:rPr>
          <w:color w:val="000000" w:themeColor="text1"/>
          <w:szCs w:val="24"/>
        </w:rPr>
      </w:pPr>
      <w:r>
        <w:rPr>
          <w:b/>
          <w:bCs/>
          <w:color w:val="000000" w:themeColor="text1"/>
          <w:szCs w:val="24"/>
        </w:rPr>
        <w:t>Alte activități</w:t>
      </w:r>
      <w:r w:rsidRPr="00511EE8">
        <w:rPr>
          <w:b/>
          <w:bCs/>
          <w:color w:val="000000" w:themeColor="text1"/>
          <w:szCs w:val="24"/>
        </w:rPr>
        <w:t xml:space="preserve"> </w:t>
      </w:r>
      <w:r w:rsidRPr="00511EE8">
        <w:rPr>
          <w:b/>
          <w:bCs/>
          <w:color w:val="000000" w:themeColor="text1"/>
          <w:szCs w:val="24"/>
          <w:lang w:val="en-US"/>
        </w:rPr>
        <w:t>:</w:t>
      </w:r>
    </w:p>
    <w:p w:rsidR="00E43AED" w:rsidRDefault="00E43AED" w:rsidP="00E43AED">
      <w:pPr>
        <w:pStyle w:val="Listparagraf"/>
        <w:spacing w:after="0"/>
        <w:ind w:left="0"/>
        <w:jc w:val="both"/>
        <w:rPr>
          <w:color w:val="000000" w:themeColor="text1"/>
          <w:szCs w:val="24"/>
        </w:rPr>
      </w:pPr>
    </w:p>
    <w:p w:rsidR="00E43AED" w:rsidRPr="00F07168" w:rsidRDefault="00E43AED" w:rsidP="00E43AED">
      <w:pPr>
        <w:pStyle w:val="Listparagraf"/>
        <w:numPr>
          <w:ilvl w:val="0"/>
          <w:numId w:val="9"/>
        </w:numPr>
        <w:suppressAutoHyphens w:val="0"/>
        <w:spacing w:after="0" w:line="259" w:lineRule="auto"/>
        <w:ind w:left="0"/>
        <w:contextualSpacing/>
        <w:jc w:val="both"/>
        <w:rPr>
          <w:color w:val="000000" w:themeColor="text1"/>
          <w:szCs w:val="24"/>
          <w:lang w:val="en-US"/>
        </w:rPr>
      </w:pPr>
      <w:r>
        <w:rPr>
          <w:color w:val="000000" w:themeColor="text1"/>
          <w:szCs w:val="24"/>
          <w:lang w:val="en-US"/>
        </w:rPr>
        <w:t>actualizare bazei de date cu structurile turistice cu funcțiuni de cazare clasificate și neclasificate</w:t>
      </w:r>
      <w:r>
        <w:rPr>
          <w:rFonts w:ascii="Arial" w:hAnsi="Arial" w:cs="Arial"/>
          <w:color w:val="000000" w:themeColor="text1"/>
          <w:szCs w:val="24"/>
          <w:lang w:val="en-US"/>
        </w:rPr>
        <w:t>;</w:t>
      </w:r>
    </w:p>
    <w:p w:rsidR="00E43AED" w:rsidRDefault="00E43AED" w:rsidP="00E43AED">
      <w:pPr>
        <w:pStyle w:val="Listparagraf"/>
        <w:numPr>
          <w:ilvl w:val="0"/>
          <w:numId w:val="9"/>
        </w:numPr>
        <w:suppressAutoHyphens w:val="0"/>
        <w:spacing w:after="0" w:line="259" w:lineRule="auto"/>
        <w:ind w:left="0"/>
        <w:contextualSpacing/>
        <w:jc w:val="both"/>
        <w:rPr>
          <w:color w:val="000000" w:themeColor="text1"/>
          <w:szCs w:val="24"/>
          <w:lang w:val="en-US"/>
        </w:rPr>
      </w:pPr>
      <w:r>
        <w:rPr>
          <w:color w:val="000000" w:themeColor="text1"/>
          <w:szCs w:val="24"/>
          <w:lang w:val="en-US"/>
        </w:rPr>
        <w:t>colectarea datelor privind circulația turistică în municipiul Câmpulung Moldovenesc</w:t>
      </w:r>
      <w:r>
        <w:rPr>
          <w:rFonts w:ascii="Arial" w:hAnsi="Arial" w:cs="Arial"/>
          <w:color w:val="000000" w:themeColor="text1"/>
          <w:szCs w:val="24"/>
          <w:lang w:val="en-US"/>
        </w:rPr>
        <w:t>;</w:t>
      </w:r>
    </w:p>
    <w:p w:rsidR="00E43AED" w:rsidRPr="00B96AC4" w:rsidRDefault="00E43AED" w:rsidP="00E43AED">
      <w:pPr>
        <w:pStyle w:val="Listparagraf"/>
        <w:numPr>
          <w:ilvl w:val="0"/>
          <w:numId w:val="9"/>
        </w:numPr>
        <w:suppressAutoHyphens w:val="0"/>
        <w:spacing w:after="0" w:line="259" w:lineRule="auto"/>
        <w:ind w:left="0"/>
        <w:contextualSpacing/>
        <w:jc w:val="both"/>
        <w:rPr>
          <w:color w:val="000000" w:themeColor="text1"/>
          <w:szCs w:val="24"/>
          <w:lang w:val="en-US"/>
        </w:rPr>
      </w:pPr>
      <w:r>
        <w:rPr>
          <w:color w:val="000000" w:themeColor="text1"/>
          <w:szCs w:val="24"/>
          <w:lang w:val="en-US"/>
        </w:rPr>
        <w:t>informarea a peste 60 de operatori turistici neautorizați privind obligația obținerii Certificatului de clasificare</w:t>
      </w:r>
      <w:r>
        <w:rPr>
          <w:rFonts w:ascii="Arial" w:hAnsi="Arial" w:cs="Arial"/>
          <w:color w:val="000000" w:themeColor="text1"/>
          <w:szCs w:val="24"/>
          <w:lang w:val="en-US"/>
        </w:rPr>
        <w:t>;</w:t>
      </w:r>
    </w:p>
    <w:p w:rsidR="00E43AED" w:rsidRPr="00A23881" w:rsidRDefault="00E43AED" w:rsidP="00E43AED">
      <w:pPr>
        <w:pStyle w:val="Listparagraf"/>
        <w:numPr>
          <w:ilvl w:val="0"/>
          <w:numId w:val="9"/>
        </w:numPr>
        <w:suppressAutoHyphens w:val="0"/>
        <w:spacing w:after="0" w:line="259" w:lineRule="auto"/>
        <w:ind w:left="0"/>
        <w:contextualSpacing/>
        <w:jc w:val="both"/>
        <w:rPr>
          <w:color w:val="000000" w:themeColor="text1"/>
          <w:szCs w:val="24"/>
          <w:lang w:val="en-US"/>
        </w:rPr>
      </w:pPr>
      <w:r w:rsidRPr="00B96AC4">
        <w:rPr>
          <w:color w:val="000000" w:themeColor="text1"/>
          <w:szCs w:val="24"/>
          <w:lang w:val="en-US"/>
        </w:rPr>
        <w:t xml:space="preserve">consilierea și întocmirea </w:t>
      </w:r>
      <w:r>
        <w:rPr>
          <w:color w:val="000000" w:themeColor="text1"/>
          <w:szCs w:val="24"/>
          <w:lang w:val="en-US"/>
        </w:rPr>
        <w:t xml:space="preserve">documentațiilor </w:t>
      </w:r>
      <w:r w:rsidRPr="00A23881">
        <w:rPr>
          <w:color w:val="000000" w:themeColor="text1"/>
          <w:szCs w:val="24"/>
          <w:lang w:val="en-US"/>
        </w:rPr>
        <w:t>privind eliberarea certificatelor de clasificare a structurilor de primire turistice cu funcțiuni de cazare</w:t>
      </w:r>
      <w:r>
        <w:rPr>
          <w:color w:val="000000" w:themeColor="text1"/>
          <w:szCs w:val="24"/>
          <w:lang w:val="en-US"/>
        </w:rPr>
        <w:t>, pentru 10 operatori turistici</w:t>
      </w:r>
      <w:r>
        <w:rPr>
          <w:rFonts w:ascii="Arial" w:hAnsi="Arial" w:cs="Arial"/>
          <w:color w:val="000000" w:themeColor="text1"/>
          <w:szCs w:val="24"/>
          <w:lang w:val="en-US"/>
        </w:rPr>
        <w:t>;</w:t>
      </w:r>
    </w:p>
    <w:p w:rsidR="00E43AED" w:rsidRPr="006528F0" w:rsidRDefault="00E43AED" w:rsidP="00E43AED">
      <w:pPr>
        <w:pStyle w:val="Listparagraf"/>
        <w:numPr>
          <w:ilvl w:val="0"/>
          <w:numId w:val="9"/>
        </w:numPr>
        <w:suppressAutoHyphens w:val="0"/>
        <w:spacing w:after="0" w:line="259" w:lineRule="auto"/>
        <w:ind w:left="0"/>
        <w:contextualSpacing/>
        <w:jc w:val="both"/>
        <w:rPr>
          <w:color w:val="000000" w:themeColor="text1"/>
          <w:szCs w:val="24"/>
          <w:lang w:val="en-US"/>
        </w:rPr>
      </w:pPr>
      <w:r w:rsidRPr="00D37B93">
        <w:rPr>
          <w:color w:val="000000" w:themeColor="text1"/>
          <w:szCs w:val="24"/>
          <w:lang w:val="en-US"/>
        </w:rPr>
        <w:t xml:space="preserve">informarea a </w:t>
      </w:r>
      <w:r>
        <w:rPr>
          <w:color w:val="000000" w:themeColor="text1"/>
          <w:szCs w:val="24"/>
          <w:lang w:val="en-US"/>
        </w:rPr>
        <w:t xml:space="preserve">peste </w:t>
      </w:r>
      <w:r w:rsidRPr="00D37B93">
        <w:rPr>
          <w:color w:val="000000" w:themeColor="text1"/>
          <w:szCs w:val="24"/>
          <w:lang w:val="en-US"/>
        </w:rPr>
        <w:t>80 de operatori turistici privind</w:t>
      </w:r>
      <w:r>
        <w:rPr>
          <w:color w:val="000000" w:themeColor="text1"/>
          <w:szCs w:val="24"/>
          <w:lang w:val="en-US"/>
        </w:rPr>
        <w:t xml:space="preserve"> </w:t>
      </w:r>
      <w:r w:rsidRPr="00D37B93">
        <w:rPr>
          <w:color w:val="000000" w:themeColor="text1"/>
          <w:szCs w:val="24"/>
          <w:lang w:val="en-US"/>
        </w:rPr>
        <w:t>obligația depunerii Declarației–decont privind taxa special</w:t>
      </w:r>
      <w:r>
        <w:rPr>
          <w:color w:val="000000" w:themeColor="text1"/>
          <w:szCs w:val="24"/>
          <w:lang w:val="en-US"/>
        </w:rPr>
        <w:t>ă</w:t>
      </w:r>
      <w:r w:rsidRPr="00D37B93">
        <w:rPr>
          <w:color w:val="000000" w:themeColor="text1"/>
          <w:szCs w:val="24"/>
          <w:lang w:val="en-US"/>
        </w:rPr>
        <w:t xml:space="preserve"> pentru promovarea turismului în municipiul Câmpulung Moldovenesc</w:t>
      </w:r>
      <w:r>
        <w:rPr>
          <w:rFonts w:ascii="Arial" w:hAnsi="Arial" w:cs="Arial"/>
          <w:color w:val="000000" w:themeColor="text1"/>
          <w:szCs w:val="24"/>
          <w:lang w:val="en-US"/>
        </w:rPr>
        <w:t>;</w:t>
      </w:r>
    </w:p>
    <w:p w:rsidR="00E43AED" w:rsidRPr="00367E41" w:rsidRDefault="00E43AED" w:rsidP="00E43AED">
      <w:pPr>
        <w:pStyle w:val="Listparagraf"/>
        <w:numPr>
          <w:ilvl w:val="0"/>
          <w:numId w:val="9"/>
        </w:numPr>
        <w:suppressAutoHyphens w:val="0"/>
        <w:spacing w:after="0" w:line="259" w:lineRule="auto"/>
        <w:ind w:left="0"/>
        <w:contextualSpacing/>
        <w:jc w:val="both"/>
        <w:rPr>
          <w:color w:val="000000" w:themeColor="text1"/>
          <w:szCs w:val="24"/>
          <w:lang w:val="en-US"/>
        </w:rPr>
      </w:pPr>
      <w:r w:rsidRPr="006528F0">
        <w:rPr>
          <w:color w:val="000000" w:themeColor="text1"/>
          <w:szCs w:val="24"/>
          <w:lang w:val="en-US"/>
        </w:rPr>
        <w:t>întocmirea documentației și obținerea avizelor necesare pentru demararea procedurii de înfrățire cu orașul</w:t>
      </w:r>
      <w:r>
        <w:rPr>
          <w:color w:val="000000" w:themeColor="text1"/>
          <w:szCs w:val="24"/>
          <w:lang w:val="en-US"/>
        </w:rPr>
        <w:t xml:space="preserve"> Cangzhou din Republica Populară Chineză</w:t>
      </w:r>
      <w:r>
        <w:rPr>
          <w:rFonts w:ascii="Arial" w:hAnsi="Arial" w:cs="Arial"/>
          <w:color w:val="000000" w:themeColor="text1"/>
          <w:szCs w:val="24"/>
          <w:lang w:val="en-US"/>
        </w:rPr>
        <w:t>;</w:t>
      </w:r>
    </w:p>
    <w:p w:rsidR="00E43AED" w:rsidRPr="00367E41" w:rsidRDefault="00E43AED" w:rsidP="00E43AED">
      <w:pPr>
        <w:pStyle w:val="Listparagraf"/>
        <w:numPr>
          <w:ilvl w:val="0"/>
          <w:numId w:val="9"/>
        </w:numPr>
        <w:suppressAutoHyphens w:val="0"/>
        <w:spacing w:after="0" w:line="259" w:lineRule="auto"/>
        <w:ind w:left="0"/>
        <w:contextualSpacing/>
        <w:jc w:val="both"/>
        <w:rPr>
          <w:color w:val="000000" w:themeColor="text1"/>
          <w:szCs w:val="24"/>
          <w:lang w:val="en-US"/>
        </w:rPr>
      </w:pPr>
      <w:r w:rsidRPr="00367E41">
        <w:rPr>
          <w:color w:val="000000" w:themeColor="text1"/>
          <w:szCs w:val="24"/>
          <w:lang w:val="en-US"/>
        </w:rPr>
        <w:t>gestionarea contractelor cu mass media;</w:t>
      </w:r>
    </w:p>
    <w:p w:rsidR="00E43AED" w:rsidRPr="00E47D90" w:rsidRDefault="00E43AED" w:rsidP="00E43AED">
      <w:pPr>
        <w:pStyle w:val="Listparagraf"/>
        <w:numPr>
          <w:ilvl w:val="0"/>
          <w:numId w:val="9"/>
        </w:numPr>
        <w:suppressAutoHyphens w:val="0"/>
        <w:spacing w:after="0" w:line="259" w:lineRule="auto"/>
        <w:ind w:left="0"/>
        <w:contextualSpacing/>
        <w:rPr>
          <w:color w:val="000000" w:themeColor="text1"/>
          <w:szCs w:val="24"/>
          <w:lang w:val="en-US"/>
        </w:rPr>
      </w:pPr>
      <w:r>
        <w:rPr>
          <w:szCs w:val="24"/>
        </w:rPr>
        <w:t>l</w:t>
      </w:r>
      <w:r w:rsidRPr="00E47D90">
        <w:rPr>
          <w:szCs w:val="24"/>
        </w:rPr>
        <w:t xml:space="preserve">a inițiativa Primarului </w:t>
      </w:r>
      <w:r>
        <w:rPr>
          <w:szCs w:val="24"/>
        </w:rPr>
        <w:t>m</w:t>
      </w:r>
      <w:r w:rsidRPr="00E47D90">
        <w:rPr>
          <w:szCs w:val="24"/>
        </w:rPr>
        <w:t xml:space="preserve">unicipiului  Câmpulung Moldovenesc au fost întocmite </w:t>
      </w:r>
      <w:r>
        <w:rPr>
          <w:szCs w:val="24"/>
        </w:rPr>
        <w:t xml:space="preserve">3 </w:t>
      </w:r>
      <w:r w:rsidRPr="00E47D90">
        <w:rPr>
          <w:szCs w:val="24"/>
        </w:rPr>
        <w:t xml:space="preserve">proiecte de hotărâre supuse aprobării Consiliul Local al municipiului Câmpulung Moldovenesc: </w:t>
      </w:r>
    </w:p>
    <w:p w:rsidR="00E43AED" w:rsidRPr="00E47D90" w:rsidRDefault="00E43AED" w:rsidP="00E43AED">
      <w:pPr>
        <w:pStyle w:val="Listparagraf"/>
        <w:numPr>
          <w:ilvl w:val="0"/>
          <w:numId w:val="7"/>
        </w:numPr>
        <w:tabs>
          <w:tab w:val="left" w:pos="993"/>
          <w:tab w:val="left" w:pos="1080"/>
        </w:tabs>
        <w:spacing w:after="0" w:line="240" w:lineRule="auto"/>
        <w:ind w:left="0" w:firstLine="567"/>
        <w:contextualSpacing/>
        <w:jc w:val="both"/>
        <w:rPr>
          <w:szCs w:val="24"/>
        </w:rPr>
      </w:pPr>
      <w:r w:rsidRPr="00E47D90">
        <w:rPr>
          <w:szCs w:val="24"/>
          <w:shd w:val="clear" w:color="auto" w:fill="FFFFFF"/>
        </w:rPr>
        <w:t xml:space="preserve">Hotărârea nr. </w:t>
      </w:r>
      <w:r>
        <w:rPr>
          <w:szCs w:val="24"/>
          <w:shd w:val="clear" w:color="auto" w:fill="FFFFFF"/>
        </w:rPr>
        <w:t>20</w:t>
      </w:r>
      <w:r w:rsidRPr="00E47D90">
        <w:rPr>
          <w:szCs w:val="24"/>
          <w:shd w:val="clear" w:color="auto" w:fill="FFFFFF"/>
        </w:rPr>
        <w:t xml:space="preserve"> din 2</w:t>
      </w:r>
      <w:r>
        <w:rPr>
          <w:szCs w:val="24"/>
          <w:shd w:val="clear" w:color="auto" w:fill="FFFFFF"/>
        </w:rPr>
        <w:t>9</w:t>
      </w:r>
      <w:r w:rsidRPr="00E47D90">
        <w:rPr>
          <w:szCs w:val="24"/>
          <w:shd w:val="clear" w:color="auto" w:fill="FFFFFF"/>
        </w:rPr>
        <w:t>.</w:t>
      </w:r>
      <w:r>
        <w:rPr>
          <w:szCs w:val="24"/>
          <w:shd w:val="clear" w:color="auto" w:fill="FFFFFF"/>
        </w:rPr>
        <w:t>02</w:t>
      </w:r>
      <w:r w:rsidRPr="00E47D90">
        <w:rPr>
          <w:szCs w:val="24"/>
          <w:shd w:val="clear" w:color="auto" w:fill="FFFFFF"/>
        </w:rPr>
        <w:t>.202</w:t>
      </w:r>
      <w:r>
        <w:rPr>
          <w:szCs w:val="24"/>
          <w:shd w:val="clear" w:color="auto" w:fill="FFFFFF"/>
        </w:rPr>
        <w:t>4</w:t>
      </w:r>
      <w:r w:rsidRPr="00E47D90">
        <w:rPr>
          <w:szCs w:val="24"/>
          <w:shd w:val="clear" w:color="auto" w:fill="FFFFFF"/>
        </w:rPr>
        <w:t xml:space="preserve"> privind </w:t>
      </w:r>
      <w:r>
        <w:rPr>
          <w:szCs w:val="24"/>
          <w:shd w:val="clear" w:color="auto" w:fill="FFFFFF"/>
        </w:rPr>
        <w:t>aprobarea calendarului de evenimente organizate de către municipiul Câmpulung Moldovenesc în anul 2024</w:t>
      </w:r>
      <w:r w:rsidRPr="00E47D90">
        <w:rPr>
          <w:szCs w:val="24"/>
        </w:rPr>
        <w:t>;</w:t>
      </w:r>
    </w:p>
    <w:p w:rsidR="00E43AED" w:rsidRPr="00B94BB3" w:rsidRDefault="00E43AED" w:rsidP="00E43AED">
      <w:pPr>
        <w:pStyle w:val="Listparagraf"/>
        <w:numPr>
          <w:ilvl w:val="0"/>
          <w:numId w:val="7"/>
        </w:numPr>
        <w:tabs>
          <w:tab w:val="left" w:pos="993"/>
        </w:tabs>
        <w:spacing w:after="0" w:line="240" w:lineRule="auto"/>
        <w:ind w:left="0" w:firstLine="567"/>
        <w:contextualSpacing/>
        <w:jc w:val="both"/>
        <w:rPr>
          <w:rFonts w:ascii="Arial" w:hAnsi="Arial" w:cs="Arial"/>
        </w:rPr>
      </w:pPr>
      <w:r w:rsidRPr="00E47D90">
        <w:rPr>
          <w:szCs w:val="24"/>
          <w:shd w:val="clear" w:color="auto" w:fill="FFFFFF"/>
        </w:rPr>
        <w:t xml:space="preserve">Hotărârea nr. </w:t>
      </w:r>
      <w:r>
        <w:rPr>
          <w:szCs w:val="24"/>
          <w:shd w:val="clear" w:color="auto" w:fill="FFFFFF"/>
        </w:rPr>
        <w:t xml:space="preserve">85 </w:t>
      </w:r>
      <w:r w:rsidRPr="00E47D90">
        <w:rPr>
          <w:szCs w:val="24"/>
          <w:shd w:val="clear" w:color="auto" w:fill="FFFFFF"/>
        </w:rPr>
        <w:t xml:space="preserve">din </w:t>
      </w:r>
      <w:r>
        <w:rPr>
          <w:szCs w:val="24"/>
          <w:shd w:val="clear" w:color="auto" w:fill="FFFFFF"/>
        </w:rPr>
        <w:t>11</w:t>
      </w:r>
      <w:r w:rsidRPr="00E47D90">
        <w:rPr>
          <w:szCs w:val="24"/>
          <w:shd w:val="clear" w:color="auto" w:fill="FFFFFF"/>
        </w:rPr>
        <w:t>.</w:t>
      </w:r>
      <w:r>
        <w:rPr>
          <w:szCs w:val="24"/>
          <w:shd w:val="clear" w:color="auto" w:fill="FFFFFF"/>
        </w:rPr>
        <w:t>07</w:t>
      </w:r>
      <w:r w:rsidRPr="00E47D90">
        <w:rPr>
          <w:szCs w:val="24"/>
          <w:shd w:val="clear" w:color="auto" w:fill="FFFFFF"/>
        </w:rPr>
        <w:t>.202</w:t>
      </w:r>
      <w:r>
        <w:rPr>
          <w:szCs w:val="24"/>
          <w:shd w:val="clear" w:color="auto" w:fill="FFFFFF"/>
        </w:rPr>
        <w:t xml:space="preserve">4 </w:t>
      </w:r>
      <w:r w:rsidRPr="006528F0">
        <w:rPr>
          <w:rStyle w:val="apple-style-span"/>
          <w:szCs w:val="24"/>
        </w:rPr>
        <w:t>privind aprobarea acordului de parteneriat între municipiul Câmpulung Moldovenesc și Comuna Cumpăna, județul Constanța, în vederea organizării Taberei de vară pentru elevii cu rezultate deosebite obținute în anul școlar 2023-2024</w:t>
      </w:r>
      <w:r w:rsidRPr="00E47D90">
        <w:rPr>
          <w:szCs w:val="24"/>
        </w:rPr>
        <w:t>;</w:t>
      </w:r>
    </w:p>
    <w:p w:rsidR="00E43AED" w:rsidRDefault="00E43AED" w:rsidP="00E43AED">
      <w:pPr>
        <w:pStyle w:val="Listparagraf"/>
        <w:numPr>
          <w:ilvl w:val="0"/>
          <w:numId w:val="7"/>
        </w:numPr>
        <w:tabs>
          <w:tab w:val="left" w:pos="993"/>
        </w:tabs>
        <w:spacing w:after="0" w:line="240" w:lineRule="auto"/>
        <w:ind w:left="0" w:firstLine="567"/>
        <w:contextualSpacing/>
        <w:jc w:val="both"/>
        <w:rPr>
          <w:szCs w:val="24"/>
        </w:rPr>
      </w:pPr>
      <w:r w:rsidRPr="00B94BB3">
        <w:rPr>
          <w:szCs w:val="24"/>
        </w:rPr>
        <w:t>Hotărârea nr. 101 din 29.08.2024 privind aprobarea Acordului de cooperare între municipiul Câmpulung Moldovenesc, Județul Suceava din România și Orașul Cangzhou, Provincia Hebei din Republica Populară Chineză</w:t>
      </w:r>
      <w:r w:rsidRPr="00E47D90">
        <w:rPr>
          <w:szCs w:val="24"/>
        </w:rPr>
        <w:t>;</w:t>
      </w:r>
    </w:p>
    <w:p w:rsidR="00E43AED" w:rsidRPr="00B94BB3" w:rsidRDefault="00E43AED" w:rsidP="00E43AED">
      <w:pPr>
        <w:pStyle w:val="Listparagraf"/>
        <w:tabs>
          <w:tab w:val="left" w:pos="993"/>
        </w:tabs>
        <w:spacing w:after="0" w:line="240" w:lineRule="auto"/>
        <w:ind w:left="567"/>
        <w:jc w:val="both"/>
        <w:rPr>
          <w:szCs w:val="24"/>
        </w:rPr>
      </w:pPr>
    </w:p>
    <w:p w:rsidR="00E43AED" w:rsidRPr="009B56D7" w:rsidRDefault="00E43AED" w:rsidP="00E43AED">
      <w:pPr>
        <w:pStyle w:val="Listparagraf"/>
        <w:spacing w:after="0"/>
        <w:ind w:left="0"/>
        <w:jc w:val="both"/>
        <w:rPr>
          <w:color w:val="000000" w:themeColor="text1"/>
          <w:szCs w:val="24"/>
        </w:rPr>
      </w:pPr>
    </w:p>
    <w:p w:rsidR="00E43AED" w:rsidRDefault="00E43AED" w:rsidP="00E43AED">
      <w:pPr>
        <w:pStyle w:val="Listparagraf"/>
        <w:spacing w:after="0"/>
        <w:ind w:left="0"/>
        <w:jc w:val="both"/>
        <w:rPr>
          <w:b/>
          <w:color w:val="000000" w:themeColor="text1"/>
          <w:szCs w:val="24"/>
        </w:rPr>
      </w:pPr>
      <w:r>
        <w:rPr>
          <w:b/>
          <w:color w:val="000000" w:themeColor="text1"/>
          <w:szCs w:val="24"/>
        </w:rPr>
        <w:t>Obiective pentru 2025:</w:t>
      </w:r>
    </w:p>
    <w:p w:rsidR="00E43AED" w:rsidRDefault="00E43AED" w:rsidP="00E43AED">
      <w:pPr>
        <w:pStyle w:val="Listparagraf"/>
        <w:spacing w:after="0"/>
        <w:ind w:left="0"/>
        <w:jc w:val="both"/>
        <w:rPr>
          <w:b/>
          <w:color w:val="000000" w:themeColor="text1"/>
          <w:szCs w:val="24"/>
        </w:rPr>
      </w:pPr>
    </w:p>
    <w:p w:rsidR="00E43AED"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sidRPr="00606493">
        <w:rPr>
          <w:color w:val="000000" w:themeColor="text1"/>
          <w:szCs w:val="24"/>
        </w:rPr>
        <w:t>ducerea la îndeplinire a acţiunilor cuprinse în calendarul anual de manifestări</w:t>
      </w:r>
      <w:r w:rsidRPr="00AB6D5B">
        <w:rPr>
          <w:color w:val="000000" w:themeColor="text1"/>
          <w:szCs w:val="24"/>
        </w:rPr>
        <w:t>;</w:t>
      </w:r>
    </w:p>
    <w:p w:rsidR="00E43AED" w:rsidRPr="00091DFD"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organizarea de evenimente noi</w:t>
      </w:r>
      <w:r w:rsidRPr="00AB6D5B">
        <w:rPr>
          <w:color w:val="000000" w:themeColor="text1"/>
          <w:szCs w:val="24"/>
        </w:rPr>
        <w:t>;</w:t>
      </w:r>
    </w:p>
    <w:p w:rsidR="00E43AED" w:rsidRPr="00606493"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sidRPr="004F3BA8">
        <w:rPr>
          <w:color w:val="000000" w:themeColor="text1"/>
          <w:szCs w:val="24"/>
        </w:rPr>
        <w:t xml:space="preserve">creşterea numărului de turişti care vizitează </w:t>
      </w:r>
      <w:r>
        <w:rPr>
          <w:color w:val="000000" w:themeColor="text1"/>
          <w:szCs w:val="24"/>
        </w:rPr>
        <w:t>municipiul Câmpulung Moldovenesc și CNIPT-ul</w:t>
      </w:r>
      <w:r w:rsidRPr="004F3BA8">
        <w:rPr>
          <w:color w:val="000000" w:themeColor="text1"/>
          <w:szCs w:val="24"/>
        </w:rPr>
        <w:t>;</w:t>
      </w:r>
    </w:p>
    <w:p w:rsidR="00E43AED" w:rsidRPr="0027329A"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realizarea unui nou site de promovare turistică a municipiului(visitcâmpulungmoldovenesc)</w:t>
      </w:r>
      <w:r w:rsidRPr="0027329A">
        <w:rPr>
          <w:szCs w:val="24"/>
        </w:rPr>
        <w:t>;</w:t>
      </w:r>
    </w:p>
    <w:p w:rsidR="00E43AED" w:rsidRPr="00C1377B" w:rsidRDefault="00E43AED" w:rsidP="00E43AED">
      <w:pPr>
        <w:pStyle w:val="Listparagraf"/>
        <w:numPr>
          <w:ilvl w:val="0"/>
          <w:numId w:val="9"/>
        </w:numPr>
        <w:suppressAutoHyphens w:val="0"/>
        <w:spacing w:after="0" w:line="259" w:lineRule="auto"/>
        <w:ind w:left="0"/>
        <w:contextualSpacing/>
        <w:jc w:val="both"/>
        <w:rPr>
          <w:color w:val="000000" w:themeColor="text1"/>
          <w:szCs w:val="24"/>
        </w:rPr>
      </w:pPr>
      <w:r>
        <w:rPr>
          <w:color w:val="000000" w:themeColor="text1"/>
          <w:szCs w:val="24"/>
        </w:rPr>
        <w:t>participarea la târguri de turism</w:t>
      </w:r>
      <w:r w:rsidRPr="0027329A">
        <w:rPr>
          <w:szCs w:val="24"/>
        </w:rPr>
        <w:t>;</w:t>
      </w:r>
    </w:p>
    <w:p w:rsidR="00E43AED" w:rsidRPr="00F46126" w:rsidRDefault="00E43AED" w:rsidP="00E43AED">
      <w:pPr>
        <w:pStyle w:val="Listparagraf"/>
        <w:spacing w:after="0"/>
        <w:ind w:left="0"/>
        <w:jc w:val="both"/>
        <w:rPr>
          <w:color w:val="000000" w:themeColor="text1"/>
          <w:szCs w:val="24"/>
        </w:rPr>
      </w:pPr>
    </w:p>
    <w:p w:rsidR="00E43AED" w:rsidRDefault="00E43AED" w:rsidP="00E43AED">
      <w:pPr>
        <w:pStyle w:val="Listparagraf"/>
        <w:spacing w:after="0"/>
        <w:ind w:left="0"/>
        <w:jc w:val="both"/>
        <w:rPr>
          <w:b/>
          <w:color w:val="000000" w:themeColor="text1"/>
          <w:szCs w:val="24"/>
          <w:lang w:val="en-US"/>
        </w:rPr>
      </w:pPr>
      <w:r>
        <w:rPr>
          <w:b/>
          <w:color w:val="000000" w:themeColor="text1"/>
          <w:szCs w:val="24"/>
        </w:rPr>
        <w:t>Propuneri pentru îmbunătățirea activității proprii</w:t>
      </w:r>
      <w:r>
        <w:rPr>
          <w:b/>
          <w:color w:val="000000" w:themeColor="text1"/>
          <w:szCs w:val="24"/>
          <w:lang w:val="en-US"/>
        </w:rPr>
        <w:t>:</w:t>
      </w:r>
    </w:p>
    <w:p w:rsidR="00E43AED" w:rsidRDefault="00E43AED" w:rsidP="00E43AED">
      <w:pPr>
        <w:pStyle w:val="Listparagraf"/>
        <w:spacing w:after="0"/>
        <w:ind w:left="0"/>
        <w:jc w:val="both"/>
        <w:rPr>
          <w:b/>
          <w:color w:val="000000" w:themeColor="text1"/>
          <w:szCs w:val="24"/>
        </w:rPr>
      </w:pPr>
    </w:p>
    <w:p w:rsidR="00E43AED" w:rsidRPr="00384AA8" w:rsidRDefault="00E43AED" w:rsidP="00E43AED">
      <w:pPr>
        <w:pStyle w:val="Listparagraf"/>
        <w:numPr>
          <w:ilvl w:val="0"/>
          <w:numId w:val="9"/>
        </w:numPr>
        <w:suppressAutoHyphens w:val="0"/>
        <w:spacing w:after="0" w:line="259" w:lineRule="auto"/>
        <w:ind w:left="0"/>
        <w:contextualSpacing/>
        <w:jc w:val="both"/>
        <w:rPr>
          <w:b/>
          <w:color w:val="000000" w:themeColor="text1"/>
          <w:szCs w:val="24"/>
        </w:rPr>
      </w:pPr>
      <w:r w:rsidRPr="00384AA8">
        <w:rPr>
          <w:rFonts w:eastAsia="Arial"/>
          <w:szCs w:val="24"/>
          <w:lang w:val="en-US"/>
        </w:rPr>
        <w:t>perfecționarea personalului pentru creșterea competențelor profesionale.</w:t>
      </w:r>
    </w:p>
    <w:p w:rsidR="00670450" w:rsidRDefault="00670450"/>
    <w:p w:rsidR="00670450" w:rsidRPr="00671B44" w:rsidRDefault="00670450" w:rsidP="00033750">
      <w:pPr>
        <w:pStyle w:val="Frspaiere"/>
        <w:ind w:firstLine="720"/>
        <w:rPr>
          <w:rFonts w:ascii="Times New Roman" w:hAnsi="Times New Roman"/>
          <w:b/>
          <w:sz w:val="24"/>
          <w:szCs w:val="24"/>
          <w:lang w:val="ro-RO"/>
        </w:rPr>
      </w:pPr>
      <w:r>
        <w:rPr>
          <w:rFonts w:ascii="Times New Roman" w:hAnsi="Times New Roman"/>
          <w:b/>
          <w:sz w:val="24"/>
          <w:szCs w:val="24"/>
          <w:lang w:val="ro-RO"/>
        </w:rPr>
        <w:t>III</w:t>
      </w:r>
      <w:r w:rsidRPr="00671B44">
        <w:rPr>
          <w:rFonts w:ascii="Times New Roman" w:hAnsi="Times New Roman"/>
          <w:b/>
          <w:sz w:val="24"/>
          <w:szCs w:val="24"/>
          <w:lang w:val="ro-RO"/>
        </w:rPr>
        <w:t xml:space="preserve">.3 </w:t>
      </w:r>
      <w:r w:rsidR="00033750">
        <w:rPr>
          <w:rFonts w:ascii="Times New Roman" w:hAnsi="Times New Roman"/>
          <w:b/>
          <w:sz w:val="24"/>
          <w:szCs w:val="24"/>
          <w:lang w:val="ro-RO"/>
        </w:rPr>
        <w:t>BIBLIOTECA MUNICIPALĂ</w:t>
      </w:r>
      <w:r w:rsidRPr="00671B44">
        <w:rPr>
          <w:rFonts w:ascii="Times New Roman" w:hAnsi="Times New Roman"/>
          <w:b/>
          <w:sz w:val="24"/>
          <w:szCs w:val="24"/>
          <w:lang w:val="ro-RO"/>
        </w:rPr>
        <w:t xml:space="preserve"> </w:t>
      </w:r>
    </w:p>
    <w:p w:rsidR="00670450" w:rsidRDefault="00670450" w:rsidP="00670450">
      <w:pPr>
        <w:pStyle w:val="Frspaiere"/>
        <w:jc w:val="both"/>
        <w:rPr>
          <w:rFonts w:ascii="Times New Roman" w:hAnsi="Times New Roman"/>
          <w:sz w:val="24"/>
          <w:szCs w:val="24"/>
        </w:rPr>
      </w:pPr>
    </w:p>
    <w:p w:rsidR="00670450" w:rsidRDefault="00670450" w:rsidP="00670450">
      <w:pPr>
        <w:pStyle w:val="Frspaiere"/>
        <w:jc w:val="both"/>
        <w:rPr>
          <w:rFonts w:ascii="Times New Roman" w:hAnsi="Times New Roman"/>
          <w:sz w:val="24"/>
          <w:szCs w:val="24"/>
        </w:rPr>
      </w:pPr>
    </w:p>
    <w:p w:rsidR="009056DE" w:rsidRPr="003A364C" w:rsidRDefault="009056DE" w:rsidP="009056DE">
      <w:pPr>
        <w:pStyle w:val="Frspaiere"/>
        <w:jc w:val="center"/>
        <w:rPr>
          <w:rFonts w:ascii="Times New Roman" w:hAnsi="Times New Roman"/>
          <w:b/>
          <w:sz w:val="24"/>
          <w:szCs w:val="24"/>
        </w:rPr>
      </w:pPr>
      <w:r w:rsidRPr="003A364C">
        <w:rPr>
          <w:rFonts w:ascii="Times New Roman" w:hAnsi="Times New Roman"/>
          <w:b/>
          <w:sz w:val="24"/>
          <w:szCs w:val="24"/>
        </w:rPr>
        <w:t>RAPORT DE ACTIVITATE</w:t>
      </w:r>
    </w:p>
    <w:p w:rsidR="009056DE" w:rsidRPr="003A364C" w:rsidRDefault="009056DE" w:rsidP="009056DE">
      <w:pPr>
        <w:pStyle w:val="Frspaiere"/>
        <w:jc w:val="center"/>
        <w:rPr>
          <w:rFonts w:ascii="Times New Roman" w:hAnsi="Times New Roman"/>
          <w:b/>
          <w:sz w:val="24"/>
          <w:szCs w:val="24"/>
        </w:rPr>
      </w:pPr>
      <w:r w:rsidRPr="003A364C">
        <w:rPr>
          <w:rFonts w:ascii="Times New Roman" w:hAnsi="Times New Roman"/>
          <w:b/>
          <w:sz w:val="24"/>
          <w:szCs w:val="24"/>
        </w:rPr>
        <w:t>cu privire la activitatea depusă în calitate de manager al</w:t>
      </w:r>
    </w:p>
    <w:p w:rsidR="009056DE" w:rsidRPr="003A364C" w:rsidRDefault="009056DE" w:rsidP="009056DE">
      <w:pPr>
        <w:pStyle w:val="Frspaiere"/>
        <w:jc w:val="center"/>
        <w:rPr>
          <w:rFonts w:ascii="Times New Roman" w:hAnsi="Times New Roman"/>
          <w:b/>
          <w:sz w:val="24"/>
          <w:szCs w:val="24"/>
        </w:rPr>
      </w:pPr>
      <w:r w:rsidRPr="003A364C">
        <w:rPr>
          <w:rFonts w:ascii="Times New Roman" w:hAnsi="Times New Roman"/>
          <w:b/>
          <w:sz w:val="24"/>
          <w:szCs w:val="24"/>
        </w:rPr>
        <w:t>BIBLIOTECII MUNICIPALE</w:t>
      </w:r>
    </w:p>
    <w:p w:rsidR="009056DE" w:rsidRPr="003A364C" w:rsidRDefault="009056DE" w:rsidP="009056DE">
      <w:pPr>
        <w:pStyle w:val="Frspaiere"/>
        <w:jc w:val="center"/>
        <w:rPr>
          <w:rFonts w:ascii="Times New Roman" w:hAnsi="Times New Roman"/>
          <w:b/>
          <w:sz w:val="24"/>
          <w:szCs w:val="24"/>
        </w:rPr>
      </w:pPr>
      <w:r w:rsidRPr="003A364C">
        <w:rPr>
          <w:rFonts w:ascii="Times New Roman" w:hAnsi="Times New Roman"/>
          <w:b/>
          <w:sz w:val="24"/>
          <w:szCs w:val="24"/>
        </w:rPr>
        <w:t>CÂMPULUNG MOLDOVENESC</w:t>
      </w:r>
    </w:p>
    <w:p w:rsidR="009056DE" w:rsidRPr="003A364C" w:rsidRDefault="009056DE" w:rsidP="009056DE">
      <w:pPr>
        <w:jc w:val="center"/>
        <w:rPr>
          <w:rFonts w:ascii="Times New Roman" w:hAnsi="Times New Roman"/>
          <w:b/>
          <w:sz w:val="24"/>
          <w:szCs w:val="24"/>
        </w:rPr>
      </w:pPr>
      <w:r w:rsidRPr="003A364C">
        <w:rPr>
          <w:rFonts w:ascii="Times New Roman" w:hAnsi="Times New Roman"/>
          <w:b/>
          <w:sz w:val="24"/>
          <w:szCs w:val="24"/>
        </w:rPr>
        <w:t xml:space="preserve">în anul 2024  </w:t>
      </w:r>
    </w:p>
    <w:p w:rsidR="009056DE" w:rsidRDefault="009056DE" w:rsidP="009056DE">
      <w:pPr>
        <w:jc w:val="center"/>
        <w:rPr>
          <w:rFonts w:ascii="Times New Roman" w:hAnsi="Times New Roman"/>
          <w:b/>
          <w:sz w:val="36"/>
          <w:szCs w:val="36"/>
        </w:rPr>
      </w:pPr>
      <w:r>
        <w:rPr>
          <w:rFonts w:ascii="Times New Roman" w:hAnsi="Times New Roman"/>
          <w:b/>
          <w:noProof/>
          <w:sz w:val="36"/>
          <w:szCs w:val="36"/>
        </w:rPr>
        <w:drawing>
          <wp:inline distT="0" distB="0" distL="0" distR="0" wp14:anchorId="0C685F01" wp14:editId="1B116FB9">
            <wp:extent cx="3217519" cy="3267075"/>
            <wp:effectExtent l="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5130" cy="3274804"/>
                    </a:xfrm>
                    <a:prstGeom prst="rect">
                      <a:avLst/>
                    </a:prstGeom>
                  </pic:spPr>
                </pic:pic>
              </a:graphicData>
            </a:graphic>
          </wp:inline>
        </w:drawing>
      </w:r>
    </w:p>
    <w:p w:rsidR="009056DE" w:rsidRDefault="009056DE" w:rsidP="009056DE">
      <w:pPr>
        <w:pStyle w:val="Listparagraf"/>
        <w:tabs>
          <w:tab w:val="left" w:pos="3681"/>
          <w:tab w:val="center" w:pos="5359"/>
        </w:tabs>
        <w:spacing w:line="240" w:lineRule="auto"/>
        <w:ind w:left="1080"/>
        <w:jc w:val="center"/>
        <w:rPr>
          <w:b/>
          <w:szCs w:val="24"/>
        </w:rPr>
      </w:pPr>
      <w:r>
        <w:rPr>
          <w:b/>
          <w:szCs w:val="24"/>
        </w:rPr>
        <w:t>PREAMBUL</w:t>
      </w:r>
    </w:p>
    <w:p w:rsidR="009056DE" w:rsidRDefault="009056DE" w:rsidP="009056DE">
      <w:pPr>
        <w:pStyle w:val="Listparagraf"/>
        <w:spacing w:line="240" w:lineRule="auto"/>
        <w:ind w:left="1080"/>
        <w:jc w:val="center"/>
        <w:rPr>
          <w:b/>
          <w:szCs w:val="24"/>
        </w:rPr>
      </w:pP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lastRenderedPageBreak/>
        <w:t>În inima fiecăruia dintre noi încape cea mai frumoasă bibliotecă. Trebuie doar să-i trecem pragul cu dragoste!</w:t>
      </w:r>
    </w:p>
    <w:p w:rsidR="009056DE" w:rsidRPr="003A364C" w:rsidRDefault="009056DE" w:rsidP="009056DE">
      <w:pPr>
        <w:pStyle w:val="Frspaiere"/>
        <w:jc w:val="both"/>
        <w:rPr>
          <w:rFonts w:ascii="Times New Roman" w:hAnsi="Times New Roman"/>
          <w:sz w:val="24"/>
          <w:szCs w:val="24"/>
        </w:rPr>
      </w:pP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Sub acest motto s-a conturat proiectul de management pentru perioada 2022-2026 al Bibliotecii Municipale Câmpulung Moldovenesc, un proiect realizat la modul ideal, pentru o clădire proaspăt renovată și reabilitată, după un amplu proces de reabilitare printr-un proiect finanțat de Compania Națională de Investiții. Închisă la începutul anului 2017, în acest context, cu întregul fond de carte de aproximativ 93000 de unități de bibliotecă, depozitat impropriu și mutat, în timp, în locații diferite, ceea ce a dus, în ultimii 7 ani, la deteriorarea, în mare parte, a cărților și documentelor de bibliotecă, Biblioteca Municipală dă primele semne de reîntoarcere în comunitate la începutul anului 2023, cu un proaspăt manager și doar 2 angajați din vechea organigramă.</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Deși lucrările de reabilitare erau departe de fi finalizate, fără utilități, într-o clădire goală, rece și în plin șantier, și-a început activitatea mica echipă a bibliotecii ceea ce a dus, din mers, la reconsiderarea proiectului de management și depunerea tuturor eforturilor pentru finalizarea lucrărilor, racordarea la utilități, inventariere, mobilare, dotare, întregire a echipei astfel încât, într-un timp scurt, biblioteca să fie redeschisă în totalitate și redată comunității.</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După doi ani lungi și inegale bătălii, clădirea încă se află în custodia Companiei Naționale de Investiții, dar, față de momentul preluării mandatului de manager, în data de 01.11.2022, am reușit să convingem constuctorul să realizeze o parte din lucrări, restul lucrărilor și multe reparații, până în momentul de față, fiind realizate cu subvenții de la bugetul local (în limitele legale), sponsorizări și echipe profesioniste de voluntari (muncitori în construcții). </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Astfel, am început anul 2024 cu lucrările finalizate în proporție de 90%, în cea mai mare parte prin eforturi proprii pentru că, lucrările necalitative realizate anterior, cumulate cu condiții termice improprii au dus la repetate și ample sesiuni de reparații realizate prin eforturi proprii, întrucât colaborarea cu constructorul a devenit, aproape imposibilă. Am inițiat și implementat un proiect de reabilitare integrală a subsolului clădirii, izolare și subzidire a fundației, lărgire a trotuarelor și crearea unui sistem viabil de scurgeri pluviale pentru îndepărtarea umezelii și a efectelor negative ale acesteia, uscarea profesională a pereților și plafoanelor și refacerea în proporție de 80% din întreaga clădire, utilizarea dezumidificatoarelor și purificatoarelor de aer profesionale, pregătind un mediu proprice pentru readucerea cărților în bibliotecă. Acest lucru a fost posibil în ultima parte anului, după ce ne-am asigurat că există condiții optime și la finalizarea dificilului inventar al fondului de carte și al celorlalte obiecte de inventar, depozitate într-o centrală dezafectată. </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Astfel, din aproximativ 104668 de unități de bibliotecă, 63452 au fost propuse pentru casare, fiind într-o avansată stare de degradare și imposibil de recondiționat/salvat. Până în momentul de față, din achiziții proprii, donații și sponsorizări am reușit completarea fondului de carte cu peste 30000 de bucăți (apariții editoriale din ultimii ani, înlocuirea cărților distruse și pentru care nu mai exista niciun exemplar în fondul bibliotecii). Fiecare dintre cele 104668 de cărți a trecut prin mâinile personalului bibliotecii, cărțile în stare bună fiind igienizate, recondiționate (unde a fost cazul), dezinfectate profesional, uscate și aduse în bibliotecă doar în stare optimă. În timpul procesului de inventariere, față de înscrisurile existente (92312 u.b) s-a constatat un plus de 12.356 de cărți (explicat prin generoase donații anterioare închiderii bibliotecii, neoperate în gestiunea bibliotecii și multe cărți casate, dar nescoase din raft) pentru care s-a întocmit raport justificativ asumat de către toți membrii comisiei, aprobat de manager și de către autoritatea finanțatoare.            </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Pentru întregul proces de inventariere, înregistrare și reînregistrare cărți (cărți în stare foarte bună sau cu un conținut valoros, casate anterior) s-a realizat toată documentație necesară, inclusiv cea de predare-primire gestiune, fiind efectuate toate operațiunile necesare în documentele specifice bibliotecii. De asemenea, cărțile propuse pentru casare, cu aprobarea administrației locale, au fost casate conform legislației în vigoare, fondurile rezultate (1570 lei) fiind utilizate pentru noi achiziții de carte. </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lastRenderedPageBreak/>
        <w:t xml:space="preserve">            Pe întreg parcursul anului 2024 am urmărit, constant, readucerea bibliotecii, ca instituție de cultură, în mentalul comunității prin implementarea programului cultural stabilit în proiectul de management, în condițiile date și crearea unor relații strânse cu comunitatea, transformând biblioteca, prin toate demersurile, într-un hub cultural de reconectare a comunității. Am continuat proiectele adiacente Planului Anual de Achiziții Publice de mobilare și dotare corespunzătoare a fiecărui spațiu din bibliotecă, funcționalitate optimă a utilităților și a altor servicii, dotarea cu sistem de supraveghere video, sistem antiefracție, protecția muncii și securitate la incendiu, completare a organigramei prin organizarea concursurilor de ocupare a posturilor vacante. O atenție deosebită am acordat formării inițiale și pe parcurs a noilor angajați, dar nu numai, printr-o strânsă colaborare cu profesioniștii Bibliotecii Județene ,,I.G.Sbieraʺ, dar și ai altor biblioteci din țară.  </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În pofida faptului că situația clădirii bibliotecii este departe de a fi clarificată, aflându-se încă în custodia Companiei Naționale de Investiții (de unde derivă o multitudine de restricții privind activitatea Bibliotecii ca instituție de educație și cultură), mi-am asumat, cu acordul administrației locale, a reprezentantului CNI și sub atenta consiliere, privind legalitatea și siguranța, a Inspectoratului pentru Situații de Urgență, organizarea și desfășurarea activităților prevăzute în Proiectul de Management astfel încât, comunitatea să se bucure, după o lungă absență și aproape uitare, de Bibliotecă ca spațiu cultural indispensabil evoluției comunității și manifestărilor sociale.</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Spațiul bibliotecii s-a transformat tot mai mult într-un spațiu prietenos, luminos și generos  care provoacă la descoperire și devenire, primitor, facil de înțeles și utilizat astfel încât, toți cei care se intersectează cu activitatea instituției să o recepteze drept o sursă a stării de bine, a dezvoltării intelectuale, culturale, personale. </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În acest moment, clădirea este finalizată în proporție de 95%, spațiile bibliotecii fiind, în mare parte, amenajate corespunzător și dispuse astfel încât să devină și casa acelor operatori culturali și a acelor grupuri sociale care, astăzi, încă nu sunt reprezentate de și într-o instituție culturală. Din acest motiv, toată activitatea instituției, atât culturală cât și administrativă este structurată în așa fel încât accesul la carte și la orice act cultural  să fie facil oricărui cetățean. Biblioteca este reamenajată  în așa fel încât să poată găzdui, așa cum am menționat, și acele grupuri care nu au un spațiu de manifestare științifică și artistică, dar și grupurile sociale pentru care piața culturală a municipiului nu li se adresează, întreaga activitate centrându-se spre nevoile comunității și transformarea bibliotecii într-un catalizator de cultură și educație, o fundație stabilă pe care fiecare generație să construiască, să evolueze, să aducă plus-valoare comunității. </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În acest context, prin Hotărâre a Consiliului Local, am deschis, pe 28 decembrie 2024, Serviciul de Împrumut Carte pentru toate categoriile de vârstă, fiind darul nostru către comunitate de Ziua Bucovinei. În numai o lună de la deschidere, am înregistrat peste 400 de utilizatori, ponderea cea mai mare având-o copii și adolescenții, acest aspect fiind, poate, cea mai relevantă confirmare că întreaga comunitate a simțit lipsa și are nevoie de Bibliotecă.</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Fonts w:ascii="Times New Roman" w:hAnsi="Times New Roman"/>
          <w:sz w:val="24"/>
          <w:szCs w:val="24"/>
        </w:rPr>
        <w:t xml:space="preserve">            Așadar, prezentul raport de activitate </w:t>
      </w:r>
      <w:r w:rsidRPr="003A364C">
        <w:rPr>
          <w:rStyle w:val="spar"/>
          <w:rFonts w:ascii="Times New Roman" w:hAnsi="Times New Roman"/>
          <w:sz w:val="24"/>
          <w:szCs w:val="24"/>
          <w:bdr w:val="none" w:sz="0" w:space="0" w:color="auto" w:frame="1"/>
          <w:shd w:val="clear" w:color="auto" w:fill="FFFFFF"/>
        </w:rPr>
        <w:t>a fost elaborat pentru evaluarea managementului de către Consiliul Local al Municipiului Câmpulung Moldovenesc, denumit în continuare autoritatea, pentru Biblioteca Municipală Câmpulung Moldovenesc, denumită în continuare „instituţia”, aflată în subordinea sa, în conformitate cu prevederile </w:t>
      </w:r>
      <w:hyperlink r:id="rId26" w:history="1">
        <w:r w:rsidRPr="003A364C">
          <w:rPr>
            <w:rStyle w:val="Hyperlink"/>
            <w:rFonts w:ascii="Times New Roman" w:hAnsi="Times New Roman"/>
            <w:sz w:val="24"/>
            <w:szCs w:val="24"/>
            <w:bdr w:val="none" w:sz="0" w:space="0" w:color="auto" w:frame="1"/>
            <w:shd w:val="clear" w:color="auto" w:fill="FFFFFF"/>
          </w:rPr>
          <w:t>Ordonanţei de urgenţă a Guvernului nr. 189/2008</w:t>
        </w:r>
      </w:hyperlink>
      <w:r w:rsidRPr="003A364C">
        <w:rPr>
          <w:rStyle w:val="spar"/>
          <w:rFonts w:ascii="Times New Roman" w:hAnsi="Times New Roman"/>
          <w:sz w:val="24"/>
          <w:szCs w:val="24"/>
          <w:bdr w:val="none" w:sz="0" w:space="0" w:color="auto" w:frame="1"/>
          <w:shd w:val="clear" w:color="auto" w:fill="FFFFFF"/>
        </w:rPr>
        <w:t>  privind managementul instituţiilor publice de cultură, aprobată  prin </w:t>
      </w:r>
      <w:hyperlink r:id="rId27" w:history="1">
        <w:r w:rsidRPr="003A364C">
          <w:rPr>
            <w:rStyle w:val="Hyperlink"/>
            <w:rFonts w:ascii="Times New Roman" w:hAnsi="Times New Roman"/>
            <w:sz w:val="24"/>
            <w:szCs w:val="24"/>
            <w:bdr w:val="none" w:sz="0" w:space="0" w:color="auto" w:frame="1"/>
            <w:shd w:val="clear" w:color="auto" w:fill="FFFFFF"/>
          </w:rPr>
          <w:t>Legea nr. 269/2009</w:t>
        </w:r>
      </w:hyperlink>
      <w:r w:rsidRPr="003A364C">
        <w:rPr>
          <w:rStyle w:val="spar"/>
          <w:rFonts w:ascii="Times New Roman" w:hAnsi="Times New Roman"/>
          <w:sz w:val="24"/>
          <w:szCs w:val="24"/>
          <w:bdr w:val="none" w:sz="0" w:space="0" w:color="auto" w:frame="1"/>
          <w:shd w:val="clear" w:color="auto" w:fill="FFFFFF"/>
        </w:rPr>
        <w:t>, cu modificările şi completările ulterioare, denumită în continuare ordonanţa de urgenţă, precum şi cu cele ale regulamentului de evaluare.</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Style w:val="spar"/>
          <w:rFonts w:ascii="Times New Roman" w:hAnsi="Times New Roman"/>
          <w:sz w:val="24"/>
          <w:szCs w:val="24"/>
          <w:bdr w:val="none" w:sz="0" w:space="0" w:color="auto" w:frame="1"/>
          <w:shd w:val="clear" w:color="auto" w:fill="FFFFFF"/>
        </w:rPr>
        <w:t xml:space="preserve">                     Analiza şi notarea raportului de activitate şi a interviului se fac în baza următoarelor criterii de evaluare:</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Style w:val="spar"/>
          <w:rFonts w:ascii="Times New Roman" w:hAnsi="Times New Roman"/>
          <w:sz w:val="24"/>
          <w:szCs w:val="24"/>
          <w:bdr w:val="none" w:sz="0" w:space="0" w:color="auto" w:frame="1"/>
          <w:shd w:val="clear" w:color="auto" w:fill="FFFFFF"/>
        </w:rPr>
        <w:t>1. evoluţia instituţiei în raport cu mediul în care îşi desfăşoară activitatea şi în raport cu sistemul instituţional existent;</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Style w:val="spar"/>
          <w:rFonts w:ascii="Times New Roman" w:hAnsi="Times New Roman"/>
          <w:sz w:val="24"/>
          <w:szCs w:val="24"/>
          <w:bdr w:val="none" w:sz="0" w:space="0" w:color="auto" w:frame="1"/>
          <w:shd w:val="clear" w:color="auto" w:fill="FFFFFF"/>
        </w:rPr>
        <w:lastRenderedPageBreak/>
        <w:t>2. evoluția profesională a instituției și propuneri privind îmbunătăţirea activităţii acesteia;</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Style w:val="spar"/>
          <w:rFonts w:ascii="Times New Roman" w:hAnsi="Times New Roman"/>
          <w:sz w:val="24"/>
          <w:szCs w:val="24"/>
          <w:bdr w:val="none" w:sz="0" w:space="0" w:color="auto" w:frame="1"/>
          <w:shd w:val="clear" w:color="auto" w:fill="FFFFFF"/>
        </w:rPr>
        <w:t>3. organizarea/sistemul organizaţional al instituţiei;</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Style w:val="spar"/>
          <w:rFonts w:ascii="Times New Roman" w:hAnsi="Times New Roman"/>
          <w:sz w:val="24"/>
          <w:szCs w:val="24"/>
          <w:bdr w:val="none" w:sz="0" w:space="0" w:color="auto" w:frame="1"/>
          <w:shd w:val="clear" w:color="auto" w:fill="FFFFFF"/>
        </w:rPr>
        <w:t>4. situaţia economico-financiară a instituţiei;</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Style w:val="spar"/>
          <w:rFonts w:ascii="Times New Roman" w:hAnsi="Times New Roman"/>
          <w:sz w:val="24"/>
          <w:szCs w:val="24"/>
          <w:bdr w:val="none" w:sz="0" w:space="0" w:color="auto" w:frame="1"/>
          <w:shd w:val="clear" w:color="auto" w:fill="FFFFFF"/>
        </w:rPr>
        <w:t>5. strategia, programele şi implementarea planului de acţiune pentru îndeplinirea misiunii specifice instituţiei, conform sarcinilor formulate de autoritate;</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Style w:val="spar"/>
          <w:rFonts w:ascii="Times New Roman" w:hAnsi="Times New Roman"/>
          <w:sz w:val="24"/>
          <w:szCs w:val="24"/>
          <w:bdr w:val="none" w:sz="0" w:space="0" w:color="auto" w:frame="1"/>
          <w:shd w:val="clear" w:color="auto" w:fill="FFFFFF"/>
        </w:rPr>
        <w:t>6. evoluţia economico-financiară a instituţiei, pentru următoarea perioadă de management, cu menţionarea resurselor financiare necesare de alocat de către autoritate.</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r w:rsidRPr="003A364C">
        <w:rPr>
          <w:rStyle w:val="spar"/>
          <w:rFonts w:ascii="Times New Roman" w:hAnsi="Times New Roman"/>
          <w:sz w:val="24"/>
          <w:szCs w:val="24"/>
          <w:bdr w:val="none" w:sz="0" w:space="0" w:color="auto" w:frame="1"/>
          <w:shd w:val="clear" w:color="auto" w:fill="FFFFFF"/>
        </w:rPr>
        <w:t xml:space="preserve">              În conformitate cu prevederile contractului de management nr. 481 din 31.10.2022, datele şi informaţiile din prezentul raport sunt aferente perioadei 01.01.2024 - 31.12.2024, reprezentând raportul de activitate al managerului pentru a doua evaluare.</w:t>
      </w:r>
    </w:p>
    <w:p w:rsidR="009056DE" w:rsidRPr="003A364C" w:rsidRDefault="009056DE" w:rsidP="009056DE">
      <w:pPr>
        <w:pStyle w:val="Frspaiere"/>
        <w:jc w:val="both"/>
        <w:rPr>
          <w:rStyle w:val="spar"/>
          <w:rFonts w:ascii="Times New Roman" w:hAnsi="Times New Roman"/>
          <w:sz w:val="24"/>
          <w:szCs w:val="24"/>
          <w:bdr w:val="none" w:sz="0" w:space="0" w:color="auto" w:frame="1"/>
          <w:shd w:val="clear" w:color="auto" w:fill="FFFFFF"/>
        </w:rPr>
      </w:pP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Evoluția instituției în raport cu mediul în care își desfășoară activitatea </w:t>
      </w:r>
    </w:p>
    <w:p w:rsidR="009056DE" w:rsidRPr="003A364C" w:rsidRDefault="009056DE" w:rsidP="009056DE">
      <w:pPr>
        <w:pStyle w:val="Frspaiere"/>
        <w:jc w:val="both"/>
        <w:rPr>
          <w:rFonts w:ascii="Times New Roman" w:hAnsi="Times New Roman"/>
          <w:sz w:val="24"/>
          <w:szCs w:val="24"/>
        </w:rPr>
      </w:pP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În anul 2024 am continuat direcția prioritară stabilită anterior și anume, identificarea soluțiilor pentru finalizarea optimă a lucrărilor și a demersurilor de clarificare a situației clădirii, aceasta aflându-se, încă, în Custodia Companiei Naționale de Investiții (implicit, a constructorului), pe de o parte, pe de altă parte, implementarea proiectelor propuse în Planul Minimal de Acțiune cu impact pozitiv asupra comunității și rolului major al Bibliotecii ca instituție de cultură.</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Anul 2024 a stat sub semnul finalizării lucrărilor de reabilitare precum și de dotare a bibliotecii astfel încât, la zi aniversară (20 iulie 2024 – 88 de ani de la înființare și 51 de ani de funcționare în clădirea actuală), biblioteca fiind puternic reintrată în mentalul comunității cu o identitate vizibilă, cunoscută și recunoscută, în ciuda obstacolelor și a lipsei siglei și denumirii pe fațada exterioară. Anul 2024 a însemnat inițiativa instituției și a administrației locale de a reface Scenariul de securitate la incendiu conform noii legislații și asumarea modificărilor și completărilor în reabilitarea clădirii și a reprezentat anul în care membrii comunității și-au întărit convingerea că Biblioteca Municipală este, din nou, ,,ACASĂʺ, după lungi ani de tăcere, făcând zid de solidaritate și susținere.</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a.1. Colaborarea cu instituții, organizații, grupuri informale care se adresează aceleiași comunități</w:t>
      </w:r>
    </w:p>
    <w:p w:rsidR="009056DE" w:rsidRPr="003A364C" w:rsidRDefault="009056DE" w:rsidP="009056DE">
      <w:pPr>
        <w:pStyle w:val="Frspaiere"/>
        <w:jc w:val="both"/>
        <w:rPr>
          <w:rFonts w:ascii="Times New Roman" w:hAnsi="Times New Roman"/>
          <w:sz w:val="24"/>
          <w:szCs w:val="24"/>
        </w:rPr>
      </w:pPr>
      <w:r w:rsidRPr="003A364C">
        <w:rPr>
          <w:rFonts w:ascii="Times New Roman" w:hAnsi="Times New Roman"/>
          <w:sz w:val="24"/>
          <w:szCs w:val="24"/>
        </w:rPr>
        <w:t xml:space="preserve">            Biblioteca Bucovinei ,,I.G.Sbieraʼʼ care coordonează activitatea tuturor bibliotecilor din județ și oferă îndrumarea metodologică de specialitate a rămas reperul în ceea ce privește reorganizarea instituției. Dincolo de aceasta, o direcție principală de acțiune a Bibliotecii Municipale a fost identificarea de noi parteneri și colaboratori, atât actori culturali ce activează la nivelul municipiului, județului și la nivel național, precum și cu instituții de învățământ, administrative, operatori economici, organizații neguvernamentale, entități culturale private  care s-au constituit în colaboratori și parteneri reali în activitatea instituției. </w:t>
      </w:r>
    </w:p>
    <w:p w:rsidR="009056DE" w:rsidRDefault="009056DE" w:rsidP="009056DE">
      <w:pPr>
        <w:spacing w:after="0"/>
        <w:ind w:right="170"/>
        <w:jc w:val="both"/>
        <w:rPr>
          <w:rFonts w:ascii="Times New Roman" w:hAnsi="Times New Roman"/>
          <w:b/>
          <w:color w:val="000000" w:themeColor="text1"/>
          <w:sz w:val="24"/>
          <w:szCs w:val="24"/>
        </w:rPr>
      </w:pPr>
    </w:p>
    <w:p w:rsidR="009056DE" w:rsidRDefault="009056DE" w:rsidP="009056DE">
      <w:pPr>
        <w:spacing w:after="0"/>
        <w:ind w:right="170" w:firstLine="720"/>
        <w:jc w:val="both"/>
        <w:rPr>
          <w:rFonts w:ascii="Times New Roman" w:hAnsi="Times New Roman"/>
          <w:b/>
          <w:sz w:val="24"/>
          <w:szCs w:val="24"/>
        </w:rPr>
      </w:pPr>
      <w:r>
        <w:rPr>
          <w:rFonts w:ascii="Times New Roman" w:hAnsi="Times New Roman"/>
          <w:b/>
          <w:color w:val="000000" w:themeColor="text1"/>
          <w:sz w:val="24"/>
          <w:szCs w:val="24"/>
        </w:rPr>
        <w:t>Evoluția</w:t>
      </w:r>
      <w:r w:rsidRPr="00983D0B">
        <w:rPr>
          <w:rFonts w:ascii="Times New Roman" w:hAnsi="Times New Roman"/>
          <w:b/>
          <w:color w:val="000000" w:themeColor="text1"/>
          <w:sz w:val="24"/>
          <w:szCs w:val="24"/>
        </w:rPr>
        <w:t xml:space="preserve"> imaginii existente a instituției și măsuri luate pentru îmbunătățirea acesteia</w:t>
      </w:r>
    </w:p>
    <w:p w:rsidR="009056DE" w:rsidRPr="007C7FE7" w:rsidRDefault="009056DE" w:rsidP="009056DE">
      <w:pPr>
        <w:spacing w:after="0"/>
        <w:ind w:right="170"/>
        <w:jc w:val="both"/>
        <w:rPr>
          <w:rFonts w:ascii="Times New Roman" w:hAnsi="Times New Roman"/>
          <w:b/>
          <w:sz w:val="24"/>
          <w:szCs w:val="24"/>
        </w:rPr>
      </w:pPr>
    </w:p>
    <w:p w:rsidR="009056DE" w:rsidRPr="003A364C" w:rsidRDefault="009056DE" w:rsidP="009056DE">
      <w:pPr>
        <w:pStyle w:val="Frspaiere"/>
        <w:ind w:firstLine="720"/>
        <w:jc w:val="both"/>
        <w:rPr>
          <w:rFonts w:ascii="Times New Roman" w:hAnsi="Times New Roman"/>
          <w:sz w:val="24"/>
          <w:szCs w:val="24"/>
        </w:rPr>
      </w:pPr>
      <w:r w:rsidRPr="003A364C">
        <w:rPr>
          <w:rFonts w:ascii="Times New Roman" w:hAnsi="Times New Roman"/>
          <w:sz w:val="24"/>
          <w:szCs w:val="24"/>
        </w:rPr>
        <w:t xml:space="preserve">BMCM a devenit un brand al comunității și nu numai, transformare măsurabilă prin  interacțiunile directe cu beneficiarii (9206 copii, tineri și adulți) care s-au bucurat, în mod gratuit, de evenimentele marca BMCM, dar și prin cele virtuale, prin intermediul rețelelor sociale și paginilor web (ale bibliotecii și partenerilor). În decursul anului, pagina de Facebook a acumulat un număr de 2400 de urmăritori și o frecvență a postărilor de aproximativ 15 pe săptămână. </w:t>
      </w:r>
    </w:p>
    <w:p w:rsidR="009056DE" w:rsidRPr="003A364C" w:rsidRDefault="009056DE" w:rsidP="009056DE">
      <w:pPr>
        <w:pStyle w:val="Frspaiere"/>
        <w:ind w:firstLine="720"/>
        <w:jc w:val="both"/>
        <w:rPr>
          <w:rFonts w:ascii="Times New Roman" w:hAnsi="Times New Roman"/>
          <w:b/>
          <w:sz w:val="24"/>
          <w:szCs w:val="24"/>
        </w:rPr>
      </w:pPr>
      <w:r w:rsidRPr="003A364C">
        <w:rPr>
          <w:rFonts w:ascii="Times New Roman" w:hAnsi="Times New Roman"/>
          <w:sz w:val="24"/>
          <w:szCs w:val="24"/>
        </w:rPr>
        <w:t xml:space="preserve">Paleta de acțiuni și manifestări culturale și artistice în incinta Bibliotecii a fost diversificată, cu scopul de a valorifica potențialul acestui spațiu cultural, dar și de a fixa în mentalul colectiv al comunității câmpulungene ideea unui spațiu viu, deschis, dinamic și adecvat fiecărui interes cultural, reușind să organizăm cu succes </w:t>
      </w:r>
      <w:r w:rsidRPr="003A364C">
        <w:rPr>
          <w:rFonts w:ascii="Times New Roman" w:hAnsi="Times New Roman"/>
          <w:b/>
          <w:sz w:val="24"/>
          <w:szCs w:val="24"/>
        </w:rPr>
        <w:t xml:space="preserve">12 lansări de carte, 8 concerte de folk și poezie și 2 concerte aniversare, 27 de evenimente cultural-educaționale, 19 ateliere, 9 expoziții temporare, 5 simpozioane, 17 conferințe, 11 spectacole tematice, 7 proiecții de film, 6 evenimente de lectură </w:t>
      </w:r>
      <w:r w:rsidRPr="003A364C">
        <w:rPr>
          <w:rFonts w:ascii="Times New Roman" w:hAnsi="Times New Roman"/>
          <w:b/>
          <w:sz w:val="24"/>
          <w:szCs w:val="24"/>
        </w:rPr>
        <w:lastRenderedPageBreak/>
        <w:t xml:space="preserve">outdoor, 5 concursuri multidisciplinare pentru copii, 3 evenimente caritabile, 1 curs de șah desfășurat pe parcursul întregului an cu șase competiții la care au participat peste 450 de copii, tineri și adulți. </w:t>
      </w:r>
    </w:p>
    <w:p w:rsidR="009056DE" w:rsidRPr="003A364C" w:rsidRDefault="009056DE" w:rsidP="009056DE">
      <w:pPr>
        <w:pStyle w:val="Frspaiere"/>
        <w:ind w:firstLine="720"/>
        <w:jc w:val="both"/>
        <w:rPr>
          <w:rFonts w:ascii="Times New Roman" w:hAnsi="Times New Roman"/>
          <w:b/>
          <w:sz w:val="24"/>
          <w:szCs w:val="24"/>
        </w:rPr>
      </w:pPr>
      <w:r w:rsidRPr="003A364C">
        <w:rPr>
          <w:rFonts w:ascii="Times New Roman" w:hAnsi="Times New Roman"/>
          <w:b/>
          <w:sz w:val="24"/>
          <w:szCs w:val="24"/>
        </w:rPr>
        <w:t xml:space="preserve">a.4. Măsuri luate pentru cunoașterea categoriilor de beneficiari  </w:t>
      </w:r>
    </w:p>
    <w:p w:rsidR="009056DE" w:rsidRPr="003A364C" w:rsidRDefault="009056DE" w:rsidP="009056DE">
      <w:pPr>
        <w:pStyle w:val="Frspaiere"/>
        <w:ind w:firstLine="720"/>
        <w:jc w:val="both"/>
        <w:rPr>
          <w:rFonts w:ascii="Times New Roman" w:hAnsi="Times New Roman"/>
          <w:sz w:val="24"/>
          <w:szCs w:val="24"/>
        </w:rPr>
      </w:pPr>
      <w:r w:rsidRPr="003A364C">
        <w:rPr>
          <w:rFonts w:ascii="Times New Roman" w:hAnsi="Times New Roman"/>
          <w:b/>
          <w:sz w:val="24"/>
          <w:szCs w:val="24"/>
          <w:u w:val="single"/>
        </w:rPr>
        <w:t xml:space="preserve">Măsurători: </w:t>
      </w:r>
      <w:r w:rsidRPr="003A364C">
        <w:rPr>
          <w:rFonts w:ascii="Times New Roman" w:hAnsi="Times New Roman"/>
          <w:b/>
          <w:sz w:val="24"/>
          <w:szCs w:val="24"/>
        </w:rPr>
        <w:t xml:space="preserve"> </w:t>
      </w:r>
      <w:r w:rsidRPr="003A364C">
        <w:rPr>
          <w:rFonts w:ascii="Times New Roman" w:hAnsi="Times New Roman"/>
          <w:sz w:val="24"/>
          <w:szCs w:val="24"/>
        </w:rPr>
        <w:t xml:space="preserve">În limitele impuse de stadiul finalizării lucrărilor și aflarea clădirii bibliotecii încă în custodia Companiei Naționale de Investiții, am oferit servicii diversificate specifice sectorului de activitate, datele statistice raportate la populația municipiului (15642 locuitori) fiind următoarele: </w:t>
      </w:r>
    </w:p>
    <w:p w:rsidR="009056DE" w:rsidRPr="003A364C" w:rsidRDefault="009056DE" w:rsidP="009056DE">
      <w:pPr>
        <w:pStyle w:val="Frspaiere"/>
        <w:jc w:val="both"/>
        <w:rPr>
          <w:rFonts w:ascii="Times New Roman" w:hAnsi="Times New Roman"/>
          <w:b/>
          <w:sz w:val="24"/>
          <w:szCs w:val="24"/>
        </w:rPr>
      </w:pPr>
      <w:r w:rsidRPr="003A364C">
        <w:rPr>
          <w:rFonts w:ascii="Times New Roman" w:hAnsi="Times New Roman"/>
          <w:b/>
          <w:sz w:val="24"/>
          <w:szCs w:val="24"/>
        </w:rPr>
        <w:t>402 utilizatori activi într-o singură lună de la redeschiderea serviciului de îmrpumut carte (număr estimat – 0)</w:t>
      </w:r>
    </w:p>
    <w:p w:rsidR="009056DE" w:rsidRPr="003A364C" w:rsidRDefault="009056DE" w:rsidP="009056DE">
      <w:pPr>
        <w:pStyle w:val="Frspaiere"/>
        <w:jc w:val="both"/>
        <w:rPr>
          <w:rFonts w:ascii="Times New Roman" w:hAnsi="Times New Roman"/>
          <w:b/>
          <w:sz w:val="24"/>
          <w:szCs w:val="24"/>
        </w:rPr>
      </w:pPr>
      <w:r w:rsidRPr="003A364C">
        <w:rPr>
          <w:rFonts w:ascii="Times New Roman" w:hAnsi="Times New Roman"/>
          <w:b/>
          <w:sz w:val="24"/>
          <w:szCs w:val="24"/>
        </w:rPr>
        <w:t>9206 participanți la evenimentele organizate (estimat 7000), o creștere de 64% față de anul precedent (estimat, 50%)</w:t>
      </w:r>
    </w:p>
    <w:p w:rsidR="009056DE" w:rsidRPr="003A364C" w:rsidRDefault="009056DE" w:rsidP="009056DE">
      <w:pPr>
        <w:pStyle w:val="Frspaiere"/>
        <w:jc w:val="both"/>
        <w:rPr>
          <w:rFonts w:ascii="Times New Roman" w:hAnsi="Times New Roman"/>
          <w:b/>
          <w:sz w:val="24"/>
          <w:szCs w:val="24"/>
        </w:rPr>
      </w:pPr>
      <w:r w:rsidRPr="003A364C">
        <w:rPr>
          <w:rFonts w:ascii="Times New Roman" w:hAnsi="Times New Roman"/>
          <w:b/>
          <w:sz w:val="24"/>
          <w:szCs w:val="24"/>
        </w:rPr>
        <w:t>16191 de persoane au vizitat paginile bibliotecii și au apreciat activitatea</w:t>
      </w:r>
    </w:p>
    <w:p w:rsidR="009056DE" w:rsidRPr="003A364C" w:rsidRDefault="009056DE" w:rsidP="009056DE">
      <w:pPr>
        <w:pStyle w:val="Frspaiere"/>
        <w:jc w:val="both"/>
        <w:rPr>
          <w:rFonts w:ascii="Times New Roman" w:hAnsi="Times New Roman"/>
          <w:b/>
          <w:sz w:val="24"/>
          <w:szCs w:val="24"/>
        </w:rPr>
      </w:pPr>
      <w:r w:rsidRPr="003A364C">
        <w:rPr>
          <w:rFonts w:ascii="Times New Roman" w:hAnsi="Times New Roman"/>
          <w:b/>
          <w:sz w:val="24"/>
          <w:szCs w:val="24"/>
        </w:rPr>
        <w:t>7200 de cărți achiționate (1200 din fonduri proprii, 6000 din donații și sponsorizări)</w:t>
      </w:r>
    </w:p>
    <w:p w:rsidR="009056DE" w:rsidRPr="003A364C" w:rsidRDefault="009056DE" w:rsidP="009056DE">
      <w:pPr>
        <w:pStyle w:val="Frspaiere"/>
        <w:jc w:val="both"/>
        <w:rPr>
          <w:rFonts w:ascii="Times New Roman" w:hAnsi="Times New Roman"/>
          <w:b/>
          <w:sz w:val="24"/>
          <w:szCs w:val="24"/>
        </w:rPr>
      </w:pPr>
      <w:r w:rsidRPr="003A364C">
        <w:rPr>
          <w:rFonts w:ascii="Times New Roman" w:hAnsi="Times New Roman"/>
          <w:b/>
          <w:sz w:val="24"/>
          <w:szCs w:val="24"/>
        </w:rPr>
        <w:t>112,36 documente achiziționate la 1000 de locuitori</w:t>
      </w:r>
    </w:p>
    <w:p w:rsidR="009056DE" w:rsidRPr="003A364C" w:rsidRDefault="009056DE" w:rsidP="009056DE">
      <w:pPr>
        <w:pStyle w:val="Frspaiere"/>
        <w:ind w:firstLine="360"/>
        <w:jc w:val="both"/>
        <w:rPr>
          <w:rFonts w:ascii="Times New Roman" w:hAnsi="Times New Roman"/>
          <w:b/>
          <w:sz w:val="24"/>
          <w:szCs w:val="24"/>
        </w:rPr>
      </w:pPr>
      <w:r w:rsidRPr="003A364C">
        <w:rPr>
          <w:rFonts w:ascii="Times New Roman" w:hAnsi="Times New Roman"/>
          <w:b/>
          <w:sz w:val="24"/>
          <w:szCs w:val="24"/>
        </w:rPr>
        <w:t>a.5. Grupurile țintă ale activităților bibliotecii</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      În mod tradiţional, beneficiarii-ţintă ai unei biblioteci sunt elevii şi studenţii, numărul acestora având o tendință de creştere, fapt confirmat și de o analiză proprie în cadrul unui program post-universitar de formare profesională. </w:t>
      </w:r>
    </w:p>
    <w:p w:rsidR="009056DE" w:rsidRPr="003A364C" w:rsidRDefault="009056DE" w:rsidP="009056DE">
      <w:pPr>
        <w:pStyle w:val="Frspaiere"/>
        <w:ind w:firstLine="360"/>
        <w:jc w:val="both"/>
        <w:rPr>
          <w:rFonts w:ascii="Times New Roman" w:hAnsi="Times New Roman"/>
          <w:b/>
          <w:sz w:val="24"/>
          <w:szCs w:val="24"/>
        </w:rPr>
      </w:pPr>
      <w:r w:rsidRPr="003A364C">
        <w:rPr>
          <w:rFonts w:ascii="Times New Roman" w:hAnsi="Times New Roman"/>
          <w:b/>
          <w:sz w:val="24"/>
          <w:szCs w:val="24"/>
        </w:rPr>
        <w:t xml:space="preserve">a.6. Profilul beneficiarului actual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Am regândit biblioteca în noul context de comunicare și cultură media, ca spațiu multicultural deschis ce are menirea nu doar de a întâmpina nevoia de studiu și informare a publicului larg, ci de a produce acțiuni și a suscita interesul pentru lectură prin diferite mijloace.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Din poziţia de centru cultural complex, informaţional, documentar, educaţional, formativ, recreativ, şi prin misiunea sa, Biblioteca s-a adresat în mod nediscriminatoriu tuturor categoriilor de beneficiari, indiferent de statutul socio-profesional, economic, de vârstă, sex, naţionalitate, convingeri politice şi religioase ori alte elemente de diferenţiere a persoanelor, având un număr de 9206 de beneficiari direcți ai activităților organizate, de toate vârstele, predominant copii și tineri, în condițiile în care serviciile clasice ale bibliotecii nu sunt, parțial, funcționale, independent de voința și putința noastră.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              </w:t>
      </w:r>
    </w:p>
    <w:p w:rsidR="009056DE" w:rsidRPr="003A364C" w:rsidRDefault="009056DE" w:rsidP="009056DE">
      <w:pPr>
        <w:pStyle w:val="Frspaiere"/>
        <w:ind w:firstLine="360"/>
        <w:jc w:val="both"/>
        <w:rPr>
          <w:rFonts w:ascii="Times New Roman" w:hAnsi="Times New Roman"/>
          <w:b/>
          <w:sz w:val="24"/>
          <w:szCs w:val="24"/>
        </w:rPr>
      </w:pPr>
      <w:r w:rsidRPr="003A364C">
        <w:rPr>
          <w:rFonts w:ascii="Times New Roman" w:hAnsi="Times New Roman"/>
          <w:b/>
          <w:sz w:val="24"/>
          <w:szCs w:val="24"/>
        </w:rPr>
        <w:t>B. Evoluția profesională a instituţiei și propuneri privind îmbunătăţirea acesteia</w:t>
      </w:r>
    </w:p>
    <w:p w:rsidR="009056DE" w:rsidRPr="003A364C" w:rsidRDefault="009056DE" w:rsidP="009056DE">
      <w:pPr>
        <w:pStyle w:val="Frspaiere"/>
        <w:ind w:firstLine="360"/>
        <w:jc w:val="both"/>
        <w:rPr>
          <w:rFonts w:ascii="Times New Roman" w:hAnsi="Times New Roman"/>
          <w:b/>
          <w:sz w:val="24"/>
          <w:szCs w:val="24"/>
        </w:rPr>
      </w:pPr>
      <w:r w:rsidRPr="003A364C">
        <w:rPr>
          <w:rFonts w:ascii="Times New Roman" w:hAnsi="Times New Roman"/>
          <w:b/>
          <w:sz w:val="24"/>
          <w:szCs w:val="24"/>
        </w:rPr>
        <w:t xml:space="preserve"> b.1. </w:t>
      </w:r>
      <w:r w:rsidRPr="003A364C">
        <w:rPr>
          <w:rStyle w:val="spar"/>
          <w:rFonts w:ascii="Times New Roman" w:hAnsi="Times New Roman"/>
          <w:b/>
          <w:bCs/>
          <w:sz w:val="24"/>
          <w:szCs w:val="24"/>
          <w:bdr w:val="none" w:sz="0" w:space="0" w:color="auto" w:frame="1"/>
          <w:shd w:val="clear" w:color="auto" w:fill="FFFFFF"/>
        </w:rPr>
        <w:t>adecvarea activităţii profesionale a instituţiei la politicile culturale la nivel naţional şi la strategia culturală a autorităţii</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       Anul 2024 nu a fost lipsit de provocări majore, în pofida previziunilor privind situația juridică a clădirii și, implicit, a instituției. Cu toate acestea, am acordat o importanță majoră activității profesionale, dimensionată pe trei paliere: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completarea organigramei (posturi vacante, pensionări) pentru eficientizarea activității și formarea profesională;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finalizarea inventarului cu completarea fondului de carte și aducerea cărților în bibliotecă, amenajarea, dotarea și organizarea fiecărui spațiu, corespunzător și, implicit, completarea documentelor specifice și reorganizarea logistică;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desfășurarea activitălor cultural-educative menite să răspundă nevoilor comunității și să crească vizibilitatea instituției.</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       </w:t>
      </w:r>
    </w:p>
    <w:p w:rsidR="009056DE" w:rsidRPr="003A364C" w:rsidRDefault="009056DE" w:rsidP="009056DE">
      <w:pPr>
        <w:pStyle w:val="Frspaiere"/>
        <w:ind w:firstLine="360"/>
        <w:jc w:val="both"/>
        <w:rPr>
          <w:rFonts w:ascii="Times New Roman" w:hAnsi="Times New Roman"/>
          <w:b/>
          <w:sz w:val="24"/>
          <w:szCs w:val="24"/>
        </w:rPr>
      </w:pPr>
      <w:r w:rsidRPr="003A364C">
        <w:rPr>
          <w:rFonts w:ascii="Times New Roman" w:hAnsi="Times New Roman"/>
          <w:b/>
          <w:sz w:val="24"/>
          <w:szCs w:val="24"/>
        </w:rPr>
        <w:t>b.2. Orientarea activității profesionale către beneficiari</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b/>
          <w:sz w:val="24"/>
          <w:szCs w:val="24"/>
        </w:rPr>
        <w:t xml:space="preserve">       </w:t>
      </w:r>
      <w:r w:rsidRPr="003A364C">
        <w:rPr>
          <w:rFonts w:ascii="Times New Roman" w:hAnsi="Times New Roman"/>
          <w:sz w:val="24"/>
          <w:szCs w:val="24"/>
        </w:rPr>
        <w:t xml:space="preserve">Am propus membrilor comunității o activitate hibrid, prin alternarea activităților și proiectelor cultural-educaționale, cu vizite ,,de șantier în lucruʺ pentru a fi la curent cu evoluția lucrărilor și noua identitate a bibliotecii, dar și ample activități de voluntariat, preocuparea managerială fiind creșterea interesului membrilor comunității pentru activitățile de bibliotecă, dar și implicarea acestora în </w:t>
      </w:r>
      <w:r w:rsidRPr="003A364C">
        <w:rPr>
          <w:rFonts w:ascii="Times New Roman" w:hAnsi="Times New Roman"/>
          <w:sz w:val="24"/>
          <w:szCs w:val="24"/>
        </w:rPr>
        <w:lastRenderedPageBreak/>
        <w:t>renașterea instituției, numărul de beneficiari direcți și indirecți depășind, cu mult, previziunile. Numărul total al beneficiarilor pentru anul 2024 a fost de 16191 (9206 beneficiari direcți).</w:t>
      </w:r>
    </w:p>
    <w:p w:rsidR="009056DE" w:rsidRPr="003A364C" w:rsidRDefault="009056DE" w:rsidP="009056DE">
      <w:pPr>
        <w:pStyle w:val="Frspaiere"/>
        <w:ind w:firstLine="360"/>
        <w:jc w:val="both"/>
        <w:rPr>
          <w:rFonts w:ascii="Times New Roman" w:hAnsi="Times New Roman"/>
          <w:b/>
          <w:sz w:val="24"/>
          <w:szCs w:val="24"/>
        </w:rPr>
      </w:pPr>
    </w:p>
    <w:p w:rsidR="009056DE" w:rsidRPr="003A364C" w:rsidRDefault="009056DE" w:rsidP="009056DE">
      <w:pPr>
        <w:pStyle w:val="Frspaiere"/>
        <w:ind w:firstLine="360"/>
        <w:jc w:val="both"/>
        <w:rPr>
          <w:rFonts w:ascii="Times New Roman" w:hAnsi="Times New Roman"/>
          <w:b/>
          <w:sz w:val="24"/>
          <w:szCs w:val="24"/>
        </w:rPr>
      </w:pPr>
      <w:r w:rsidRPr="003A364C">
        <w:rPr>
          <w:rFonts w:ascii="Times New Roman" w:hAnsi="Times New Roman"/>
          <w:b/>
          <w:sz w:val="24"/>
          <w:szCs w:val="24"/>
        </w:rPr>
        <w:t>b.3.  Analiza principalelor direcții de acțiune întreprinse</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        Am rămas fideli mesajului de adresare către public  prin care ne dorim să fim recunoscuți pe plan local, regional, național și internațional:</w:t>
      </w:r>
    </w:p>
    <w:p w:rsidR="009056DE" w:rsidRPr="003A364C" w:rsidRDefault="009056DE" w:rsidP="009056DE">
      <w:pPr>
        <w:pStyle w:val="Frspaiere"/>
        <w:ind w:firstLine="360"/>
        <w:jc w:val="both"/>
        <w:rPr>
          <w:rFonts w:ascii="Times New Roman" w:hAnsi="Times New Roman"/>
          <w:b/>
          <w:i/>
          <w:sz w:val="24"/>
          <w:szCs w:val="24"/>
        </w:rPr>
      </w:pPr>
      <w:r w:rsidRPr="003A364C">
        <w:rPr>
          <w:rFonts w:ascii="Times New Roman" w:hAnsi="Times New Roman"/>
          <w:i/>
          <w:sz w:val="24"/>
          <w:szCs w:val="24"/>
        </w:rPr>
        <w:t xml:space="preserve"> ,,</w:t>
      </w:r>
      <w:r w:rsidRPr="003A364C">
        <w:rPr>
          <w:rFonts w:ascii="Times New Roman" w:hAnsi="Times New Roman"/>
          <w:b/>
          <w:i/>
          <w:sz w:val="24"/>
          <w:szCs w:val="24"/>
        </w:rPr>
        <w:t>Biblioteca Municipală Câmpulung Moldovenesc</w:t>
      </w:r>
      <w:r w:rsidRPr="003A364C">
        <w:rPr>
          <w:rFonts w:ascii="Times New Roman" w:hAnsi="Times New Roman"/>
          <w:sz w:val="24"/>
          <w:szCs w:val="24"/>
        </w:rPr>
        <w:t xml:space="preserve"> – </w:t>
      </w:r>
      <w:r w:rsidRPr="003A364C">
        <w:rPr>
          <w:rFonts w:ascii="Times New Roman" w:hAnsi="Times New Roman"/>
          <w:b/>
          <w:i/>
          <w:sz w:val="24"/>
          <w:szCs w:val="24"/>
        </w:rPr>
        <w:t>barometru al</w:t>
      </w:r>
      <w:r w:rsidRPr="003A364C">
        <w:rPr>
          <w:rFonts w:ascii="Times New Roman" w:hAnsi="Times New Roman"/>
          <w:sz w:val="24"/>
          <w:szCs w:val="24"/>
        </w:rPr>
        <w:t xml:space="preserve"> </w:t>
      </w:r>
      <w:r w:rsidRPr="003A364C">
        <w:rPr>
          <w:rFonts w:ascii="Times New Roman" w:hAnsi="Times New Roman"/>
          <w:b/>
          <w:i/>
          <w:sz w:val="24"/>
          <w:szCs w:val="24"/>
        </w:rPr>
        <w:t xml:space="preserve">identității culturale, cunoaștere, învățare, dialog și devenire într-un spațiu al diversitățiiʼʼ. </w:t>
      </w:r>
    </w:p>
    <w:p w:rsidR="009056DE" w:rsidRPr="003A364C" w:rsidRDefault="009056DE" w:rsidP="009056DE">
      <w:pPr>
        <w:pStyle w:val="Frspaiere"/>
        <w:ind w:firstLine="360"/>
        <w:jc w:val="both"/>
        <w:rPr>
          <w:rFonts w:ascii="Times New Roman" w:hAnsi="Times New Roman"/>
          <w:b/>
          <w:sz w:val="24"/>
          <w:szCs w:val="24"/>
        </w:rPr>
      </w:pPr>
      <w:r w:rsidRPr="003A364C">
        <w:rPr>
          <w:rFonts w:ascii="Times New Roman" w:hAnsi="Times New Roman"/>
          <w:b/>
          <w:sz w:val="24"/>
          <w:szCs w:val="24"/>
        </w:rPr>
        <w:t xml:space="preserve">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b/>
          <w:sz w:val="24"/>
          <w:szCs w:val="24"/>
        </w:rPr>
        <w:t xml:space="preserve">         </w:t>
      </w:r>
      <w:r w:rsidRPr="003A364C">
        <w:rPr>
          <w:rStyle w:val="spar"/>
          <w:rFonts w:ascii="Times New Roman" w:hAnsi="Times New Roman"/>
          <w:b/>
          <w:bCs/>
          <w:sz w:val="24"/>
          <w:szCs w:val="24"/>
          <w:bdr w:val="none" w:sz="0" w:space="0" w:color="auto" w:frame="1"/>
          <w:shd w:val="clear" w:color="auto" w:fill="FFFFFF"/>
        </w:rPr>
        <w:t>C. Organizarea, funcționarea instituţiei şi propuneri de restructurare şi/sau de reorganizare, pentru mai buna funcţionare, după caz:</w:t>
      </w:r>
    </w:p>
    <w:p w:rsidR="009056DE" w:rsidRPr="003A364C" w:rsidRDefault="009056DE" w:rsidP="009056DE">
      <w:pPr>
        <w:pStyle w:val="Frspaiere"/>
        <w:ind w:firstLine="360"/>
        <w:jc w:val="both"/>
        <w:rPr>
          <w:rFonts w:ascii="Times New Roman" w:hAnsi="Times New Roman"/>
          <w:sz w:val="24"/>
          <w:szCs w:val="24"/>
        </w:rPr>
      </w:pP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 </w:t>
      </w:r>
      <w:r w:rsidRPr="003A364C">
        <w:rPr>
          <w:rFonts w:ascii="Times New Roman" w:hAnsi="Times New Roman"/>
          <w:b/>
          <w:sz w:val="24"/>
          <w:szCs w:val="24"/>
        </w:rPr>
        <w:t>c.1. Măsuri de organizare internă</w:t>
      </w:r>
      <w:r w:rsidRPr="003A364C">
        <w:rPr>
          <w:rFonts w:ascii="Times New Roman" w:hAnsi="Times New Roman"/>
          <w:sz w:val="24"/>
          <w:szCs w:val="24"/>
        </w:rPr>
        <w:t xml:space="preserve"> </w:t>
      </w:r>
    </w:p>
    <w:p w:rsidR="009056DE" w:rsidRPr="003A364C" w:rsidRDefault="009056DE" w:rsidP="009056DE">
      <w:pPr>
        <w:pStyle w:val="Frspaiere"/>
        <w:ind w:firstLine="360"/>
        <w:jc w:val="both"/>
        <w:rPr>
          <w:rFonts w:ascii="Times New Roman" w:hAnsi="Times New Roman"/>
          <w:sz w:val="24"/>
          <w:szCs w:val="24"/>
          <w:u w:val="single"/>
        </w:rPr>
      </w:pPr>
      <w:r w:rsidRPr="003A364C">
        <w:rPr>
          <w:rFonts w:ascii="Times New Roman" w:hAnsi="Times New Roman"/>
          <w:sz w:val="24"/>
          <w:szCs w:val="24"/>
        </w:rPr>
        <w:t xml:space="preserve">        </w:t>
      </w:r>
      <w:r w:rsidRPr="003A364C">
        <w:rPr>
          <w:rFonts w:ascii="Times New Roman" w:hAnsi="Times New Roman"/>
          <w:sz w:val="24"/>
          <w:szCs w:val="24"/>
          <w:u w:val="single"/>
        </w:rPr>
        <w:t xml:space="preserve">Direcții de acțiune: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constituirea Consiliului de Administrație </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 xml:space="preserve">actualizarea </w:t>
      </w:r>
      <w:r w:rsidRPr="003A364C">
        <w:rPr>
          <w:rFonts w:ascii="Times New Roman" w:hAnsi="Times New Roman"/>
          <w:i/>
          <w:sz w:val="24"/>
          <w:szCs w:val="24"/>
        </w:rPr>
        <w:t>Regulamentului de Organizare și Funcționare</w:t>
      </w:r>
      <w:r w:rsidRPr="003A364C">
        <w:rPr>
          <w:rFonts w:ascii="Times New Roman" w:hAnsi="Times New Roman"/>
          <w:sz w:val="24"/>
          <w:szCs w:val="24"/>
        </w:rPr>
        <w:t>, supunerea spre aprobare în CL și prorogarea intrării în vigoare</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actualizarea fișelor posturilor cu precizarea clară a atribuțiilor fiecărui angajat și limitelor de competență</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emiterea Actelor adiționale la Contractele Individuale de Muncă, în urma majorărilor salariale și/sau avansării în treaptă/grad</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completarea dosarelor personale ale angajaților cu documente justificative actualizate și/sau necesare;</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asigurarea mentoratului pentru bibliotecarul debutant conform legislației în vigoare</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corelarea reponsabilității cu autoritatea, delegarea autorității în limitele legale și ale ROF</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 xml:space="preserve">înaintarea către autoritatea locală a Listei minimale anuale de programe și proiecte, precum și Propunerile privind aprobarea/rectificarea bugetului anual de venituri și cheltuieli </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emiterea de decizii în baza referatelor de necesitate înainte de comaprtimentul economic-administrativ</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întocmirea rapoartelor și statisticilor de specialitate.</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Refacerea Scenariului de Securitate la Incendiu</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Elaborarea și depunerea documentației privind obținerea Avizului Inspectoratului Județean de Poliție privind sistemul de supraveghere și antiefracție</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Elaborarea și depunerea documentației privind obținerea Autorizației de Funcționare din partea Inspectoratului Județean pentru Situații de Urgență</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sz w:val="24"/>
          <w:szCs w:val="24"/>
        </w:rPr>
        <w:t>Actualizarea documentației privind sănătatea și securitatea în muncă</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i/>
          <w:sz w:val="24"/>
          <w:szCs w:val="24"/>
        </w:rPr>
        <w:t xml:space="preserve">         </w:t>
      </w: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b/>
          <w:sz w:val="24"/>
          <w:szCs w:val="24"/>
        </w:rPr>
        <w:t>c.2. Propuneri privind modificarea reglementărilor interne</w:t>
      </w:r>
      <w:r w:rsidRPr="003A364C">
        <w:rPr>
          <w:rFonts w:ascii="Times New Roman" w:hAnsi="Times New Roman"/>
          <w:sz w:val="24"/>
          <w:szCs w:val="24"/>
        </w:rPr>
        <w:t xml:space="preserve"> </w:t>
      </w:r>
    </w:p>
    <w:p w:rsidR="009056DE" w:rsidRDefault="009056DE" w:rsidP="009056DE">
      <w:pPr>
        <w:pStyle w:val="Frspaiere"/>
        <w:ind w:firstLine="360"/>
        <w:jc w:val="both"/>
        <w:rPr>
          <w:rFonts w:ascii="Times New Roman" w:hAnsi="Times New Roman"/>
          <w:sz w:val="24"/>
          <w:szCs w:val="24"/>
        </w:rPr>
      </w:pPr>
    </w:p>
    <w:p w:rsidR="009056DE" w:rsidRPr="003A364C" w:rsidRDefault="009056DE" w:rsidP="009056DE">
      <w:pPr>
        <w:pStyle w:val="Frspaiere"/>
        <w:ind w:firstLine="360"/>
        <w:jc w:val="both"/>
        <w:rPr>
          <w:rFonts w:ascii="Times New Roman" w:hAnsi="Times New Roman"/>
          <w:sz w:val="24"/>
          <w:szCs w:val="24"/>
        </w:rPr>
      </w:pPr>
      <w:r>
        <w:rPr>
          <w:rFonts w:ascii="Times New Roman" w:hAnsi="Times New Roman"/>
          <w:sz w:val="24"/>
          <w:szCs w:val="24"/>
        </w:rPr>
        <w:t>M</w:t>
      </w:r>
      <w:r w:rsidRPr="003A364C">
        <w:rPr>
          <w:rFonts w:ascii="Times New Roman" w:hAnsi="Times New Roman"/>
          <w:sz w:val="24"/>
          <w:szCs w:val="24"/>
        </w:rPr>
        <w:t xml:space="preserve">odificarea </w:t>
      </w:r>
      <w:r w:rsidRPr="003A364C">
        <w:rPr>
          <w:rFonts w:ascii="Times New Roman" w:hAnsi="Times New Roman"/>
          <w:b/>
          <w:sz w:val="24"/>
          <w:szCs w:val="24"/>
        </w:rPr>
        <w:t>Programului de funcționare</w:t>
      </w:r>
      <w:r w:rsidRPr="003A364C">
        <w:rPr>
          <w:rFonts w:ascii="Times New Roman" w:hAnsi="Times New Roman"/>
          <w:sz w:val="24"/>
          <w:szCs w:val="24"/>
        </w:rPr>
        <w:t xml:space="preserve"> (Lu-Vi 8:00 – 18:00 cu alternarea programului bibliotecarilor 8-16/10-18, Sâ 10:00-14:00, iar în lunile de vară cu extinderea programului până la orele 20, cu alternarea programului 8-16/12-20), program susținut și de implicarea voluntarilor instruiți de personalul bibliotecii, implementat periodic, în zilele cu activități cu publicul și, permanent, odată cu deschiderea totală a bibliotecii; în intervalul 8-11, programul este dedicat strict activităților interne (logistică, organizare secții, organizare activități), programul începând cu ora 11:00</w:t>
      </w:r>
    </w:p>
    <w:p w:rsidR="009056DE" w:rsidRPr="003A364C" w:rsidRDefault="009056DE" w:rsidP="009056DE">
      <w:pPr>
        <w:pStyle w:val="Frspaiere"/>
        <w:ind w:firstLine="360"/>
        <w:jc w:val="both"/>
        <w:rPr>
          <w:rFonts w:ascii="Times New Roman" w:hAnsi="Times New Roman"/>
          <w:i/>
          <w:sz w:val="24"/>
          <w:szCs w:val="24"/>
        </w:rPr>
      </w:pPr>
      <w:r w:rsidRPr="003A364C">
        <w:rPr>
          <w:rFonts w:ascii="Times New Roman" w:hAnsi="Times New Roman"/>
          <w:i/>
          <w:sz w:val="24"/>
          <w:szCs w:val="24"/>
        </w:rPr>
        <w:t xml:space="preserve">Personal, în afara îndeplinirii atribuțiilor manageriale, m-am implic, voluntar, în toate activitățile dedicate copiilor și adolescenților, în activitățile sociale, în organizarea tuturor evenimentelor, având pregătirea și experiența necesare, suplinind și activitatea unui departament specializat în comunicare, marketing și proiecte culturale, dar și un post de bibliotecar la Secția Copii. </w:t>
      </w:r>
    </w:p>
    <w:p w:rsidR="009056DE" w:rsidRPr="003A364C" w:rsidRDefault="009056DE" w:rsidP="009056DE">
      <w:pPr>
        <w:pStyle w:val="Frspaiere"/>
        <w:ind w:firstLine="360"/>
        <w:jc w:val="both"/>
        <w:rPr>
          <w:rFonts w:ascii="Times New Roman" w:hAnsi="Times New Roman"/>
          <w:sz w:val="24"/>
          <w:szCs w:val="24"/>
        </w:rPr>
      </w:pPr>
    </w:p>
    <w:p w:rsidR="009056DE" w:rsidRDefault="009056DE" w:rsidP="009056DE">
      <w:pPr>
        <w:pStyle w:val="Frspaiere"/>
        <w:ind w:firstLine="360"/>
        <w:jc w:val="both"/>
        <w:rPr>
          <w:rFonts w:ascii="Times New Roman" w:hAnsi="Times New Roman"/>
          <w:b/>
          <w:sz w:val="24"/>
          <w:szCs w:val="24"/>
        </w:rPr>
      </w:pPr>
      <w:r w:rsidRPr="003A364C">
        <w:rPr>
          <w:rFonts w:ascii="Times New Roman" w:hAnsi="Times New Roman"/>
          <w:b/>
          <w:sz w:val="24"/>
          <w:szCs w:val="24"/>
        </w:rPr>
        <w:t>c.3. Sinteza activității organismelor colegiale de conducere</w:t>
      </w:r>
    </w:p>
    <w:p w:rsidR="009056DE" w:rsidRPr="003A364C" w:rsidRDefault="009056DE" w:rsidP="009056DE">
      <w:pPr>
        <w:pStyle w:val="Frspaiere"/>
        <w:ind w:firstLine="360"/>
        <w:jc w:val="both"/>
        <w:rPr>
          <w:rFonts w:ascii="Times New Roman" w:hAnsi="Times New Roman"/>
          <w:b/>
          <w:sz w:val="24"/>
          <w:szCs w:val="24"/>
        </w:rPr>
      </w:pP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Organismul colegial deliberativ de conducere al Bibliotecii Municipale este </w:t>
      </w:r>
      <w:r w:rsidRPr="003A364C">
        <w:rPr>
          <w:rFonts w:ascii="Times New Roman" w:hAnsi="Times New Roman"/>
          <w:b/>
          <w:bCs/>
          <w:sz w:val="24"/>
          <w:szCs w:val="24"/>
        </w:rPr>
        <w:t>Consiliul de Administrație</w:t>
      </w:r>
      <w:r w:rsidRPr="003A364C">
        <w:rPr>
          <w:rFonts w:ascii="Times New Roman" w:hAnsi="Times New Roman"/>
          <w:sz w:val="24"/>
          <w:szCs w:val="24"/>
        </w:rPr>
        <w:t>, condus de managerul instituției, în calitate de președinte și constituit prin Decizie a Managerului, în urma referatelor de necesitate înainte către autoritatea locală, având în componență un reprezentat al Primarului, un reprezentant al Consiliului Local și un secretar (economistul instituției cu atribuții și de resurse umane).</w:t>
      </w:r>
    </w:p>
    <w:p w:rsidR="009056DE" w:rsidRPr="003A364C" w:rsidRDefault="009056DE" w:rsidP="009056DE">
      <w:pPr>
        <w:pStyle w:val="Frspaiere"/>
        <w:ind w:firstLine="360"/>
        <w:jc w:val="both"/>
        <w:rPr>
          <w:rStyle w:val="spar"/>
          <w:rFonts w:ascii="Times New Roman" w:hAnsi="Times New Roman"/>
          <w:sz w:val="24"/>
          <w:szCs w:val="24"/>
          <w:bdr w:val="none" w:sz="0" w:space="0" w:color="auto" w:frame="1"/>
          <w:shd w:val="clear" w:color="auto" w:fill="FFFFFF"/>
        </w:rPr>
      </w:pPr>
      <w:r w:rsidRPr="003A364C">
        <w:rPr>
          <w:rFonts w:ascii="Times New Roman" w:hAnsi="Times New Roman"/>
          <w:sz w:val="24"/>
          <w:szCs w:val="24"/>
        </w:rPr>
        <w:t xml:space="preserve">         Organismul colegial voluntar este </w:t>
      </w:r>
      <w:r w:rsidRPr="003A364C">
        <w:rPr>
          <w:rFonts w:ascii="Times New Roman" w:hAnsi="Times New Roman"/>
          <w:b/>
          <w:sz w:val="24"/>
          <w:szCs w:val="24"/>
        </w:rPr>
        <w:t>Consiliul Științific</w:t>
      </w:r>
      <w:r w:rsidRPr="003A364C">
        <w:rPr>
          <w:rFonts w:ascii="Times New Roman" w:hAnsi="Times New Roman"/>
          <w:sz w:val="24"/>
          <w:szCs w:val="24"/>
        </w:rPr>
        <w:t xml:space="preserve"> care s-a întrunit, în principal online, ori de câte ori a fost nevoie, în luarea deciziilor privind activitatea culturală a bibliotecii.</w:t>
      </w:r>
    </w:p>
    <w:p w:rsidR="009056DE" w:rsidRPr="003A364C" w:rsidRDefault="009056DE" w:rsidP="009056DE">
      <w:pPr>
        <w:pStyle w:val="Frspaiere"/>
        <w:ind w:firstLine="360"/>
        <w:jc w:val="both"/>
        <w:rPr>
          <w:rFonts w:ascii="Times New Roman" w:hAnsi="Times New Roman"/>
          <w:b/>
          <w:sz w:val="24"/>
          <w:szCs w:val="24"/>
        </w:rPr>
      </w:pPr>
    </w:p>
    <w:p w:rsidR="009056DE" w:rsidRPr="003A364C" w:rsidRDefault="009056DE" w:rsidP="009056DE">
      <w:pPr>
        <w:pStyle w:val="Frspaiere"/>
        <w:ind w:firstLine="360"/>
        <w:jc w:val="both"/>
        <w:rPr>
          <w:rFonts w:ascii="Times New Roman" w:hAnsi="Times New Roman"/>
          <w:sz w:val="24"/>
          <w:szCs w:val="24"/>
        </w:rPr>
      </w:pPr>
      <w:r w:rsidRPr="003A364C">
        <w:rPr>
          <w:rFonts w:ascii="Times New Roman" w:hAnsi="Times New Roman"/>
          <w:sz w:val="24"/>
          <w:szCs w:val="24"/>
        </w:rPr>
        <w:t xml:space="preserve">Totodată, am continuat și dezvoltat  </w:t>
      </w:r>
      <w:r w:rsidRPr="003A364C">
        <w:rPr>
          <w:rFonts w:ascii="Times New Roman" w:hAnsi="Times New Roman"/>
          <w:b/>
          <w:i/>
          <w:sz w:val="24"/>
          <w:szCs w:val="24"/>
        </w:rPr>
        <w:t>programul de voluntariat</w:t>
      </w:r>
      <w:r w:rsidRPr="003A364C">
        <w:rPr>
          <w:rFonts w:ascii="Times New Roman" w:hAnsi="Times New Roman"/>
          <w:sz w:val="24"/>
          <w:szCs w:val="24"/>
        </w:rPr>
        <w:t xml:space="preserve">  la nivelul bibliotecii, asigurând voluntarilor resurse atât de necesare pentru dezvoltarea personală, cât și civică (peste 100 de voluntari din care, 10 cu activitate permanentă).</w:t>
      </w:r>
    </w:p>
    <w:p w:rsidR="009056DE" w:rsidRPr="003A364C" w:rsidRDefault="009056DE" w:rsidP="009056DE">
      <w:pPr>
        <w:pStyle w:val="Frspaiere"/>
        <w:ind w:firstLine="360"/>
        <w:jc w:val="both"/>
        <w:rPr>
          <w:rFonts w:ascii="Times New Roman" w:hAnsi="Times New Roman"/>
          <w:sz w:val="24"/>
          <w:szCs w:val="24"/>
        </w:rPr>
      </w:pPr>
    </w:p>
    <w:p w:rsidR="009056DE" w:rsidRPr="003A364C" w:rsidRDefault="009056DE" w:rsidP="009056DE">
      <w:pPr>
        <w:pStyle w:val="Frspaiere"/>
        <w:ind w:firstLine="360"/>
        <w:jc w:val="both"/>
        <w:rPr>
          <w:rStyle w:val="spar"/>
          <w:rFonts w:ascii="Times New Roman" w:hAnsi="Times New Roman"/>
          <w:b/>
          <w:bCs/>
          <w:sz w:val="24"/>
          <w:szCs w:val="24"/>
          <w:bdr w:val="none" w:sz="0" w:space="0" w:color="auto" w:frame="1"/>
          <w:shd w:val="clear" w:color="auto" w:fill="FFFFFF"/>
        </w:rPr>
      </w:pPr>
      <w:r w:rsidRPr="003A364C">
        <w:rPr>
          <w:rStyle w:val="spar"/>
          <w:rFonts w:ascii="Times New Roman" w:hAnsi="Times New Roman"/>
          <w:b/>
          <w:bCs/>
          <w:sz w:val="24"/>
          <w:szCs w:val="24"/>
          <w:bdr w:val="none" w:sz="0" w:space="0" w:color="auto" w:frame="1"/>
          <w:shd w:val="clear" w:color="auto" w:fill="FFFFFF"/>
        </w:rPr>
        <w:t>c. 4. Dinamica şi evoluţia resurselor umane ale instituţiei (fluctuaţie, cursuri, evaluare, promovare, motivare/sancţionare)</w:t>
      </w:r>
    </w:p>
    <w:p w:rsidR="009056DE" w:rsidRPr="003A364C" w:rsidRDefault="009056DE" w:rsidP="009056DE">
      <w:pPr>
        <w:pStyle w:val="Frspaiere"/>
        <w:ind w:firstLine="360"/>
        <w:jc w:val="both"/>
        <w:rPr>
          <w:rStyle w:val="spar"/>
          <w:rFonts w:ascii="Times New Roman" w:hAnsi="Times New Roman"/>
          <w:bCs/>
          <w:sz w:val="24"/>
          <w:szCs w:val="24"/>
          <w:bdr w:val="none" w:sz="0" w:space="0" w:color="auto" w:frame="1"/>
          <w:shd w:val="clear" w:color="auto" w:fill="FFFFFF"/>
        </w:rPr>
      </w:pPr>
      <w:r w:rsidRPr="003A364C">
        <w:rPr>
          <w:rStyle w:val="spar"/>
          <w:rFonts w:ascii="Times New Roman" w:hAnsi="Times New Roman"/>
          <w:bCs/>
          <w:sz w:val="24"/>
          <w:szCs w:val="24"/>
          <w:bdr w:val="none" w:sz="0" w:space="0" w:color="auto" w:frame="1"/>
          <w:shd w:val="clear" w:color="auto" w:fill="FFFFFF"/>
        </w:rPr>
        <w:t xml:space="preserve">La sfârșitul anului 2024 (31 decembrie), Biblioteca Municipală are un număr de 1 post de conducere și 8 posturi de execuție ocupate (toate posturile prevăzute în organigramă), în cursul anului 2024 fiind ocupate, prin concurs, două posturi de bibliotecar, 1 post de îngrijitor, 1 post de economist. Un post de bibliotecar cu studii superioare este ocupat pe perioadă determinată. </w:t>
      </w:r>
    </w:p>
    <w:p w:rsidR="009056DE" w:rsidRPr="003A364C" w:rsidRDefault="009056DE" w:rsidP="009056DE">
      <w:pPr>
        <w:pStyle w:val="Frspaiere"/>
        <w:ind w:firstLine="360"/>
        <w:jc w:val="both"/>
        <w:rPr>
          <w:rStyle w:val="spar"/>
          <w:rFonts w:ascii="Times New Roman" w:hAnsi="Times New Roman"/>
          <w:bCs/>
          <w:sz w:val="24"/>
          <w:szCs w:val="24"/>
          <w:bdr w:val="none" w:sz="0" w:space="0" w:color="auto" w:frame="1"/>
          <w:shd w:val="clear" w:color="auto" w:fill="FFFFFF"/>
        </w:rPr>
      </w:pPr>
      <w:r w:rsidRPr="003A364C">
        <w:rPr>
          <w:rStyle w:val="spar"/>
          <w:rFonts w:ascii="Times New Roman" w:hAnsi="Times New Roman"/>
          <w:bCs/>
          <w:sz w:val="24"/>
          <w:szCs w:val="24"/>
          <w:bdr w:val="none" w:sz="0" w:space="0" w:color="auto" w:frame="1"/>
          <w:shd w:val="clear" w:color="auto" w:fill="FFFFFF"/>
        </w:rPr>
        <w:t xml:space="preserve">Nu a fost cazul sancțiunilor/premierilor/comisii de disciplină/acordarea de prime, echipa fiind dinamică și bine organizată, deși nemotivată salarial.   </w:t>
      </w:r>
    </w:p>
    <w:p w:rsidR="009056DE" w:rsidRPr="003A364C" w:rsidRDefault="009056DE" w:rsidP="009056DE">
      <w:pPr>
        <w:pStyle w:val="Frspaiere"/>
        <w:ind w:firstLine="360"/>
        <w:jc w:val="both"/>
        <w:rPr>
          <w:rStyle w:val="spar"/>
          <w:rFonts w:ascii="Times New Roman" w:hAnsi="Times New Roman"/>
          <w:bCs/>
          <w:sz w:val="24"/>
          <w:szCs w:val="24"/>
          <w:bdr w:val="none" w:sz="0" w:space="0" w:color="auto" w:frame="1"/>
          <w:shd w:val="clear" w:color="auto" w:fill="FFFFFF"/>
        </w:rPr>
      </w:pPr>
      <w:r w:rsidRPr="003A364C">
        <w:rPr>
          <w:rStyle w:val="spar"/>
          <w:rFonts w:ascii="Times New Roman" w:hAnsi="Times New Roman"/>
          <w:bCs/>
          <w:sz w:val="24"/>
          <w:szCs w:val="24"/>
          <w:bdr w:val="none" w:sz="0" w:space="0" w:color="auto" w:frame="1"/>
          <w:shd w:val="clear" w:color="auto" w:fill="FFFFFF"/>
        </w:rPr>
        <w:t>A fost organizat un examen de promovare a unui bibliotecar debutant cu studii medii, în treapta II, iar unul dintre posturile de îngrijitor a fost transformat în muncitor calificat cu atribuții de pază și administrare.</w:t>
      </w:r>
    </w:p>
    <w:p w:rsidR="009056DE" w:rsidRPr="003A364C" w:rsidRDefault="009056DE" w:rsidP="009056DE">
      <w:pPr>
        <w:pStyle w:val="Frspaiere"/>
        <w:ind w:firstLine="360"/>
        <w:jc w:val="both"/>
        <w:rPr>
          <w:rStyle w:val="spar"/>
          <w:rFonts w:ascii="Times New Roman" w:hAnsi="Times New Roman"/>
          <w:bCs/>
          <w:sz w:val="24"/>
          <w:szCs w:val="24"/>
          <w:bdr w:val="none" w:sz="0" w:space="0" w:color="auto" w:frame="1"/>
          <w:shd w:val="clear" w:color="auto" w:fill="FFFFFF"/>
        </w:rPr>
      </w:pPr>
      <w:r w:rsidRPr="003A364C">
        <w:rPr>
          <w:rStyle w:val="spar"/>
          <w:rFonts w:ascii="Times New Roman" w:hAnsi="Times New Roman"/>
          <w:bCs/>
          <w:sz w:val="24"/>
          <w:szCs w:val="24"/>
          <w:bdr w:val="none" w:sz="0" w:space="0" w:color="auto" w:frame="1"/>
          <w:shd w:val="clear" w:color="auto" w:fill="FFFFFF"/>
        </w:rPr>
        <w:t xml:space="preserve">Întreg personalul a primit, în urma evaluării obiective a activității, în conformitate cu legisația în vigoare, calificativul </w:t>
      </w:r>
      <w:r w:rsidRPr="003A364C">
        <w:rPr>
          <w:rStyle w:val="spar"/>
          <w:rFonts w:ascii="Times New Roman" w:hAnsi="Times New Roman"/>
          <w:bCs/>
          <w:i/>
          <w:sz w:val="24"/>
          <w:szCs w:val="24"/>
          <w:bdr w:val="none" w:sz="0" w:space="0" w:color="auto" w:frame="1"/>
          <w:shd w:val="clear" w:color="auto" w:fill="FFFFFF"/>
        </w:rPr>
        <w:t>Foarte Bine</w:t>
      </w:r>
      <w:r w:rsidRPr="003A364C">
        <w:rPr>
          <w:rStyle w:val="spar"/>
          <w:rFonts w:ascii="Times New Roman" w:hAnsi="Times New Roman"/>
          <w:bCs/>
          <w:sz w:val="24"/>
          <w:szCs w:val="24"/>
          <w:bdr w:val="none" w:sz="0" w:space="0" w:color="auto" w:frame="1"/>
          <w:shd w:val="clear" w:color="auto" w:fill="FFFFFF"/>
        </w:rPr>
        <w:t xml:space="preserve">. </w:t>
      </w:r>
    </w:p>
    <w:p w:rsidR="009056DE" w:rsidRDefault="009056DE" w:rsidP="009056DE">
      <w:pPr>
        <w:spacing w:after="0" w:line="360" w:lineRule="auto"/>
        <w:ind w:firstLine="360"/>
        <w:jc w:val="both"/>
        <w:rPr>
          <w:rStyle w:val="spar"/>
          <w:rFonts w:ascii="Times New Roman" w:hAnsi="Times New Roman"/>
          <w:bCs/>
          <w:sz w:val="24"/>
          <w:szCs w:val="24"/>
          <w:bdr w:val="none" w:sz="0" w:space="0" w:color="auto" w:frame="1"/>
          <w:shd w:val="clear" w:color="auto" w:fill="FFFFFF"/>
        </w:rPr>
      </w:pPr>
    </w:p>
    <w:p w:rsidR="00670450" w:rsidRDefault="00670450"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p>
    <w:p w:rsidR="007561BA" w:rsidRDefault="007561BA" w:rsidP="00670450">
      <w:pPr>
        <w:pStyle w:val="Frspaiere"/>
        <w:jc w:val="both"/>
        <w:rPr>
          <w:rFonts w:ascii="Times New Roman" w:hAnsi="Times New Roman"/>
          <w:sz w:val="24"/>
          <w:szCs w:val="24"/>
        </w:rPr>
      </w:pPr>
      <w:bookmarkStart w:id="51" w:name="_GoBack"/>
      <w:bookmarkEnd w:id="51"/>
    </w:p>
    <w:p w:rsidR="006367E7" w:rsidRDefault="006367E7" w:rsidP="00670450">
      <w:pPr>
        <w:pStyle w:val="Frspaiere"/>
        <w:jc w:val="both"/>
        <w:rPr>
          <w:rFonts w:ascii="Times New Roman" w:hAnsi="Times New Roman"/>
          <w:b/>
          <w:sz w:val="24"/>
          <w:szCs w:val="24"/>
        </w:rPr>
      </w:pPr>
    </w:p>
    <w:p w:rsidR="00670450" w:rsidRDefault="00670450" w:rsidP="00670450">
      <w:pPr>
        <w:pStyle w:val="Frspaiere"/>
        <w:jc w:val="both"/>
        <w:rPr>
          <w:rFonts w:ascii="Times New Roman" w:hAnsi="Times New Roman"/>
          <w:b/>
          <w:sz w:val="24"/>
          <w:szCs w:val="24"/>
        </w:rPr>
      </w:pPr>
      <w:r w:rsidRPr="00671B44">
        <w:rPr>
          <w:rFonts w:ascii="Times New Roman" w:hAnsi="Times New Roman"/>
          <w:b/>
          <w:sz w:val="24"/>
          <w:szCs w:val="24"/>
        </w:rPr>
        <w:t xml:space="preserve">III.4 </w:t>
      </w:r>
      <w:r w:rsidR="00033750">
        <w:rPr>
          <w:rFonts w:ascii="Times New Roman" w:hAnsi="Times New Roman"/>
          <w:b/>
          <w:sz w:val="24"/>
          <w:szCs w:val="24"/>
        </w:rPr>
        <w:t>MUZEUL „ARTA LEMNULUI”</w:t>
      </w:r>
    </w:p>
    <w:p w:rsidR="00670450" w:rsidRDefault="00670450" w:rsidP="00670450">
      <w:pPr>
        <w:pStyle w:val="Frspaiere"/>
        <w:jc w:val="both"/>
        <w:rPr>
          <w:rFonts w:ascii="Times New Roman" w:hAnsi="Times New Roman"/>
          <w:b/>
          <w:sz w:val="24"/>
          <w:szCs w:val="24"/>
        </w:rPr>
      </w:pPr>
    </w:p>
    <w:p w:rsidR="00670450" w:rsidRPr="00016FF9" w:rsidRDefault="00670450" w:rsidP="00670450">
      <w:pPr>
        <w:pStyle w:val="Frspaiere"/>
        <w:tabs>
          <w:tab w:val="left" w:pos="4253"/>
        </w:tabs>
        <w:ind w:firstLine="567"/>
        <w:jc w:val="both"/>
        <w:rPr>
          <w:rFonts w:ascii="Times New Roman" w:hAnsi="Times New Roman"/>
          <w:noProof/>
          <w:sz w:val="24"/>
          <w:szCs w:val="24"/>
          <w:lang w:val="ro-RO"/>
        </w:rPr>
      </w:pPr>
    </w:p>
    <w:p w:rsidR="00670450" w:rsidRPr="00F21CD0" w:rsidRDefault="00670450" w:rsidP="00670450">
      <w:pPr>
        <w:autoSpaceDE w:val="0"/>
        <w:jc w:val="center"/>
        <w:rPr>
          <w:b/>
          <w:bCs/>
          <w:iCs/>
          <w:caps/>
          <w:lang w:val="ro-RO"/>
        </w:rPr>
      </w:pPr>
      <w:r w:rsidRPr="00D9325A">
        <w:rPr>
          <w:b/>
          <w:caps/>
          <w:noProof/>
        </w:rPr>
        <w:drawing>
          <wp:inline distT="0" distB="0" distL="0" distR="0">
            <wp:extent cx="1883410" cy="559435"/>
            <wp:effectExtent l="0" t="0" r="0" b="0"/>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28" cstate="print">
                      <a:extLst>
                        <a:ext uri="{28A0092B-C50C-407E-A947-70E740481C1C}">
                          <a14:useLocalDpi xmlns:a14="http://schemas.microsoft.com/office/drawing/2010/main" val="0"/>
                        </a:ext>
                      </a:extLst>
                    </a:blip>
                    <a:srcRect t="39220" b="31239"/>
                    <a:stretch>
                      <a:fillRect/>
                    </a:stretch>
                  </pic:blipFill>
                  <pic:spPr bwMode="auto">
                    <a:xfrm>
                      <a:off x="0" y="0"/>
                      <a:ext cx="1883410" cy="559435"/>
                    </a:xfrm>
                    <a:prstGeom prst="rect">
                      <a:avLst/>
                    </a:prstGeom>
                    <a:noFill/>
                    <a:ln>
                      <a:noFill/>
                    </a:ln>
                  </pic:spPr>
                </pic:pic>
              </a:graphicData>
            </a:graphic>
          </wp:inline>
        </w:drawing>
      </w:r>
    </w:p>
    <w:p w:rsidR="00670450" w:rsidRPr="00F21CD0" w:rsidRDefault="00670450" w:rsidP="00670450">
      <w:pPr>
        <w:autoSpaceDE w:val="0"/>
        <w:jc w:val="center"/>
        <w:rPr>
          <w:iCs/>
          <w:caps/>
          <w:lang w:val="ro-RO"/>
        </w:rPr>
      </w:pPr>
      <w:r w:rsidRPr="00F21CD0">
        <w:rPr>
          <w:iCs/>
          <w:caps/>
          <w:lang w:val="ro-RO"/>
        </w:rPr>
        <w:br/>
      </w:r>
    </w:p>
    <w:p w:rsidR="00670450" w:rsidRPr="00F21CD0" w:rsidRDefault="00670450" w:rsidP="00670450">
      <w:pPr>
        <w:autoSpaceDE w:val="0"/>
        <w:jc w:val="center"/>
        <w:rPr>
          <w:b/>
          <w:bCs/>
          <w:iCs/>
          <w:caps/>
        </w:rPr>
      </w:pPr>
      <w:r w:rsidRPr="00D9325A">
        <w:rPr>
          <w:b/>
          <w:caps/>
          <w:noProof/>
        </w:rPr>
        <w:drawing>
          <wp:inline distT="0" distB="0" distL="0" distR="0">
            <wp:extent cx="5186045" cy="4612640"/>
            <wp:effectExtent l="0" t="0" r="0" b="0"/>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6045" cy="4612640"/>
                    </a:xfrm>
                    <a:prstGeom prst="rect">
                      <a:avLst/>
                    </a:prstGeom>
                    <a:noFill/>
                    <a:ln>
                      <a:noFill/>
                    </a:ln>
                  </pic:spPr>
                </pic:pic>
              </a:graphicData>
            </a:graphic>
          </wp:inline>
        </w:drawing>
      </w:r>
    </w:p>
    <w:p w:rsidR="00670450" w:rsidRPr="00F21CD0" w:rsidRDefault="00670450" w:rsidP="00670450">
      <w:pPr>
        <w:pStyle w:val="Listparagraf"/>
        <w:ind w:left="1080"/>
        <w:jc w:val="both"/>
        <w:rPr>
          <w:b/>
          <w:bCs/>
        </w:rPr>
      </w:pPr>
    </w:p>
    <w:p w:rsidR="00670450" w:rsidRPr="00F21CD0" w:rsidRDefault="00670450" w:rsidP="00670450">
      <w:pPr>
        <w:pStyle w:val="Listparagraf"/>
        <w:ind w:left="1080"/>
        <w:jc w:val="both"/>
        <w:rPr>
          <w:b/>
          <w:bCs/>
        </w:rPr>
      </w:pPr>
    </w:p>
    <w:p w:rsidR="00670450" w:rsidRPr="00D9325A" w:rsidRDefault="00670450" w:rsidP="00670450">
      <w:pPr>
        <w:pStyle w:val="Frspaiere"/>
        <w:ind w:firstLine="720"/>
        <w:jc w:val="both"/>
        <w:rPr>
          <w:rFonts w:ascii="Times New Roman" w:hAnsi="Times New Roman"/>
          <w:sz w:val="24"/>
          <w:szCs w:val="24"/>
        </w:rPr>
      </w:pPr>
      <w:r w:rsidRPr="00D9325A">
        <w:rPr>
          <w:rFonts w:ascii="Times New Roman" w:hAnsi="Times New Roman"/>
          <w:sz w:val="24"/>
          <w:szCs w:val="24"/>
        </w:rPr>
        <w:t>PREAMBUL</w:t>
      </w:r>
    </w:p>
    <w:p w:rsidR="00670450" w:rsidRPr="00D9325A" w:rsidRDefault="00670450" w:rsidP="00670450">
      <w:pPr>
        <w:pStyle w:val="Frspaiere"/>
        <w:ind w:firstLine="720"/>
        <w:jc w:val="both"/>
        <w:rPr>
          <w:rFonts w:ascii="Times New Roman" w:hAnsi="Times New Roman"/>
          <w:sz w:val="24"/>
          <w:szCs w:val="24"/>
        </w:rPr>
      </w:pPr>
    </w:p>
    <w:p w:rsidR="00670450" w:rsidRDefault="00670450" w:rsidP="00670450">
      <w:pPr>
        <w:pStyle w:val="Frspaiere"/>
        <w:ind w:firstLine="720"/>
        <w:jc w:val="both"/>
        <w:rPr>
          <w:rFonts w:ascii="Times New Roman" w:hAnsi="Times New Roman"/>
          <w:sz w:val="24"/>
          <w:szCs w:val="24"/>
        </w:rPr>
      </w:pPr>
      <w:r w:rsidRPr="00D9325A">
        <w:rPr>
          <w:rFonts w:ascii="Times New Roman" w:hAnsi="Times New Roman"/>
          <w:sz w:val="24"/>
          <w:szCs w:val="24"/>
        </w:rPr>
        <w:t xml:space="preserve">Pentru Muzeul Arta Lemnului, anul 2024, a însemnat consolidarea proceselor și procedurilor demarate în anii anteriori, 2021 - 2023, implementarea programelor culturale și îndeplinirea și creșterea încasărilor și a numărului de vizitatori. Cifrele vizitatorilor anului 2024 au indicat menținere a interesului pentru acest obiectiv turistic, fiind la nivelul anului 2023. A fost un an bun, cu activitate susținută, fără </w:t>
      </w:r>
      <w:r w:rsidRPr="00D9325A">
        <w:rPr>
          <w:rFonts w:ascii="Times New Roman" w:hAnsi="Times New Roman"/>
          <w:sz w:val="24"/>
          <w:szCs w:val="24"/>
        </w:rPr>
        <w:lastRenderedPageBreak/>
        <w:t>recorduri fulminante însă cu rezultate care arată consolidarea poziției instituției noastre ca pol cultural local și dar și ca atracție turistică principală pentru cei care ne vizitează orașul.</w:t>
      </w:r>
    </w:p>
    <w:p w:rsidR="00670450" w:rsidRPr="00D9325A" w:rsidRDefault="00670450" w:rsidP="00670450">
      <w:pPr>
        <w:pStyle w:val="Frspaiere"/>
        <w:ind w:firstLine="720"/>
        <w:jc w:val="both"/>
        <w:rPr>
          <w:rFonts w:ascii="Times New Roman" w:hAnsi="Times New Roman"/>
          <w:sz w:val="24"/>
          <w:szCs w:val="24"/>
        </w:rPr>
      </w:pPr>
    </w:p>
    <w:p w:rsidR="00670450" w:rsidRPr="00033750" w:rsidRDefault="00670450" w:rsidP="00033750">
      <w:pPr>
        <w:jc w:val="center"/>
      </w:pPr>
      <w:r w:rsidRPr="00780870">
        <w:rPr>
          <w:noProof/>
        </w:rPr>
        <w:drawing>
          <wp:inline distT="0" distB="0" distL="0" distR="0">
            <wp:extent cx="4589821" cy="4209393"/>
            <wp:effectExtent l="0" t="0" r="1270" b="127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0489" cy="4210006"/>
                    </a:xfrm>
                    <a:prstGeom prst="rect">
                      <a:avLst/>
                    </a:prstGeom>
                    <a:noFill/>
                    <a:ln>
                      <a:noFill/>
                    </a:ln>
                  </pic:spPr>
                </pic:pic>
              </a:graphicData>
            </a:graphic>
          </wp:inline>
        </w:drawing>
      </w:r>
    </w:p>
    <w:p w:rsidR="00033750" w:rsidRDefault="00670450" w:rsidP="00670450">
      <w:pPr>
        <w:pStyle w:val="Frspaiere"/>
        <w:ind w:firstLine="720"/>
        <w:jc w:val="both"/>
        <w:rPr>
          <w:lang w:val="ro-RO"/>
        </w:rPr>
      </w:pPr>
      <w:r w:rsidRPr="00F21CD0">
        <w:rPr>
          <w:lang w:val="ro-RO"/>
        </w:rPr>
        <w:tab/>
      </w:r>
    </w:p>
    <w:p w:rsidR="00033750" w:rsidRDefault="00033750" w:rsidP="00670450">
      <w:pPr>
        <w:pStyle w:val="Frspaiere"/>
        <w:ind w:firstLine="720"/>
        <w:jc w:val="both"/>
        <w:rPr>
          <w:lang w:val="ro-RO"/>
        </w:rPr>
      </w:pPr>
    </w:p>
    <w:p w:rsidR="00670450" w:rsidRPr="00D9325A" w:rsidRDefault="00670450" w:rsidP="00670450">
      <w:pPr>
        <w:pStyle w:val="Frspaiere"/>
        <w:ind w:firstLine="720"/>
        <w:jc w:val="both"/>
        <w:rPr>
          <w:rFonts w:ascii="Times New Roman" w:hAnsi="Times New Roman"/>
          <w:sz w:val="24"/>
          <w:szCs w:val="24"/>
          <w:lang w:val="ro-RO"/>
        </w:rPr>
      </w:pPr>
      <w:r w:rsidRPr="00D9325A">
        <w:rPr>
          <w:rFonts w:ascii="Times New Roman" w:hAnsi="Times New Roman"/>
          <w:sz w:val="24"/>
          <w:szCs w:val="24"/>
          <w:lang w:val="ro-RO"/>
        </w:rPr>
        <w:t xml:space="preserve">PATRIMONIUL: conservare, restaurare, inventariere </w:t>
      </w:r>
    </w:p>
    <w:p w:rsidR="00670450" w:rsidRPr="00D9325A" w:rsidRDefault="00670450" w:rsidP="00670450">
      <w:pPr>
        <w:pStyle w:val="Frspaiere"/>
        <w:ind w:firstLine="720"/>
        <w:jc w:val="both"/>
        <w:rPr>
          <w:rFonts w:ascii="Times New Roman" w:hAnsi="Times New Roman"/>
          <w:sz w:val="24"/>
          <w:szCs w:val="24"/>
          <w:lang w:val="ro-RO"/>
        </w:rPr>
      </w:pPr>
      <w:r w:rsidRPr="00D9325A">
        <w:rPr>
          <w:rFonts w:ascii="Times New Roman" w:hAnsi="Times New Roman"/>
          <w:sz w:val="24"/>
          <w:szCs w:val="24"/>
          <w:lang w:val="ro-RO"/>
        </w:rPr>
        <w:t xml:space="preserve">În 2024 a continuat procesul de inventariere a patrimoniul și de predare a gestiunii lui de la actualul gestionar, inspectorul de specialitate, la conservator, observând astfel cutumele profesionale. Un proces deosebit de complex, meticulos ce presupune alocarea de timp și resurse umane. </w:t>
      </w:r>
    </w:p>
    <w:p w:rsidR="00670450" w:rsidRDefault="00670450" w:rsidP="00670450">
      <w:pPr>
        <w:pStyle w:val="Frspaiere"/>
        <w:ind w:firstLine="720"/>
        <w:jc w:val="both"/>
        <w:rPr>
          <w:rFonts w:ascii="Times New Roman" w:hAnsi="Times New Roman"/>
          <w:sz w:val="24"/>
          <w:szCs w:val="24"/>
        </w:rPr>
      </w:pPr>
      <w:r w:rsidRPr="00D9325A">
        <w:rPr>
          <w:rFonts w:ascii="Times New Roman" w:hAnsi="Times New Roman"/>
          <w:sz w:val="24"/>
          <w:szCs w:val="24"/>
          <w:lang w:val="ro-RO"/>
        </w:rPr>
        <w:t xml:space="preserve">Reușita anului 2024 a fost </w:t>
      </w:r>
      <w:r w:rsidRPr="00D9325A">
        <w:rPr>
          <w:rFonts w:ascii="Times New Roman" w:hAnsi="Times New Roman"/>
          <w:i/>
          <w:iCs/>
          <w:sz w:val="24"/>
          <w:szCs w:val="24"/>
          <w:lang w:val="ro-RO"/>
        </w:rPr>
        <w:t>Restaurarea Casei Lateș</w:t>
      </w:r>
      <w:r w:rsidRPr="00D9325A">
        <w:rPr>
          <w:rFonts w:ascii="Times New Roman" w:hAnsi="Times New Roman"/>
          <w:sz w:val="24"/>
          <w:szCs w:val="24"/>
          <w:lang w:val="ro-RO"/>
        </w:rPr>
        <w:t xml:space="preserve">, </w:t>
      </w:r>
      <w:r w:rsidRPr="00D9325A">
        <w:rPr>
          <w:rFonts w:ascii="Times New Roman" w:hAnsi="Times New Roman"/>
          <w:sz w:val="24"/>
          <w:szCs w:val="24"/>
        </w:rPr>
        <w:t>din secția în aer liber,</w:t>
      </w:r>
      <w:r w:rsidRPr="00D9325A">
        <w:rPr>
          <w:rFonts w:ascii="Times New Roman" w:hAnsi="Times New Roman"/>
          <w:sz w:val="24"/>
          <w:szCs w:val="24"/>
          <w:lang w:val="ro-RO"/>
        </w:rPr>
        <w:t xml:space="preserve"> cel mai amplu proiect desfășurat în cadrul muzeului. </w:t>
      </w:r>
      <w:r w:rsidRPr="00D9325A">
        <w:rPr>
          <w:rFonts w:ascii="Times New Roman" w:hAnsi="Times New Roman"/>
          <w:sz w:val="24"/>
          <w:szCs w:val="24"/>
        </w:rPr>
        <w:t>S-au recepționat lucrările de restaurare la finele anului, urmând ca aceasta să fie redată circuitului de vizitare și să fie deschisă la 1 iunie 2025, când Muzeul împlinește 89 de ani. De asemenea, micul nostru sat din curtea muzeului s-a îmbogățit cu o nouă construcție: o afumătoare de început de secol XX, achiziționată dintr-o gospodărie de pe Valea Seacă.</w:t>
      </w:r>
    </w:p>
    <w:p w:rsidR="00670450" w:rsidRPr="00D9325A" w:rsidRDefault="00033750" w:rsidP="00670450">
      <w:pPr>
        <w:pStyle w:val="Frspaiere"/>
        <w:ind w:firstLine="720"/>
        <w:jc w:val="both"/>
        <w:rPr>
          <w:rFonts w:ascii="Times New Roman" w:hAnsi="Times New Roman"/>
          <w:sz w:val="24"/>
          <w:szCs w:val="24"/>
        </w:rPr>
      </w:pPr>
      <w:r w:rsidRPr="00D9325A">
        <w:rPr>
          <w:rFonts w:ascii="Times New Roman" w:hAnsi="Times New Roman"/>
          <w:noProof/>
          <w:sz w:val="24"/>
          <w:szCs w:val="24"/>
        </w:rPr>
        <w:lastRenderedPageBreak/>
        <w:drawing>
          <wp:inline distT="0" distB="0" distL="0" distR="0" wp14:anchorId="645D85D7" wp14:editId="72E47A18">
            <wp:extent cx="4967605" cy="3220720"/>
            <wp:effectExtent l="0" t="0" r="4445"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7605" cy="3220720"/>
                    </a:xfrm>
                    <a:prstGeom prst="rect">
                      <a:avLst/>
                    </a:prstGeom>
                    <a:noFill/>
                    <a:ln>
                      <a:noFill/>
                    </a:ln>
                  </pic:spPr>
                </pic:pic>
              </a:graphicData>
            </a:graphic>
          </wp:inline>
        </w:drawing>
      </w:r>
    </w:p>
    <w:p w:rsidR="00033750" w:rsidRDefault="00033750" w:rsidP="00033750">
      <w:pPr>
        <w:jc w:val="both"/>
        <w:rPr>
          <w:b/>
          <w:bCs/>
          <w:lang w:val="ro-RO"/>
        </w:rPr>
      </w:pPr>
    </w:p>
    <w:p w:rsidR="00033750" w:rsidRDefault="00033750" w:rsidP="00670450">
      <w:pPr>
        <w:ind w:firstLine="720"/>
        <w:jc w:val="both"/>
        <w:rPr>
          <w:b/>
          <w:bCs/>
          <w:lang w:val="ro-RO"/>
        </w:rPr>
      </w:pPr>
    </w:p>
    <w:p w:rsidR="00670450" w:rsidRPr="00F21CD0" w:rsidRDefault="00670450" w:rsidP="00670450">
      <w:pPr>
        <w:ind w:firstLine="720"/>
        <w:jc w:val="both"/>
        <w:rPr>
          <w:b/>
          <w:bCs/>
          <w:lang w:val="ro-RO"/>
        </w:rPr>
      </w:pPr>
      <w:r w:rsidRPr="00F21CD0">
        <w:rPr>
          <w:b/>
          <w:bCs/>
          <w:lang w:val="ro-RO"/>
        </w:rPr>
        <w:t>PROGRAMELE: expoziții, evenimente, activități</w:t>
      </w:r>
    </w:p>
    <w:p w:rsidR="00670450" w:rsidRPr="00D9325A" w:rsidRDefault="00670450" w:rsidP="00670450">
      <w:pPr>
        <w:pStyle w:val="Frspaiere"/>
        <w:rPr>
          <w:rFonts w:ascii="Times New Roman" w:hAnsi="Times New Roman"/>
          <w:sz w:val="24"/>
          <w:szCs w:val="24"/>
        </w:rPr>
      </w:pPr>
      <w:r w:rsidRPr="00D9325A">
        <w:rPr>
          <w:rFonts w:ascii="Times New Roman" w:hAnsi="Times New Roman"/>
          <w:sz w:val="24"/>
          <w:szCs w:val="24"/>
        </w:rPr>
        <w:t>În sălile de la parter și în mansardă am organizat anul acesta </w:t>
      </w:r>
      <w:r w:rsidRPr="00D9325A">
        <w:rPr>
          <w:rStyle w:val="Robust"/>
          <w:color w:val="E0433D"/>
        </w:rPr>
        <w:t xml:space="preserve">douăsprezece expoziții temporare, </w:t>
      </w:r>
      <w:r w:rsidRPr="00D9325A">
        <w:rPr>
          <w:rFonts w:ascii="Times New Roman" w:hAnsi="Times New Roman"/>
          <w:sz w:val="24"/>
          <w:szCs w:val="24"/>
        </w:rPr>
        <w:t>același număr ca în anul precedent 2023:</w:t>
      </w:r>
    </w:p>
    <w:p w:rsidR="00670450" w:rsidRPr="00D9325A" w:rsidRDefault="00DA7780" w:rsidP="00670450">
      <w:pPr>
        <w:pStyle w:val="Frspaiere"/>
        <w:rPr>
          <w:rFonts w:ascii="Times New Roman" w:hAnsi="Times New Roman"/>
          <w:sz w:val="24"/>
          <w:szCs w:val="24"/>
        </w:rPr>
      </w:pPr>
      <w:hyperlink r:id="rId32" w:history="1">
        <w:r w:rsidR="00670450" w:rsidRPr="00D9325A">
          <w:rPr>
            <w:rStyle w:val="Hyperlink"/>
            <w:rFonts w:ascii="Times New Roman" w:hAnsi="Times New Roman"/>
            <w:b/>
            <w:bCs/>
            <w:i/>
            <w:iCs/>
            <w:sz w:val="24"/>
            <w:szCs w:val="24"/>
          </w:rPr>
          <w:t>Așa cum pământul se iubește cu tălpile</w:t>
        </w:r>
      </w:hyperlink>
      <w:r w:rsidR="00670450" w:rsidRPr="00D9325A">
        <w:rPr>
          <w:rFonts w:ascii="Times New Roman" w:hAnsi="Times New Roman"/>
          <w:sz w:val="24"/>
          <w:szCs w:val="24"/>
        </w:rPr>
        <w:t> - expoziție de artă plastică de Raluca Nicolaescu;</w:t>
      </w:r>
    </w:p>
    <w:p w:rsidR="00670450" w:rsidRPr="00D9325A" w:rsidRDefault="00DA7780" w:rsidP="00670450">
      <w:pPr>
        <w:pStyle w:val="Frspaiere"/>
        <w:rPr>
          <w:rFonts w:ascii="Times New Roman" w:hAnsi="Times New Roman"/>
          <w:sz w:val="24"/>
          <w:szCs w:val="24"/>
        </w:rPr>
      </w:pPr>
      <w:hyperlink r:id="rId33" w:history="1">
        <w:r w:rsidR="00670450" w:rsidRPr="00D9325A">
          <w:rPr>
            <w:rStyle w:val="Hyperlink"/>
            <w:rFonts w:ascii="Times New Roman" w:hAnsi="Times New Roman"/>
            <w:b/>
            <w:bCs/>
            <w:i/>
            <w:iCs/>
            <w:sz w:val="24"/>
            <w:szCs w:val="24"/>
          </w:rPr>
          <w:t>Pe-un picior de plai</w:t>
        </w:r>
      </w:hyperlink>
      <w:r w:rsidR="00670450" w:rsidRPr="00D9325A">
        <w:rPr>
          <w:rFonts w:ascii="Times New Roman" w:hAnsi="Times New Roman"/>
          <w:b/>
          <w:bCs/>
          <w:i/>
          <w:iCs/>
          <w:sz w:val="24"/>
          <w:szCs w:val="24"/>
        </w:rPr>
        <w:t> </w:t>
      </w:r>
      <w:r w:rsidR="00670450" w:rsidRPr="00D9325A">
        <w:rPr>
          <w:rFonts w:ascii="Times New Roman" w:hAnsi="Times New Roman"/>
          <w:sz w:val="24"/>
          <w:szCs w:val="24"/>
        </w:rPr>
        <w:t>- expoziție de fotografie de Tudor Gabriel Dominte;</w:t>
      </w:r>
    </w:p>
    <w:p w:rsidR="00670450" w:rsidRPr="00D9325A" w:rsidRDefault="00DA7780" w:rsidP="00670450">
      <w:pPr>
        <w:pStyle w:val="Frspaiere"/>
        <w:rPr>
          <w:rFonts w:ascii="Times New Roman" w:hAnsi="Times New Roman"/>
          <w:sz w:val="24"/>
          <w:szCs w:val="24"/>
        </w:rPr>
      </w:pPr>
      <w:hyperlink r:id="rId34" w:history="1">
        <w:r w:rsidR="00670450" w:rsidRPr="00D9325A">
          <w:rPr>
            <w:rStyle w:val="Hyperlink"/>
            <w:rFonts w:ascii="Times New Roman" w:hAnsi="Times New Roman"/>
            <w:b/>
            <w:bCs/>
            <w:i/>
            <w:iCs/>
            <w:sz w:val="24"/>
            <w:szCs w:val="24"/>
          </w:rPr>
          <w:t>Când natura tace, culorile șoptesc</w:t>
        </w:r>
      </w:hyperlink>
      <w:r w:rsidR="00670450" w:rsidRPr="00D9325A">
        <w:rPr>
          <w:rFonts w:ascii="Times New Roman" w:hAnsi="Times New Roman"/>
          <w:b/>
          <w:bCs/>
          <w:i/>
          <w:iCs/>
          <w:sz w:val="24"/>
          <w:szCs w:val="24"/>
        </w:rPr>
        <w:t> </w:t>
      </w:r>
      <w:r w:rsidR="00670450" w:rsidRPr="00D9325A">
        <w:rPr>
          <w:rFonts w:ascii="Times New Roman" w:hAnsi="Times New Roman"/>
          <w:sz w:val="24"/>
          <w:szCs w:val="24"/>
        </w:rPr>
        <w:t>- expoziție de artă plastică de Cătălina Barbu;</w:t>
      </w:r>
    </w:p>
    <w:p w:rsidR="00670450" w:rsidRPr="00D9325A" w:rsidRDefault="00DA7780" w:rsidP="00670450">
      <w:pPr>
        <w:pStyle w:val="Frspaiere"/>
        <w:rPr>
          <w:rFonts w:ascii="Times New Roman" w:hAnsi="Times New Roman"/>
          <w:sz w:val="24"/>
          <w:szCs w:val="24"/>
        </w:rPr>
      </w:pPr>
      <w:hyperlink r:id="rId35" w:history="1">
        <w:r w:rsidR="00670450" w:rsidRPr="00D9325A">
          <w:rPr>
            <w:rStyle w:val="Hyperlink"/>
            <w:rFonts w:ascii="Times New Roman" w:hAnsi="Times New Roman"/>
            <w:b/>
            <w:bCs/>
            <w:i/>
            <w:iCs/>
            <w:sz w:val="24"/>
            <w:szCs w:val="24"/>
          </w:rPr>
          <w:t>Sfințenia Lemnului </w:t>
        </w:r>
      </w:hyperlink>
      <w:r w:rsidR="00670450" w:rsidRPr="00D9325A">
        <w:rPr>
          <w:rFonts w:ascii="Times New Roman" w:hAnsi="Times New Roman"/>
          <w:sz w:val="24"/>
          <w:szCs w:val="24"/>
        </w:rPr>
        <w:t>- artă sacră din Colecția MAL;</w:t>
      </w:r>
    </w:p>
    <w:p w:rsidR="00670450" w:rsidRPr="00D9325A" w:rsidRDefault="00DA7780" w:rsidP="00670450">
      <w:pPr>
        <w:pStyle w:val="Frspaiere"/>
        <w:rPr>
          <w:rFonts w:ascii="Times New Roman" w:hAnsi="Times New Roman"/>
          <w:sz w:val="24"/>
          <w:szCs w:val="24"/>
        </w:rPr>
      </w:pPr>
      <w:hyperlink r:id="rId36" w:history="1">
        <w:r w:rsidR="00670450" w:rsidRPr="00D9325A">
          <w:rPr>
            <w:rStyle w:val="Hyperlink"/>
            <w:rFonts w:ascii="Times New Roman" w:hAnsi="Times New Roman"/>
            <w:b/>
            <w:bCs/>
            <w:i/>
            <w:iCs/>
            <w:sz w:val="24"/>
            <w:szCs w:val="24"/>
          </w:rPr>
          <w:t>Suflet și culoare. Retrospectiva unei vieți</w:t>
        </w:r>
      </w:hyperlink>
      <w:r w:rsidR="00670450" w:rsidRPr="00D9325A">
        <w:rPr>
          <w:rFonts w:ascii="Times New Roman" w:hAnsi="Times New Roman"/>
          <w:b/>
          <w:bCs/>
          <w:i/>
          <w:iCs/>
          <w:sz w:val="24"/>
          <w:szCs w:val="24"/>
        </w:rPr>
        <w:t> </w:t>
      </w:r>
      <w:r w:rsidR="00670450" w:rsidRPr="00D9325A">
        <w:rPr>
          <w:rFonts w:ascii="Times New Roman" w:hAnsi="Times New Roman"/>
          <w:sz w:val="24"/>
          <w:szCs w:val="24"/>
        </w:rPr>
        <w:t>- expoziție de tapiserie de Maria Cojocari;</w:t>
      </w:r>
    </w:p>
    <w:p w:rsidR="00670450" w:rsidRPr="00D9325A" w:rsidRDefault="00DA7780" w:rsidP="00670450">
      <w:pPr>
        <w:pStyle w:val="Frspaiere"/>
        <w:rPr>
          <w:rFonts w:ascii="Times New Roman" w:hAnsi="Times New Roman"/>
          <w:sz w:val="24"/>
          <w:szCs w:val="24"/>
        </w:rPr>
      </w:pPr>
      <w:hyperlink r:id="rId37" w:history="1">
        <w:r w:rsidR="00670450" w:rsidRPr="00D9325A">
          <w:rPr>
            <w:rStyle w:val="Hyperlink"/>
            <w:rFonts w:ascii="Times New Roman" w:hAnsi="Times New Roman"/>
            <w:b/>
            <w:bCs/>
            <w:i/>
            <w:iCs/>
            <w:sz w:val="24"/>
            <w:szCs w:val="24"/>
          </w:rPr>
          <w:t>Zgomot. Și …ce faci după?</w:t>
        </w:r>
      </w:hyperlink>
      <w:r w:rsidR="00670450" w:rsidRPr="00D9325A">
        <w:rPr>
          <w:rFonts w:ascii="Times New Roman" w:hAnsi="Times New Roman"/>
          <w:b/>
          <w:bCs/>
          <w:i/>
          <w:iCs/>
          <w:sz w:val="24"/>
          <w:szCs w:val="24"/>
        </w:rPr>
        <w:t> </w:t>
      </w:r>
      <w:r w:rsidR="00670450" w:rsidRPr="00D9325A">
        <w:rPr>
          <w:rFonts w:ascii="Times New Roman" w:hAnsi="Times New Roman"/>
          <w:sz w:val="24"/>
          <w:szCs w:val="24"/>
        </w:rPr>
        <w:t>- expoziție de artă digitală de Cornelia Lateș, Andreea Crăciunaș, Denisa Porcilescu;</w:t>
      </w:r>
    </w:p>
    <w:p w:rsidR="00670450" w:rsidRPr="00D9325A" w:rsidRDefault="00DA7780" w:rsidP="00670450">
      <w:pPr>
        <w:pStyle w:val="Frspaiere"/>
        <w:rPr>
          <w:rFonts w:ascii="Times New Roman" w:hAnsi="Times New Roman"/>
          <w:sz w:val="24"/>
          <w:szCs w:val="24"/>
        </w:rPr>
      </w:pPr>
      <w:hyperlink r:id="rId38" w:history="1">
        <w:r w:rsidR="00670450" w:rsidRPr="00D9325A">
          <w:rPr>
            <w:rStyle w:val="Hyperlink"/>
            <w:rFonts w:ascii="Times New Roman" w:hAnsi="Times New Roman"/>
            <w:b/>
            <w:bCs/>
            <w:i/>
            <w:iCs/>
            <w:sz w:val="24"/>
            <w:szCs w:val="24"/>
          </w:rPr>
          <w:t>Cu adevărat astfel îmi amintesc pădurea</w:t>
        </w:r>
      </w:hyperlink>
      <w:r w:rsidR="00670450" w:rsidRPr="00D9325A">
        <w:rPr>
          <w:rFonts w:ascii="Times New Roman" w:hAnsi="Times New Roman"/>
          <w:sz w:val="24"/>
          <w:szCs w:val="24"/>
        </w:rPr>
        <w:t> - expoziție instalație de Liviu Sașa Stoianovici;</w:t>
      </w:r>
    </w:p>
    <w:p w:rsidR="00670450" w:rsidRPr="00D9325A" w:rsidRDefault="00DA7780" w:rsidP="00670450">
      <w:pPr>
        <w:pStyle w:val="Frspaiere"/>
        <w:rPr>
          <w:rFonts w:ascii="Times New Roman" w:hAnsi="Times New Roman"/>
          <w:sz w:val="24"/>
          <w:szCs w:val="24"/>
        </w:rPr>
      </w:pPr>
      <w:hyperlink r:id="rId39" w:history="1">
        <w:r w:rsidR="00670450" w:rsidRPr="00D9325A">
          <w:rPr>
            <w:rStyle w:val="Hyperlink"/>
            <w:rFonts w:ascii="Times New Roman" w:hAnsi="Times New Roman"/>
            <w:b/>
            <w:bCs/>
            <w:i/>
            <w:iCs/>
            <w:sz w:val="24"/>
            <w:szCs w:val="24"/>
          </w:rPr>
          <w:t>Culorile Basarabiei</w:t>
        </w:r>
      </w:hyperlink>
      <w:r w:rsidR="00670450" w:rsidRPr="00D9325A">
        <w:rPr>
          <w:rFonts w:ascii="Times New Roman" w:hAnsi="Times New Roman"/>
          <w:b/>
          <w:bCs/>
          <w:i/>
          <w:iCs/>
          <w:sz w:val="24"/>
          <w:szCs w:val="24"/>
        </w:rPr>
        <w:t> </w:t>
      </w:r>
      <w:r w:rsidR="00670450" w:rsidRPr="00D9325A">
        <w:rPr>
          <w:rFonts w:ascii="Times New Roman" w:hAnsi="Times New Roman"/>
          <w:sz w:val="24"/>
          <w:szCs w:val="24"/>
        </w:rPr>
        <w:t>- expoziție de artă plastică de Vasile Dohotaru, Republica Moldova;</w:t>
      </w:r>
    </w:p>
    <w:p w:rsidR="00670450" w:rsidRPr="00D9325A" w:rsidRDefault="00DA7780" w:rsidP="00670450">
      <w:pPr>
        <w:pStyle w:val="Frspaiere"/>
        <w:rPr>
          <w:rFonts w:ascii="Times New Roman" w:hAnsi="Times New Roman"/>
          <w:sz w:val="24"/>
          <w:szCs w:val="24"/>
        </w:rPr>
      </w:pPr>
      <w:hyperlink r:id="rId40" w:history="1">
        <w:r w:rsidR="00670450" w:rsidRPr="00D9325A">
          <w:rPr>
            <w:rStyle w:val="Hyperlink"/>
            <w:rFonts w:ascii="Times New Roman" w:hAnsi="Times New Roman"/>
            <w:b/>
            <w:bCs/>
            <w:i/>
            <w:iCs/>
            <w:sz w:val="24"/>
            <w:szCs w:val="24"/>
          </w:rPr>
          <w:t>Akuniighini</w:t>
        </w:r>
      </w:hyperlink>
      <w:r w:rsidR="00670450" w:rsidRPr="00D9325A">
        <w:rPr>
          <w:rFonts w:ascii="Times New Roman" w:hAnsi="Times New Roman"/>
          <w:sz w:val="24"/>
          <w:szCs w:val="24"/>
        </w:rPr>
        <w:t> - expoziție de artă textilă de Luciana Georgescu;</w:t>
      </w:r>
    </w:p>
    <w:p w:rsidR="00670450" w:rsidRPr="00D9325A" w:rsidRDefault="00DA7780" w:rsidP="00670450">
      <w:pPr>
        <w:pStyle w:val="Frspaiere"/>
        <w:rPr>
          <w:rFonts w:ascii="Times New Roman" w:hAnsi="Times New Roman"/>
          <w:sz w:val="24"/>
          <w:szCs w:val="24"/>
        </w:rPr>
      </w:pPr>
      <w:hyperlink r:id="rId41" w:history="1">
        <w:r w:rsidR="00670450" w:rsidRPr="00D9325A">
          <w:rPr>
            <w:rStyle w:val="Hyperlink"/>
            <w:rFonts w:ascii="Times New Roman" w:hAnsi="Times New Roman"/>
            <w:b/>
            <w:bCs/>
            <w:i/>
            <w:iCs/>
            <w:sz w:val="24"/>
            <w:szCs w:val="24"/>
          </w:rPr>
          <w:t>Bradul – Axis Mundi</w:t>
        </w:r>
      </w:hyperlink>
      <w:r w:rsidR="00670450" w:rsidRPr="00D9325A">
        <w:rPr>
          <w:rFonts w:ascii="Times New Roman" w:hAnsi="Times New Roman"/>
          <w:sz w:val="24"/>
          <w:szCs w:val="24"/>
        </w:rPr>
        <w:t> - expoziție itinerantă de la Muzeul Județean Satu Mare;</w:t>
      </w:r>
    </w:p>
    <w:p w:rsidR="00670450" w:rsidRPr="00D9325A" w:rsidRDefault="00DA7780" w:rsidP="00670450">
      <w:pPr>
        <w:pStyle w:val="Frspaiere"/>
        <w:rPr>
          <w:rFonts w:ascii="Times New Roman" w:hAnsi="Times New Roman"/>
          <w:sz w:val="24"/>
          <w:szCs w:val="24"/>
        </w:rPr>
      </w:pPr>
      <w:hyperlink r:id="rId42" w:history="1">
        <w:r w:rsidR="00670450" w:rsidRPr="00D9325A">
          <w:rPr>
            <w:rStyle w:val="Hyperlink"/>
            <w:rFonts w:ascii="Times New Roman" w:hAnsi="Times New Roman"/>
            <w:b/>
            <w:bCs/>
            <w:i/>
            <w:iCs/>
            <w:sz w:val="24"/>
            <w:szCs w:val="24"/>
          </w:rPr>
          <w:t>Artist sub 25 de ani</w:t>
        </w:r>
      </w:hyperlink>
      <w:r w:rsidR="00670450" w:rsidRPr="00D9325A">
        <w:rPr>
          <w:rFonts w:ascii="Times New Roman" w:hAnsi="Times New Roman"/>
          <w:sz w:val="24"/>
          <w:szCs w:val="24"/>
        </w:rPr>
        <w:t> - expoziție colectivă de artă plastică;</w:t>
      </w:r>
    </w:p>
    <w:p w:rsidR="00670450" w:rsidRPr="00D9325A" w:rsidRDefault="00DA7780" w:rsidP="00670450">
      <w:pPr>
        <w:pStyle w:val="Frspaiere"/>
        <w:rPr>
          <w:rFonts w:ascii="Times New Roman" w:hAnsi="Times New Roman"/>
          <w:sz w:val="24"/>
          <w:szCs w:val="24"/>
        </w:rPr>
      </w:pPr>
      <w:hyperlink r:id="rId43" w:history="1">
        <w:r w:rsidR="00670450" w:rsidRPr="00D9325A">
          <w:rPr>
            <w:rStyle w:val="Hyperlink"/>
            <w:rFonts w:ascii="Times New Roman" w:hAnsi="Times New Roman"/>
            <w:b/>
            <w:bCs/>
            <w:i/>
            <w:iCs/>
            <w:sz w:val="24"/>
            <w:szCs w:val="24"/>
          </w:rPr>
          <w:t>Timpurile Bucovinei</w:t>
        </w:r>
      </w:hyperlink>
      <w:r w:rsidR="00670450" w:rsidRPr="00D9325A">
        <w:rPr>
          <w:rFonts w:ascii="Times New Roman" w:hAnsi="Times New Roman"/>
          <w:b/>
          <w:bCs/>
          <w:i/>
          <w:iCs/>
          <w:sz w:val="24"/>
          <w:szCs w:val="24"/>
        </w:rPr>
        <w:t> </w:t>
      </w:r>
      <w:r w:rsidR="00670450" w:rsidRPr="00D9325A">
        <w:rPr>
          <w:rFonts w:ascii="Times New Roman" w:hAnsi="Times New Roman"/>
          <w:sz w:val="24"/>
          <w:szCs w:val="24"/>
        </w:rPr>
        <w:t>- expoziție de fotografie de Ovidiu Ștefeligă.</w:t>
      </w:r>
    </w:p>
    <w:p w:rsidR="00670450" w:rsidRPr="00F21CD0" w:rsidRDefault="00670450" w:rsidP="00670450">
      <w:pPr>
        <w:pStyle w:val="NormalWeb"/>
        <w:shd w:val="clear" w:color="auto" w:fill="FFFFFF"/>
        <w:spacing w:before="0" w:beforeAutospacing="0" w:after="150" w:afterAutospacing="0" w:line="276" w:lineRule="auto"/>
      </w:pPr>
    </w:p>
    <w:p w:rsidR="00670450" w:rsidRPr="00F21CD0" w:rsidRDefault="00670450" w:rsidP="00670450">
      <w:pPr>
        <w:pStyle w:val="NormalWeb"/>
        <w:shd w:val="clear" w:color="auto" w:fill="FFFFFF"/>
        <w:spacing w:before="0" w:beforeAutospacing="0" w:after="150" w:afterAutospacing="0" w:line="276" w:lineRule="auto"/>
        <w:rPr>
          <w:color w:val="333333"/>
        </w:rPr>
      </w:pPr>
    </w:p>
    <w:p w:rsidR="00670450" w:rsidRPr="00F21CD0" w:rsidRDefault="00670450" w:rsidP="00670450">
      <w:pPr>
        <w:pStyle w:val="NormalWeb"/>
        <w:shd w:val="clear" w:color="auto" w:fill="FFFFFF"/>
        <w:spacing w:before="0" w:beforeAutospacing="0" w:after="150" w:afterAutospacing="0" w:line="276" w:lineRule="auto"/>
        <w:rPr>
          <w:color w:val="333333"/>
        </w:rPr>
      </w:pPr>
    </w:p>
    <w:p w:rsidR="00670450" w:rsidRPr="00F21CD0" w:rsidRDefault="00670450" w:rsidP="00670450">
      <w:pPr>
        <w:pStyle w:val="NormalWeb"/>
        <w:shd w:val="clear" w:color="auto" w:fill="FFFFFF"/>
        <w:spacing w:before="0" w:beforeAutospacing="0" w:after="150" w:afterAutospacing="0" w:line="276" w:lineRule="auto"/>
        <w:rPr>
          <w:color w:val="333333"/>
        </w:rPr>
      </w:pPr>
    </w:p>
    <w:p w:rsidR="00670450" w:rsidRPr="00F21CD0" w:rsidRDefault="00670450" w:rsidP="00670450">
      <w:pPr>
        <w:pStyle w:val="NormalWeb"/>
        <w:shd w:val="clear" w:color="auto" w:fill="FFFFFF"/>
        <w:spacing w:before="0" w:beforeAutospacing="0" w:after="150" w:afterAutospacing="0" w:line="276" w:lineRule="auto"/>
        <w:rPr>
          <w:color w:val="333333"/>
          <w:lang w:val="en-US"/>
        </w:rPr>
      </w:pPr>
    </w:p>
    <w:p w:rsidR="00670450" w:rsidRPr="00F21CD0" w:rsidRDefault="00670450" w:rsidP="00670450">
      <w:pPr>
        <w:pStyle w:val="NormalWeb"/>
        <w:shd w:val="clear" w:color="auto" w:fill="FFFFFF"/>
        <w:spacing w:before="0" w:beforeAutospacing="0" w:after="150" w:afterAutospacing="0" w:line="276" w:lineRule="auto"/>
        <w:rPr>
          <w:color w:val="333333"/>
        </w:rPr>
      </w:pPr>
    </w:p>
    <w:p w:rsidR="00670450" w:rsidRPr="00F21CD0" w:rsidRDefault="00670450" w:rsidP="00670450">
      <w:pPr>
        <w:pStyle w:val="NormalWeb"/>
        <w:shd w:val="clear" w:color="auto" w:fill="FFFFFF"/>
        <w:spacing w:before="0" w:beforeAutospacing="0" w:after="150" w:afterAutospacing="0" w:line="276" w:lineRule="auto"/>
        <w:rPr>
          <w:color w:val="333333"/>
        </w:rPr>
      </w:pPr>
    </w:p>
    <w:p w:rsidR="00670450" w:rsidRPr="00F21CD0" w:rsidRDefault="00670450" w:rsidP="00670450">
      <w:pPr>
        <w:pStyle w:val="NormalWeb"/>
        <w:shd w:val="clear" w:color="auto" w:fill="FFFFFF"/>
        <w:spacing w:before="0" w:beforeAutospacing="0" w:after="150" w:afterAutospacing="0" w:line="276" w:lineRule="auto"/>
        <w:rPr>
          <w:color w:val="333333"/>
        </w:rPr>
      </w:pPr>
    </w:p>
    <w:p w:rsidR="00670450" w:rsidRPr="00F21CD0" w:rsidRDefault="00670450" w:rsidP="00670450">
      <w:pPr>
        <w:pStyle w:val="NormalWeb"/>
        <w:shd w:val="clear" w:color="auto" w:fill="FFFFFF"/>
        <w:spacing w:before="0" w:beforeAutospacing="0" w:after="150" w:afterAutospacing="0" w:line="276" w:lineRule="auto"/>
        <w:rPr>
          <w:color w:val="333333"/>
        </w:rPr>
      </w:pPr>
    </w:p>
    <w:p w:rsidR="00670450" w:rsidRPr="00F21CD0" w:rsidRDefault="00670450" w:rsidP="00670450">
      <w:pPr>
        <w:pStyle w:val="NormalWeb"/>
        <w:shd w:val="clear" w:color="auto" w:fill="FFFFFF"/>
        <w:spacing w:before="0" w:beforeAutospacing="0" w:after="150" w:afterAutospacing="0" w:line="276" w:lineRule="auto"/>
        <w:ind w:left="720"/>
        <w:jc w:val="both"/>
      </w:pPr>
      <w:r w:rsidRPr="00F21CD0">
        <w:rPr>
          <w:color w:val="333333"/>
        </w:rPr>
        <w:t xml:space="preserve"> </w:t>
      </w:r>
    </w:p>
    <w:p w:rsidR="00670450" w:rsidRPr="00F21CD0" w:rsidRDefault="00670450" w:rsidP="00670450">
      <w:pPr>
        <w:jc w:val="both"/>
        <w:rPr>
          <w:b/>
          <w:bCs/>
          <w:lang w:val="ro-RO"/>
        </w:rPr>
      </w:pPr>
    </w:p>
    <w:p w:rsidR="00670450" w:rsidRPr="00F21CD0" w:rsidRDefault="00670450" w:rsidP="00670450">
      <w:pPr>
        <w:jc w:val="both"/>
        <w:rPr>
          <w:b/>
          <w:bCs/>
          <w:lang w:val="ro-RO"/>
        </w:rPr>
      </w:pPr>
    </w:p>
    <w:p w:rsidR="00670450" w:rsidRPr="00F21CD0" w:rsidRDefault="00670450" w:rsidP="00670450">
      <w:pPr>
        <w:jc w:val="both"/>
        <w:rPr>
          <w:b/>
          <w:bCs/>
          <w:lang w:val="ro-RO"/>
        </w:rPr>
      </w:pPr>
      <w:r>
        <w:rPr>
          <w:noProof/>
        </w:rPr>
        <w:drawing>
          <wp:anchor distT="0" distB="0" distL="114300" distR="114300" simplePos="0" relativeHeight="251669504" behindDoc="0" locked="0" layoutInCell="1" allowOverlap="1">
            <wp:simplePos x="0" y="0"/>
            <wp:positionH relativeFrom="margin">
              <wp:posOffset>2206625</wp:posOffset>
            </wp:positionH>
            <wp:positionV relativeFrom="page">
              <wp:posOffset>6624955</wp:posOffset>
            </wp:positionV>
            <wp:extent cx="1734185" cy="2291080"/>
            <wp:effectExtent l="0" t="0" r="0" b="0"/>
            <wp:wrapThrough wrapText="bothSides">
              <wp:wrapPolygon edited="0">
                <wp:start x="0" y="0"/>
                <wp:lineTo x="0" y="21373"/>
                <wp:lineTo x="21355" y="21373"/>
                <wp:lineTo x="21355" y="0"/>
                <wp:lineTo x="0" y="0"/>
              </wp:wrapPolygon>
            </wp:wrapThrough>
            <wp:docPr id="72"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418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450" w:rsidRPr="00F21CD0" w:rsidRDefault="00670450" w:rsidP="00670450">
      <w:pPr>
        <w:jc w:val="both"/>
        <w:rPr>
          <w:b/>
          <w:bCs/>
          <w:lang w:val="ro-RO"/>
        </w:rPr>
      </w:pPr>
    </w:p>
    <w:p w:rsidR="00670450" w:rsidRPr="00F21CD0" w:rsidRDefault="00670450" w:rsidP="00670450">
      <w:pPr>
        <w:jc w:val="both"/>
        <w:rPr>
          <w:b/>
          <w:bCs/>
          <w:lang w:val="ro-RO"/>
        </w:rPr>
      </w:pPr>
    </w:p>
    <w:p w:rsidR="00670450" w:rsidRPr="00F21CD0" w:rsidRDefault="00670450" w:rsidP="00670450">
      <w:pPr>
        <w:jc w:val="both"/>
        <w:rPr>
          <w:b/>
          <w:bCs/>
          <w:lang w:val="ro-RO"/>
        </w:rPr>
      </w:pPr>
    </w:p>
    <w:p w:rsidR="00670450" w:rsidRPr="00F21CD0" w:rsidRDefault="00670450" w:rsidP="00670450">
      <w:pPr>
        <w:jc w:val="both"/>
        <w:rPr>
          <w:b/>
          <w:bCs/>
          <w:lang w:val="ro-RO"/>
        </w:rPr>
      </w:pPr>
    </w:p>
    <w:p w:rsidR="00670450" w:rsidRPr="00F21CD0" w:rsidRDefault="00670450" w:rsidP="00670450">
      <w:pPr>
        <w:jc w:val="both"/>
      </w:pPr>
    </w:p>
    <w:p w:rsidR="00670450" w:rsidRPr="00F21CD0" w:rsidRDefault="00670450" w:rsidP="00670450">
      <w:pPr>
        <w:jc w:val="both"/>
        <w:rPr>
          <w:color w:val="333333"/>
          <w:shd w:val="clear" w:color="auto" w:fill="FFFFFF"/>
        </w:rPr>
      </w:pPr>
    </w:p>
    <w:p w:rsidR="00670450" w:rsidRDefault="009056DE" w:rsidP="00670450">
      <w:pPr>
        <w:spacing w:after="160" w:line="259" w:lineRule="auto"/>
        <w:rPr>
          <w:color w:val="333333"/>
          <w:lang w:val="ro-RO" w:eastAsia="ro-RO"/>
        </w:rPr>
      </w:pPr>
      <w:r>
        <w:rPr>
          <w:noProof/>
        </w:rPr>
        <w:drawing>
          <wp:anchor distT="0" distB="0" distL="114300" distR="114300" simplePos="0" relativeHeight="251673600" behindDoc="0" locked="0" layoutInCell="1" allowOverlap="1">
            <wp:simplePos x="0" y="0"/>
            <wp:positionH relativeFrom="margin">
              <wp:posOffset>325120</wp:posOffset>
            </wp:positionH>
            <wp:positionV relativeFrom="page">
              <wp:posOffset>6293485</wp:posOffset>
            </wp:positionV>
            <wp:extent cx="5654675" cy="3183890"/>
            <wp:effectExtent l="0" t="0" r="3175" b="0"/>
            <wp:wrapThrough wrapText="bothSides">
              <wp:wrapPolygon edited="0">
                <wp:start x="0" y="0"/>
                <wp:lineTo x="0" y="21454"/>
                <wp:lineTo x="21539" y="21454"/>
                <wp:lineTo x="21539" y="0"/>
                <wp:lineTo x="0" y="0"/>
              </wp:wrapPolygon>
            </wp:wrapThrough>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4675" cy="318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margin">
              <wp:posOffset>905427</wp:posOffset>
            </wp:positionH>
            <wp:positionV relativeFrom="page">
              <wp:posOffset>4046434</wp:posOffset>
            </wp:positionV>
            <wp:extent cx="3927475" cy="2054860"/>
            <wp:effectExtent l="0" t="0" r="0" b="2540"/>
            <wp:wrapThrough wrapText="bothSides">
              <wp:wrapPolygon edited="0">
                <wp:start x="0" y="0"/>
                <wp:lineTo x="0" y="21426"/>
                <wp:lineTo x="21478" y="21426"/>
                <wp:lineTo x="21478" y="0"/>
                <wp:lineTo x="0" y="0"/>
              </wp:wrapPolygon>
            </wp:wrapThrough>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7475" cy="2054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margin">
              <wp:posOffset>3709785</wp:posOffset>
            </wp:positionH>
            <wp:positionV relativeFrom="page">
              <wp:posOffset>1222878</wp:posOffset>
            </wp:positionV>
            <wp:extent cx="2174875" cy="2731135"/>
            <wp:effectExtent l="0" t="0" r="0" b="0"/>
            <wp:wrapThrough wrapText="bothSides">
              <wp:wrapPolygon edited="0">
                <wp:start x="0" y="0"/>
                <wp:lineTo x="0" y="21394"/>
                <wp:lineTo x="21379" y="21394"/>
                <wp:lineTo x="21379" y="0"/>
                <wp:lineTo x="0" y="0"/>
              </wp:wrapPolygon>
            </wp:wrapThrough>
            <wp:docPr id="66"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4875"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549910</wp:posOffset>
            </wp:positionH>
            <wp:positionV relativeFrom="page">
              <wp:posOffset>1294130</wp:posOffset>
            </wp:positionV>
            <wp:extent cx="2030095" cy="2564765"/>
            <wp:effectExtent l="0" t="0" r="8255" b="6985"/>
            <wp:wrapThrough wrapText="bothSides">
              <wp:wrapPolygon edited="0">
                <wp:start x="0" y="0"/>
                <wp:lineTo x="0" y="21498"/>
                <wp:lineTo x="21485" y="21498"/>
                <wp:lineTo x="21485" y="0"/>
                <wp:lineTo x="0" y="0"/>
              </wp:wrapPolygon>
            </wp:wrapThrough>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0095"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450">
        <w:rPr>
          <w:color w:val="333333"/>
        </w:rPr>
        <w:br w:type="page"/>
      </w:r>
    </w:p>
    <w:p w:rsidR="00670450" w:rsidRDefault="00670450" w:rsidP="00670450">
      <w:pPr>
        <w:spacing w:after="160" w:line="259" w:lineRule="auto"/>
        <w:rPr>
          <w:lang w:val="ro-RO" w:eastAsia="ro-RO"/>
        </w:rPr>
      </w:pPr>
    </w:p>
    <w:p w:rsidR="00670450" w:rsidRPr="00E3433D" w:rsidRDefault="00670450" w:rsidP="00670450">
      <w:pPr>
        <w:jc w:val="center"/>
        <w:rPr>
          <w:lang w:val="ro-RO" w:eastAsia="ro-RO"/>
        </w:rPr>
      </w:pPr>
    </w:p>
    <w:p w:rsidR="00670450" w:rsidRPr="00E3433D" w:rsidRDefault="009056DE" w:rsidP="00670450">
      <w:pPr>
        <w:rPr>
          <w:lang w:val="ro-RO" w:eastAsia="ro-RO"/>
        </w:rPr>
      </w:pPr>
      <w:r>
        <w:rPr>
          <w:noProof/>
        </w:rPr>
        <w:drawing>
          <wp:anchor distT="0" distB="0" distL="114300" distR="114300" simplePos="0" relativeHeight="251665408" behindDoc="0" locked="0" layoutInCell="1" allowOverlap="1">
            <wp:simplePos x="0" y="0"/>
            <wp:positionH relativeFrom="margin">
              <wp:posOffset>443857</wp:posOffset>
            </wp:positionH>
            <wp:positionV relativeFrom="page">
              <wp:posOffset>5391290</wp:posOffset>
            </wp:positionV>
            <wp:extent cx="5022215" cy="3348355"/>
            <wp:effectExtent l="0" t="0" r="6985" b="4445"/>
            <wp:wrapThrough wrapText="bothSides">
              <wp:wrapPolygon edited="0">
                <wp:start x="0" y="0"/>
                <wp:lineTo x="0" y="21506"/>
                <wp:lineTo x="21548" y="21506"/>
                <wp:lineTo x="21548" y="0"/>
                <wp:lineTo x="0" y="0"/>
              </wp:wrapPolygon>
            </wp:wrapThrough>
            <wp:docPr id="64"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2215" cy="334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450" w:rsidRPr="00E3433D" w:rsidRDefault="00670450" w:rsidP="00670450">
      <w:pPr>
        <w:rPr>
          <w:lang w:val="ro-RO" w:eastAsia="ro-RO"/>
        </w:rPr>
      </w:pPr>
    </w:p>
    <w:p w:rsidR="00670450" w:rsidRPr="00E3433D" w:rsidRDefault="00670450" w:rsidP="00670450">
      <w:pPr>
        <w:rPr>
          <w:lang w:val="ro-RO" w:eastAsia="ro-RO"/>
        </w:rPr>
      </w:pPr>
    </w:p>
    <w:p w:rsidR="00670450" w:rsidRPr="00E3433D" w:rsidRDefault="00670450" w:rsidP="00670450">
      <w:pPr>
        <w:rPr>
          <w:lang w:val="ro-RO" w:eastAsia="ro-RO"/>
        </w:rPr>
      </w:pPr>
    </w:p>
    <w:p w:rsidR="00670450" w:rsidRPr="00E3433D" w:rsidRDefault="00670450" w:rsidP="00670450">
      <w:pPr>
        <w:rPr>
          <w:lang w:val="ro-RO" w:eastAsia="ro-RO"/>
        </w:rPr>
      </w:pPr>
    </w:p>
    <w:p w:rsidR="00670450" w:rsidRPr="00E3433D" w:rsidRDefault="00670450" w:rsidP="00670450">
      <w:pPr>
        <w:rPr>
          <w:lang w:val="ro-RO" w:eastAsia="ro-RO"/>
        </w:rPr>
      </w:pPr>
    </w:p>
    <w:p w:rsidR="00670450" w:rsidRPr="00E3433D" w:rsidRDefault="00670450" w:rsidP="00670450">
      <w:pPr>
        <w:rPr>
          <w:lang w:val="ro-RO" w:eastAsia="ro-RO"/>
        </w:rPr>
      </w:pPr>
    </w:p>
    <w:p w:rsidR="00670450" w:rsidRPr="00E3433D" w:rsidRDefault="00670450" w:rsidP="00670450">
      <w:pPr>
        <w:rPr>
          <w:lang w:val="ro-RO" w:eastAsia="ro-RO"/>
        </w:rPr>
      </w:pPr>
    </w:p>
    <w:p w:rsidR="00670450" w:rsidRPr="00E3433D" w:rsidRDefault="00670450" w:rsidP="00670450">
      <w:pPr>
        <w:rPr>
          <w:lang w:val="ro-RO" w:eastAsia="ro-RO"/>
        </w:rPr>
      </w:pPr>
    </w:p>
    <w:p w:rsidR="00670450" w:rsidRPr="00E3433D" w:rsidRDefault="00670450" w:rsidP="00670450">
      <w:pPr>
        <w:rPr>
          <w:lang w:val="ro-RO" w:eastAsia="ro-RO"/>
        </w:rPr>
      </w:pPr>
    </w:p>
    <w:p w:rsidR="00670450" w:rsidRPr="00E3433D" w:rsidRDefault="00670450" w:rsidP="00670450">
      <w:pPr>
        <w:rPr>
          <w:lang w:val="ro-RO" w:eastAsia="ro-RO"/>
        </w:rPr>
      </w:pPr>
    </w:p>
    <w:p w:rsidR="00670450" w:rsidRDefault="00670450" w:rsidP="00670450">
      <w:pPr>
        <w:rPr>
          <w:lang w:val="ro-RO" w:eastAsia="ro-RO"/>
        </w:rPr>
      </w:pPr>
    </w:p>
    <w:p w:rsidR="00670450" w:rsidRDefault="00670450" w:rsidP="00670450">
      <w:pPr>
        <w:rPr>
          <w:lang w:val="ro-RO" w:eastAsia="ro-RO"/>
        </w:rPr>
      </w:pPr>
      <w:r>
        <w:rPr>
          <w:noProof/>
        </w:rPr>
        <w:drawing>
          <wp:anchor distT="0" distB="0" distL="114300" distR="114300" simplePos="0" relativeHeight="251683840" behindDoc="0" locked="0" layoutInCell="1" allowOverlap="1">
            <wp:simplePos x="0" y="0"/>
            <wp:positionH relativeFrom="margin">
              <wp:posOffset>2981325</wp:posOffset>
            </wp:positionH>
            <wp:positionV relativeFrom="margin">
              <wp:posOffset>3744</wp:posOffset>
            </wp:positionV>
            <wp:extent cx="3435350" cy="3435350"/>
            <wp:effectExtent l="0" t="0" r="0" b="0"/>
            <wp:wrapThrough wrapText="bothSides">
              <wp:wrapPolygon edited="0">
                <wp:start x="0" y="0"/>
                <wp:lineTo x="0" y="21440"/>
                <wp:lineTo x="21440" y="21440"/>
                <wp:lineTo x="21440" y="0"/>
                <wp:lineTo x="0" y="0"/>
              </wp:wrapPolygon>
            </wp:wrapThrough>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5350" cy="343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-81915</wp:posOffset>
            </wp:positionH>
            <wp:positionV relativeFrom="page">
              <wp:posOffset>1143000</wp:posOffset>
            </wp:positionV>
            <wp:extent cx="2838450" cy="3382010"/>
            <wp:effectExtent l="0" t="0" r="0" b="8890"/>
            <wp:wrapThrough wrapText="bothSides">
              <wp:wrapPolygon edited="0">
                <wp:start x="0" y="0"/>
                <wp:lineTo x="0" y="21535"/>
                <wp:lineTo x="21455" y="21535"/>
                <wp:lineTo x="21455" y="0"/>
                <wp:lineTo x="0" y="0"/>
              </wp:wrapPolygon>
            </wp:wrapThrough>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450" cy="338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450" w:rsidRDefault="00670450" w:rsidP="00670450">
      <w:pPr>
        <w:rPr>
          <w:lang w:val="ro-RO" w:eastAsia="ro-RO"/>
        </w:rPr>
      </w:pPr>
      <w:r>
        <w:rPr>
          <w:noProof/>
        </w:rPr>
        <w:lastRenderedPageBreak/>
        <w:drawing>
          <wp:anchor distT="0" distB="0" distL="114300" distR="114300" simplePos="0" relativeHeight="251680768" behindDoc="0" locked="0" layoutInCell="1" allowOverlap="1">
            <wp:simplePos x="0" y="0"/>
            <wp:positionH relativeFrom="margin">
              <wp:posOffset>3113405</wp:posOffset>
            </wp:positionH>
            <wp:positionV relativeFrom="paragraph">
              <wp:posOffset>19685</wp:posOffset>
            </wp:positionV>
            <wp:extent cx="3251835" cy="3356610"/>
            <wp:effectExtent l="0" t="0" r="5715" b="0"/>
            <wp:wrapThrough wrapText="bothSides">
              <wp:wrapPolygon edited="0">
                <wp:start x="0" y="0"/>
                <wp:lineTo x="0" y="21453"/>
                <wp:lineTo x="21511" y="21453"/>
                <wp:lineTo x="21511" y="0"/>
                <wp:lineTo x="0" y="0"/>
              </wp:wrapPolygon>
            </wp:wrapThrough>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1835" cy="335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450" w:rsidRDefault="00033750" w:rsidP="00670450">
      <w:pPr>
        <w:rPr>
          <w:lang w:val="ro-RO" w:eastAsia="ro-RO"/>
        </w:rPr>
      </w:pPr>
      <w:r>
        <w:rPr>
          <w:noProof/>
        </w:rPr>
        <w:drawing>
          <wp:anchor distT="0" distB="0" distL="114300" distR="114300" simplePos="0" relativeHeight="251679744" behindDoc="0" locked="0" layoutInCell="1" allowOverlap="1">
            <wp:simplePos x="0" y="0"/>
            <wp:positionH relativeFrom="column">
              <wp:posOffset>577215</wp:posOffset>
            </wp:positionH>
            <wp:positionV relativeFrom="paragraph">
              <wp:posOffset>309245</wp:posOffset>
            </wp:positionV>
            <wp:extent cx="2303780" cy="2303780"/>
            <wp:effectExtent l="0" t="0" r="1270" b="1270"/>
            <wp:wrapThrough wrapText="bothSides">
              <wp:wrapPolygon edited="0">
                <wp:start x="0" y="0"/>
                <wp:lineTo x="0" y="21433"/>
                <wp:lineTo x="21433" y="21433"/>
                <wp:lineTo x="21433" y="0"/>
                <wp:lineTo x="0" y="0"/>
              </wp:wrapPolygon>
            </wp:wrapThrough>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378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450" w:rsidRDefault="00670450" w:rsidP="00670450">
      <w:pPr>
        <w:rPr>
          <w:lang w:val="ro-RO" w:eastAsia="ro-RO"/>
        </w:rPr>
      </w:pPr>
    </w:p>
    <w:p w:rsidR="00670450" w:rsidRDefault="00670450" w:rsidP="00670450">
      <w:pPr>
        <w:rPr>
          <w:lang w:val="ro-RO" w:eastAsia="ro-RO"/>
        </w:rPr>
      </w:pPr>
    </w:p>
    <w:p w:rsidR="00670450" w:rsidRDefault="00670450" w:rsidP="00670450">
      <w:pPr>
        <w:rPr>
          <w:lang w:val="ro-RO" w:eastAsia="ro-RO"/>
        </w:rPr>
      </w:pPr>
    </w:p>
    <w:p w:rsidR="00670450" w:rsidRDefault="00670450" w:rsidP="00670450">
      <w:pPr>
        <w:rPr>
          <w:lang w:val="ro-RO" w:eastAsia="ro-RO"/>
        </w:rPr>
      </w:pPr>
    </w:p>
    <w:p w:rsidR="00670450" w:rsidRDefault="00670450" w:rsidP="00670450">
      <w:pPr>
        <w:rPr>
          <w:lang w:val="ro-RO" w:eastAsia="ro-RO"/>
        </w:rPr>
      </w:pPr>
    </w:p>
    <w:p w:rsidR="00670450" w:rsidRDefault="00670450" w:rsidP="00670450">
      <w:pPr>
        <w:rPr>
          <w:lang w:val="ro-RO" w:eastAsia="ro-RO"/>
        </w:rPr>
      </w:pPr>
    </w:p>
    <w:p w:rsidR="00670450" w:rsidRDefault="00670450" w:rsidP="00670450">
      <w:pPr>
        <w:rPr>
          <w:lang w:val="ro-RO" w:eastAsia="ro-RO"/>
        </w:rPr>
      </w:pPr>
    </w:p>
    <w:p w:rsidR="00670450" w:rsidRDefault="00670450" w:rsidP="00670450">
      <w:pPr>
        <w:rPr>
          <w:lang w:val="ro-RO" w:eastAsia="ro-RO"/>
        </w:rPr>
      </w:pPr>
    </w:p>
    <w:p w:rsidR="00670450" w:rsidRPr="0055572B" w:rsidRDefault="00670450" w:rsidP="00670450">
      <w:pPr>
        <w:rPr>
          <w:lang w:val="ro-RO" w:eastAsia="ro-RO"/>
        </w:rPr>
      </w:pPr>
    </w:p>
    <w:p w:rsidR="009056DE" w:rsidRDefault="00033750" w:rsidP="00670450">
      <w:pPr>
        <w:pStyle w:val="Frspaiere"/>
        <w:ind w:firstLine="630"/>
        <w:jc w:val="both"/>
        <w:rPr>
          <w:rFonts w:ascii="Times New Roman" w:hAnsi="Times New Roman"/>
          <w:b/>
          <w:bCs/>
          <w:sz w:val="24"/>
          <w:szCs w:val="24"/>
        </w:rPr>
      </w:pPr>
      <w:r w:rsidRPr="0055572B">
        <w:rPr>
          <w:rFonts w:ascii="Times New Roman" w:hAnsi="Times New Roman"/>
          <w:noProof/>
          <w:sz w:val="24"/>
          <w:szCs w:val="24"/>
        </w:rPr>
        <w:drawing>
          <wp:anchor distT="0" distB="0" distL="114300" distR="114300" simplePos="0" relativeHeight="251681792" behindDoc="0" locked="0" layoutInCell="1" allowOverlap="1">
            <wp:simplePos x="0" y="0"/>
            <wp:positionH relativeFrom="column">
              <wp:posOffset>3326765</wp:posOffset>
            </wp:positionH>
            <wp:positionV relativeFrom="paragraph">
              <wp:posOffset>168275</wp:posOffset>
            </wp:positionV>
            <wp:extent cx="2650490" cy="2604135"/>
            <wp:effectExtent l="0" t="0" r="0" b="5715"/>
            <wp:wrapThrough wrapText="bothSides">
              <wp:wrapPolygon edited="0">
                <wp:start x="0" y="0"/>
                <wp:lineTo x="0" y="21489"/>
                <wp:lineTo x="21424" y="21489"/>
                <wp:lineTo x="21424" y="0"/>
                <wp:lineTo x="0" y="0"/>
              </wp:wrapPolygon>
            </wp:wrapThrough>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049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56DE" w:rsidRDefault="009056DE" w:rsidP="00670450">
      <w:pPr>
        <w:pStyle w:val="Frspaiere"/>
        <w:ind w:firstLine="630"/>
        <w:jc w:val="both"/>
        <w:rPr>
          <w:rFonts w:ascii="Times New Roman" w:hAnsi="Times New Roman"/>
          <w:b/>
          <w:bCs/>
          <w:sz w:val="24"/>
          <w:szCs w:val="24"/>
        </w:rPr>
      </w:pPr>
    </w:p>
    <w:p w:rsidR="009056DE" w:rsidRDefault="00033750" w:rsidP="00670450">
      <w:pPr>
        <w:pStyle w:val="Frspaiere"/>
        <w:ind w:firstLine="630"/>
        <w:jc w:val="both"/>
        <w:rPr>
          <w:rFonts w:ascii="Times New Roman" w:hAnsi="Times New Roman"/>
          <w:b/>
          <w:bCs/>
          <w:sz w:val="24"/>
          <w:szCs w:val="24"/>
        </w:rPr>
      </w:pPr>
      <w:r>
        <w:rPr>
          <w:noProof/>
        </w:rPr>
        <w:drawing>
          <wp:anchor distT="0" distB="0" distL="114300" distR="114300" simplePos="0" relativeHeight="251682816" behindDoc="0" locked="0" layoutInCell="1" allowOverlap="1">
            <wp:simplePos x="0" y="0"/>
            <wp:positionH relativeFrom="column">
              <wp:posOffset>575945</wp:posOffset>
            </wp:positionH>
            <wp:positionV relativeFrom="paragraph">
              <wp:posOffset>114825</wp:posOffset>
            </wp:positionV>
            <wp:extent cx="2018665" cy="2868930"/>
            <wp:effectExtent l="0" t="0" r="635" b="7620"/>
            <wp:wrapThrough wrapText="bothSides">
              <wp:wrapPolygon edited="0">
                <wp:start x="0" y="0"/>
                <wp:lineTo x="0" y="21514"/>
                <wp:lineTo x="21403" y="21514"/>
                <wp:lineTo x="21403" y="0"/>
                <wp:lineTo x="0" y="0"/>
              </wp:wrapPolygon>
            </wp:wrapThrough>
            <wp:docPr id="61"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8665" cy="2868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9056DE" w:rsidRDefault="009056DE" w:rsidP="00670450">
      <w:pPr>
        <w:pStyle w:val="Frspaiere"/>
        <w:ind w:firstLine="630"/>
        <w:jc w:val="both"/>
        <w:rPr>
          <w:rFonts w:ascii="Times New Roman" w:hAnsi="Times New Roman"/>
          <w:b/>
          <w:bCs/>
          <w:sz w:val="24"/>
          <w:szCs w:val="24"/>
        </w:rPr>
      </w:pPr>
    </w:p>
    <w:p w:rsidR="00670450" w:rsidRPr="0055572B" w:rsidRDefault="00670450" w:rsidP="00670450">
      <w:pPr>
        <w:pStyle w:val="Frspaiere"/>
        <w:ind w:firstLine="630"/>
        <w:jc w:val="both"/>
        <w:rPr>
          <w:rFonts w:ascii="Times New Roman" w:hAnsi="Times New Roman"/>
          <w:sz w:val="24"/>
          <w:szCs w:val="24"/>
        </w:rPr>
      </w:pPr>
      <w:r w:rsidRPr="0055572B">
        <w:rPr>
          <w:rFonts w:ascii="Times New Roman" w:hAnsi="Times New Roman"/>
          <w:b/>
          <w:bCs/>
          <w:sz w:val="24"/>
          <w:szCs w:val="24"/>
        </w:rPr>
        <w:t>Douăzeci și unu de evenimente</w:t>
      </w:r>
      <w:r w:rsidRPr="0055572B">
        <w:rPr>
          <w:rFonts w:ascii="Times New Roman" w:hAnsi="Times New Roman"/>
          <w:sz w:val="24"/>
          <w:szCs w:val="24"/>
        </w:rPr>
        <w:t> au avut loc în decursul anului, din nou, exact același număr ca și anul trecut! Lansări de carte, cursuri și ateliere, prelegeri, concerte și o nouă serie de întâlniri intitulată „Jurnal de călătorie” dedicată exploratorilor locali, întorși acasă cu povești și imagini din diferite colțuri ale lumii: Kenya, Iordania, Bologna, Milano, Scandinavia, Islanda.</w:t>
      </w:r>
    </w:p>
    <w:p w:rsidR="00670450" w:rsidRPr="0055572B" w:rsidRDefault="00670450" w:rsidP="00670450">
      <w:pPr>
        <w:pStyle w:val="Frspaiere"/>
        <w:ind w:firstLine="630"/>
        <w:jc w:val="both"/>
        <w:rPr>
          <w:rFonts w:ascii="Times New Roman" w:hAnsi="Times New Roman"/>
          <w:sz w:val="24"/>
          <w:szCs w:val="24"/>
        </w:rPr>
      </w:pPr>
    </w:p>
    <w:p w:rsidR="00670450" w:rsidRPr="0055572B" w:rsidRDefault="00670450" w:rsidP="00670450">
      <w:pPr>
        <w:pStyle w:val="Frspaiere"/>
        <w:ind w:firstLine="630"/>
        <w:jc w:val="both"/>
        <w:rPr>
          <w:rFonts w:ascii="Times New Roman" w:hAnsi="Times New Roman"/>
          <w:sz w:val="24"/>
          <w:szCs w:val="24"/>
        </w:rPr>
      </w:pPr>
      <w:r w:rsidRPr="0055572B">
        <w:rPr>
          <w:rFonts w:ascii="Times New Roman" w:hAnsi="Times New Roman"/>
          <w:sz w:val="24"/>
          <w:szCs w:val="24"/>
        </w:rPr>
        <w:lastRenderedPageBreak/>
        <w:t>S-a evidențiat colaborarea cu Rotary Club Rarău Bucovina Câmpulung Moldovenesc, care-a condus la punerea în scenă a concertului de rock-simfonic ICONS, a căror încasări au fost donate în sprijinul restaurării icoanei „Iisus Pantocrator", de secol XVI, din patrimoniul Muzeului. Ne-am bucurat să găzduim din nou conferențiarii Festivalului Bucovinean al Științei din cadrul "Întâlnirilor Bucovinene" și, împreună cu etnograful Horațiu Silviu Ilea, să punem în scenă la finalul anului decernarea de diplome de excelență celor cinci </w:t>
      </w:r>
      <w:hyperlink r:id="rId56" w:history="1">
        <w:r w:rsidRPr="0055572B">
          <w:rPr>
            <w:rStyle w:val="Hyperlink"/>
            <w:rFonts w:ascii="Times New Roman" w:hAnsi="Times New Roman"/>
            <w:b/>
            <w:bCs/>
            <w:i/>
            <w:iCs/>
            <w:sz w:val="24"/>
            <w:szCs w:val="24"/>
          </w:rPr>
          <w:t>Tezaure Umane Vii</w:t>
        </w:r>
      </w:hyperlink>
      <w:r w:rsidRPr="0055572B">
        <w:rPr>
          <w:rFonts w:ascii="Times New Roman" w:hAnsi="Times New Roman"/>
          <w:b/>
          <w:bCs/>
          <w:i/>
          <w:iCs/>
          <w:sz w:val="24"/>
          <w:szCs w:val="24"/>
        </w:rPr>
        <w:t> </w:t>
      </w:r>
      <w:r w:rsidRPr="0055572B">
        <w:rPr>
          <w:rFonts w:ascii="Times New Roman" w:hAnsi="Times New Roman"/>
          <w:sz w:val="24"/>
          <w:szCs w:val="24"/>
        </w:rPr>
        <w:t>din Bucovina.</w:t>
      </w:r>
    </w:p>
    <w:p w:rsidR="00670450" w:rsidRPr="0055572B" w:rsidRDefault="00670450" w:rsidP="00670450">
      <w:pPr>
        <w:pStyle w:val="Frspaiere"/>
        <w:ind w:firstLine="630"/>
        <w:jc w:val="both"/>
        <w:rPr>
          <w:rFonts w:ascii="Times New Roman" w:hAnsi="Times New Roman"/>
          <w:color w:val="333333"/>
          <w:sz w:val="24"/>
          <w:szCs w:val="24"/>
        </w:rPr>
      </w:pPr>
      <w:r w:rsidRPr="0055572B">
        <w:rPr>
          <w:rFonts w:ascii="Times New Roman" w:hAnsi="Times New Roman"/>
          <w:color w:val="333333"/>
          <w:sz w:val="24"/>
          <w:szCs w:val="24"/>
        </w:rPr>
        <w:t xml:space="preserve">Am organizat și oferit copiilor de diferite vârste, </w:t>
      </w:r>
      <w:r w:rsidRPr="0055572B">
        <w:rPr>
          <w:rStyle w:val="Robust"/>
          <w:color w:val="E0433D"/>
        </w:rPr>
        <w:t>ateliere</w:t>
      </w:r>
      <w:r w:rsidRPr="0055572B">
        <w:rPr>
          <w:rFonts w:ascii="Times New Roman" w:hAnsi="Times New Roman"/>
          <w:color w:val="333333"/>
          <w:sz w:val="24"/>
          <w:szCs w:val="24"/>
        </w:rPr>
        <w:t xml:space="preserve"> de: pictură cu prof. Mihaela Pîrlea, modelaj și meșterit în lut podoabe de Crăciun cu Mărgelușa, ateliere de cusut cu dna Jucan, cursuri de dezvoltare personală pentru adolescenți cu Marciana Panțiru, cursuri și turnee de șah cu Vasile Țîmpău. </w:t>
      </w:r>
    </w:p>
    <w:p w:rsidR="00670450" w:rsidRDefault="00670450" w:rsidP="00670450">
      <w:pPr>
        <w:pStyle w:val="Frspaiere"/>
        <w:ind w:firstLine="630"/>
        <w:jc w:val="both"/>
        <w:rPr>
          <w:rFonts w:ascii="Times New Roman" w:hAnsi="Times New Roman"/>
          <w:color w:val="333333"/>
          <w:sz w:val="24"/>
          <w:szCs w:val="24"/>
        </w:rPr>
      </w:pPr>
      <w:r w:rsidRPr="0055572B">
        <w:rPr>
          <w:rStyle w:val="Robust"/>
          <w:color w:val="E0433D"/>
        </w:rPr>
        <w:t xml:space="preserve">Clubul prietenilor MAL </w:t>
      </w:r>
      <w:r w:rsidRPr="0055572B">
        <w:rPr>
          <w:rFonts w:ascii="Times New Roman" w:hAnsi="Times New Roman"/>
          <w:color w:val="333333"/>
          <w:sz w:val="24"/>
          <w:szCs w:val="24"/>
        </w:rPr>
        <w:t>– schema de fidelizare a categoriei de public local a ajuns la 85 de membri. La 1 iunie 2024, cu ocazia împlinirii a 88 de ani de activitate muzeală, am acordat două diplome de Membri de onoare ai Clubului, către patru profesioniști care ne-au ajutat voluntar în activitatea muzeului: Ana-Maria Luminița Șcraba și Vasile Varvaroi.</w:t>
      </w:r>
    </w:p>
    <w:p w:rsidR="00670450" w:rsidRPr="0055572B" w:rsidRDefault="00670450" w:rsidP="00670450">
      <w:pPr>
        <w:pStyle w:val="Frspaiere"/>
        <w:ind w:firstLine="630"/>
        <w:jc w:val="both"/>
        <w:rPr>
          <w:rStyle w:val="Robust"/>
          <w:b w:val="0"/>
          <w:color w:val="333333"/>
        </w:rPr>
      </w:pPr>
    </w:p>
    <w:p w:rsidR="00670450" w:rsidRDefault="00670450" w:rsidP="00670450">
      <w:pPr>
        <w:pStyle w:val="Frspaiere"/>
        <w:ind w:firstLine="630"/>
        <w:jc w:val="both"/>
        <w:rPr>
          <w:rStyle w:val="Robust"/>
          <w:color w:val="E0433D"/>
        </w:rPr>
      </w:pPr>
      <w:r w:rsidRPr="0055572B">
        <w:rPr>
          <w:rStyle w:val="Robust"/>
          <w:color w:val="E0433D"/>
        </w:rPr>
        <w:t>Am avut patru participări în cadrul unor simpozioane sau conferințe:</w:t>
      </w:r>
    </w:p>
    <w:p w:rsidR="00670450" w:rsidRPr="0055572B" w:rsidRDefault="00670450" w:rsidP="00670450">
      <w:pPr>
        <w:pStyle w:val="Frspaiere"/>
        <w:ind w:firstLine="630"/>
        <w:jc w:val="both"/>
        <w:rPr>
          <w:rFonts w:ascii="Times New Roman" w:hAnsi="Times New Roman"/>
          <w:sz w:val="24"/>
          <w:szCs w:val="24"/>
        </w:rPr>
      </w:pPr>
      <w:r w:rsidRPr="0055572B">
        <w:rPr>
          <w:rFonts w:ascii="Times New Roman" w:hAnsi="Times New Roman"/>
          <w:sz w:val="24"/>
          <w:szCs w:val="24"/>
        </w:rPr>
        <w:br/>
        <w:t>Colegii noștri au participat la patru simpozioane și comunicări științifice:</w:t>
      </w:r>
    </w:p>
    <w:p w:rsidR="00670450" w:rsidRPr="0055572B" w:rsidRDefault="00670450" w:rsidP="00670450">
      <w:pPr>
        <w:pStyle w:val="Frspaiere"/>
        <w:ind w:firstLine="630"/>
        <w:jc w:val="both"/>
        <w:rPr>
          <w:rFonts w:ascii="Times New Roman" w:hAnsi="Times New Roman"/>
          <w:sz w:val="24"/>
          <w:szCs w:val="24"/>
        </w:rPr>
      </w:pPr>
      <w:r w:rsidRPr="0055572B">
        <w:rPr>
          <w:rFonts w:ascii="Times New Roman" w:hAnsi="Times New Roman"/>
          <w:sz w:val="24"/>
          <w:szCs w:val="24"/>
        </w:rPr>
        <w:t>- </w:t>
      </w:r>
      <w:r w:rsidRPr="0055572B">
        <w:rPr>
          <w:rFonts w:ascii="Times New Roman" w:hAnsi="Times New Roman"/>
          <w:b/>
          <w:bCs/>
          <w:sz w:val="24"/>
          <w:szCs w:val="24"/>
        </w:rPr>
        <w:t>Sesiunea Internațională de Comunicări Științifice ,,ACTA MOLDAVIAE MERIDIONALIS"</w:t>
      </w:r>
      <w:r w:rsidRPr="0055572B">
        <w:rPr>
          <w:rFonts w:ascii="Times New Roman" w:hAnsi="Times New Roman"/>
          <w:sz w:val="24"/>
          <w:szCs w:val="24"/>
        </w:rPr>
        <w:t> în cadrul căreia conservatorul Ioan Juravle a prezentat lucrarea ,,Mediateca Ocolului Câmpulung" - Muzeul Județean ,,Ștefan cel Mare", Vaslui;</w:t>
      </w:r>
    </w:p>
    <w:p w:rsidR="00670450" w:rsidRPr="0055572B" w:rsidRDefault="00670450" w:rsidP="00670450">
      <w:pPr>
        <w:pStyle w:val="Frspaiere"/>
        <w:ind w:firstLine="630"/>
        <w:jc w:val="both"/>
        <w:rPr>
          <w:rFonts w:ascii="Times New Roman" w:hAnsi="Times New Roman"/>
          <w:sz w:val="24"/>
          <w:szCs w:val="24"/>
        </w:rPr>
      </w:pPr>
      <w:r w:rsidRPr="0055572B">
        <w:rPr>
          <w:rFonts w:ascii="Times New Roman" w:hAnsi="Times New Roman"/>
          <w:sz w:val="24"/>
          <w:szCs w:val="24"/>
        </w:rPr>
        <w:t>- </w:t>
      </w:r>
      <w:r w:rsidRPr="0055572B">
        <w:rPr>
          <w:rFonts w:ascii="Times New Roman" w:hAnsi="Times New Roman"/>
          <w:b/>
          <w:bCs/>
          <w:sz w:val="24"/>
          <w:szCs w:val="24"/>
        </w:rPr>
        <w:t>STORYTELLING IN MUSEUMS,</w:t>
      </w:r>
      <w:r w:rsidRPr="0055572B">
        <w:rPr>
          <w:rFonts w:ascii="Times New Roman" w:hAnsi="Times New Roman"/>
          <w:sz w:val="24"/>
          <w:szCs w:val="24"/>
        </w:rPr>
        <w:t> inițiativă bilaterală implementată de Unitatea de Management a Proiectului din cadrul Ministerului Culturii, în calitate de Operator al Programului RO-CULTURA, finanțată cu sprijinul Granturilor SEE 2014– 2021 prin Fondul Național Bilateral, gestionat de Punctul Național de Contact din cadrul Ministerului Investițiilor și Proiectelor Europene, care s-a desfășurat în ISLANDA, la care a participat, conservatorul Ioan Juravle;</w:t>
      </w:r>
    </w:p>
    <w:p w:rsidR="00670450" w:rsidRPr="0055572B" w:rsidRDefault="00670450" w:rsidP="00670450">
      <w:pPr>
        <w:pStyle w:val="Frspaiere"/>
        <w:ind w:firstLine="630"/>
        <w:jc w:val="both"/>
        <w:rPr>
          <w:rFonts w:ascii="Times New Roman" w:hAnsi="Times New Roman"/>
          <w:sz w:val="24"/>
          <w:szCs w:val="24"/>
        </w:rPr>
      </w:pPr>
      <w:r w:rsidRPr="0055572B">
        <w:rPr>
          <w:rFonts w:ascii="Times New Roman" w:hAnsi="Times New Roman"/>
          <w:sz w:val="24"/>
          <w:szCs w:val="24"/>
        </w:rPr>
        <w:t>- </w:t>
      </w:r>
      <w:r w:rsidRPr="0055572B">
        <w:rPr>
          <w:rFonts w:ascii="Times New Roman" w:hAnsi="Times New Roman"/>
          <w:b/>
          <w:bCs/>
          <w:sz w:val="24"/>
          <w:szCs w:val="24"/>
        </w:rPr>
        <w:t>Festivalul Bucovinean al Științei, ediția a IX – a, Câmpulung Moldovenesc</w:t>
      </w:r>
      <w:r w:rsidRPr="0055572B">
        <w:rPr>
          <w:rFonts w:ascii="Times New Roman" w:hAnsi="Times New Roman"/>
          <w:sz w:val="24"/>
          <w:szCs w:val="24"/>
        </w:rPr>
        <w:t>, în cadrul căruia, muzeograf Maria Ulian a făcut prezentarea „Casa – spațiul pentru viață”;</w:t>
      </w:r>
    </w:p>
    <w:p w:rsidR="00670450" w:rsidRPr="0055572B" w:rsidRDefault="00670450" w:rsidP="00670450">
      <w:pPr>
        <w:pStyle w:val="Frspaiere"/>
        <w:ind w:firstLine="630"/>
        <w:jc w:val="both"/>
        <w:rPr>
          <w:rFonts w:ascii="Times New Roman" w:hAnsi="Times New Roman"/>
          <w:sz w:val="24"/>
          <w:szCs w:val="24"/>
        </w:rPr>
      </w:pPr>
      <w:r w:rsidRPr="0055572B">
        <w:rPr>
          <w:rFonts w:ascii="Times New Roman" w:hAnsi="Times New Roman"/>
          <w:sz w:val="24"/>
          <w:szCs w:val="24"/>
        </w:rPr>
        <w:t>- </w:t>
      </w:r>
      <w:r w:rsidRPr="0055572B">
        <w:rPr>
          <w:rFonts w:ascii="Times New Roman" w:hAnsi="Times New Roman"/>
          <w:b/>
          <w:bCs/>
          <w:sz w:val="24"/>
          <w:szCs w:val="24"/>
        </w:rPr>
        <w:t>Sesiunea de Comunicări Științifice ,,Valorile Satului – trecut, prezent și viitor”, Baia Mare</w:t>
      </w:r>
      <w:r w:rsidRPr="0055572B">
        <w:rPr>
          <w:rFonts w:ascii="Times New Roman" w:hAnsi="Times New Roman"/>
          <w:sz w:val="24"/>
          <w:szCs w:val="24"/>
        </w:rPr>
        <w:t>, 7 – 8 noiembrie 2024, în cadrul căreia muzeograf Maria Ulian a făcut prezentarea „Colecția de ștergare a profesorului Ion Țugui”;</w:t>
      </w:r>
    </w:p>
    <w:p w:rsidR="00670450" w:rsidRPr="0055572B" w:rsidRDefault="00670450" w:rsidP="00670450">
      <w:pPr>
        <w:pStyle w:val="Frspaiere"/>
        <w:ind w:firstLine="630"/>
        <w:jc w:val="both"/>
        <w:rPr>
          <w:rFonts w:ascii="Times New Roman" w:hAnsi="Times New Roman"/>
          <w:b/>
          <w:bCs/>
          <w:sz w:val="24"/>
          <w:szCs w:val="24"/>
          <w:lang w:val="ro-RO"/>
        </w:rPr>
      </w:pPr>
    </w:p>
    <w:p w:rsidR="00670450" w:rsidRPr="0055572B" w:rsidRDefault="00670450" w:rsidP="00670450">
      <w:pPr>
        <w:pStyle w:val="Frspaiere"/>
        <w:ind w:firstLine="630"/>
        <w:jc w:val="both"/>
        <w:rPr>
          <w:rFonts w:ascii="Times New Roman" w:hAnsi="Times New Roman"/>
          <w:b/>
          <w:bCs/>
          <w:sz w:val="24"/>
          <w:szCs w:val="24"/>
          <w:lang w:val="ro-RO"/>
        </w:rPr>
      </w:pPr>
      <w:r w:rsidRPr="0055572B">
        <w:rPr>
          <w:rFonts w:ascii="Times New Roman" w:hAnsi="Times New Roman"/>
          <w:b/>
          <w:bCs/>
          <w:sz w:val="24"/>
          <w:szCs w:val="24"/>
          <w:lang w:val="ro-RO"/>
        </w:rPr>
        <w:t>VIZITATORI</w:t>
      </w:r>
    </w:p>
    <w:p w:rsidR="00670450" w:rsidRPr="0055572B" w:rsidRDefault="00670450" w:rsidP="00670450">
      <w:pPr>
        <w:pStyle w:val="Frspaiere"/>
        <w:ind w:firstLine="630"/>
        <w:jc w:val="both"/>
        <w:rPr>
          <w:rFonts w:ascii="Times New Roman" w:hAnsi="Times New Roman"/>
          <w:sz w:val="24"/>
          <w:szCs w:val="24"/>
          <w:lang w:val="ro-RO"/>
        </w:rPr>
      </w:pPr>
    </w:p>
    <w:p w:rsidR="00670450" w:rsidRPr="0055572B" w:rsidRDefault="00670450" w:rsidP="00670450">
      <w:pPr>
        <w:pStyle w:val="Frspaiere"/>
        <w:ind w:firstLine="630"/>
        <w:jc w:val="both"/>
        <w:rPr>
          <w:rFonts w:ascii="Times New Roman" w:hAnsi="Times New Roman"/>
          <w:sz w:val="24"/>
          <w:szCs w:val="24"/>
        </w:rPr>
      </w:pPr>
      <w:r w:rsidRPr="0055572B">
        <w:rPr>
          <w:rFonts w:ascii="Times New Roman" w:hAnsi="Times New Roman"/>
          <w:sz w:val="24"/>
          <w:szCs w:val="24"/>
        </w:rPr>
        <w:t>Până la 30 decembrie am realizat </w:t>
      </w:r>
      <w:r w:rsidRPr="0055572B">
        <w:rPr>
          <w:rFonts w:ascii="Times New Roman" w:hAnsi="Times New Roman"/>
          <w:b/>
          <w:bCs/>
          <w:sz w:val="24"/>
          <w:szCs w:val="24"/>
        </w:rPr>
        <w:t>încasări de 116286 de mii de lei</w:t>
      </w:r>
      <w:r w:rsidRPr="0055572B">
        <w:rPr>
          <w:rFonts w:ascii="Times New Roman" w:hAnsi="Times New Roman"/>
          <w:sz w:val="24"/>
          <w:szCs w:val="24"/>
        </w:rPr>
        <w:t>, din care bilete vândute: 107344 lei și profit din Magazinul MAL (inaugurat la mijlocul anului): 8942 lei! Ne-am bucurat de vizita a </w:t>
      </w:r>
      <w:r w:rsidRPr="0055572B">
        <w:rPr>
          <w:rFonts w:ascii="Times New Roman" w:hAnsi="Times New Roman"/>
          <w:b/>
          <w:bCs/>
          <w:sz w:val="24"/>
          <w:szCs w:val="24"/>
        </w:rPr>
        <w:t>19157</w:t>
      </w:r>
      <w:r w:rsidRPr="0055572B">
        <w:rPr>
          <w:rFonts w:ascii="Times New Roman" w:hAnsi="Times New Roman"/>
          <w:sz w:val="24"/>
          <w:szCs w:val="24"/>
        </w:rPr>
        <w:t xml:space="preserve"> de vizitatori (din care 3570 au beneficiat de gratuitate) și ne-au vizitat 939 de turiști din străinătate. </w:t>
      </w:r>
      <w:r w:rsidRPr="0055572B">
        <w:rPr>
          <w:rFonts w:ascii="Times New Roman" w:hAnsi="Times New Roman"/>
          <w:sz w:val="24"/>
          <w:szCs w:val="24"/>
          <w:lang w:val="ro-RO"/>
        </w:rPr>
        <w:t>Prețurile biletelor a fost de 12 lei pentru adulți, 6 lei pentru pensionari, 3 lei studenți și elevi, gratuit sub 7 ani.</w:t>
      </w:r>
    </w:p>
    <w:p w:rsidR="00670450" w:rsidRPr="0055572B" w:rsidRDefault="00670450" w:rsidP="00670450">
      <w:pPr>
        <w:pStyle w:val="Frspaiere"/>
        <w:ind w:firstLine="630"/>
        <w:jc w:val="both"/>
        <w:rPr>
          <w:rFonts w:ascii="Times New Roman" w:hAnsi="Times New Roman"/>
          <w:sz w:val="24"/>
          <w:szCs w:val="24"/>
          <w:lang w:val="ro-RO"/>
        </w:rPr>
      </w:pPr>
      <w:r w:rsidRPr="0055572B">
        <w:rPr>
          <w:rFonts w:ascii="Times New Roman" w:hAnsi="Times New Roman"/>
          <w:sz w:val="24"/>
          <w:szCs w:val="24"/>
          <w:lang w:val="ro-RO"/>
        </w:rPr>
        <w:t>Veniturile estimate pentru 2024 au fost de 100000 de lei, iar în intervalul 1 ianuarie – 31 decembrie 2023 s-au realizat încasări de 106608 lei. În plus, menționăm că în anul 2024 Muzeul a primit ca donație sau sponsorizare suma de 14000 lei, în urma campaniei publice organizate pentru restaurarea icoanelor de lemn din patrimoniul Muzeului, care vor fi folosiți în acest scop.</w:t>
      </w:r>
    </w:p>
    <w:p w:rsidR="00670450" w:rsidRPr="0055572B" w:rsidRDefault="00670450" w:rsidP="00670450">
      <w:pPr>
        <w:pStyle w:val="Frspaiere"/>
        <w:ind w:firstLine="630"/>
        <w:jc w:val="both"/>
        <w:rPr>
          <w:rFonts w:ascii="Times New Roman" w:hAnsi="Times New Roman"/>
          <w:sz w:val="24"/>
          <w:szCs w:val="24"/>
          <w:lang w:val="ro-RO"/>
        </w:rPr>
      </w:pPr>
      <w:r w:rsidRPr="0055572B">
        <w:rPr>
          <w:rFonts w:ascii="Times New Roman" w:hAnsi="Times New Roman"/>
          <w:sz w:val="24"/>
          <w:szCs w:val="24"/>
          <w:lang w:val="ro-RO"/>
        </w:rPr>
        <w:t xml:space="preserve">Am avut 27 de apariții în media regională și națională. Între ianuarie 2024 și decembrie 2024 reach-ul estimat al paginii de Facebook a Muzeului a fost de 656807 de utilizatori, cu 67% mai mult decât același interval din anul trecut. </w:t>
      </w:r>
    </w:p>
    <w:p w:rsidR="00670450" w:rsidRPr="0055572B" w:rsidRDefault="00670450" w:rsidP="00670450">
      <w:pPr>
        <w:pStyle w:val="Frspaiere"/>
        <w:ind w:firstLine="630"/>
        <w:jc w:val="both"/>
        <w:rPr>
          <w:rFonts w:ascii="Times New Roman" w:hAnsi="Times New Roman"/>
          <w:sz w:val="24"/>
          <w:szCs w:val="24"/>
          <w:lang w:val="ro-RO"/>
        </w:rPr>
      </w:pPr>
    </w:p>
    <w:p w:rsidR="009056DE" w:rsidRDefault="009056DE" w:rsidP="00670450">
      <w:pPr>
        <w:pStyle w:val="Frspaiere"/>
        <w:ind w:firstLine="630"/>
        <w:jc w:val="both"/>
        <w:rPr>
          <w:rFonts w:ascii="Times New Roman" w:hAnsi="Times New Roman"/>
          <w:b/>
          <w:bCs/>
          <w:sz w:val="24"/>
          <w:szCs w:val="24"/>
          <w:lang w:val="ro-RO"/>
        </w:rPr>
      </w:pPr>
    </w:p>
    <w:p w:rsidR="009056DE" w:rsidRDefault="009056DE" w:rsidP="00670450">
      <w:pPr>
        <w:pStyle w:val="Frspaiere"/>
        <w:ind w:firstLine="630"/>
        <w:jc w:val="both"/>
        <w:rPr>
          <w:rFonts w:ascii="Times New Roman" w:hAnsi="Times New Roman"/>
          <w:b/>
          <w:bCs/>
          <w:sz w:val="24"/>
          <w:szCs w:val="24"/>
          <w:lang w:val="ro-RO"/>
        </w:rPr>
      </w:pPr>
    </w:p>
    <w:p w:rsidR="009056DE" w:rsidRDefault="009056DE" w:rsidP="00670450">
      <w:pPr>
        <w:pStyle w:val="Frspaiere"/>
        <w:ind w:firstLine="630"/>
        <w:jc w:val="both"/>
        <w:rPr>
          <w:rFonts w:ascii="Times New Roman" w:hAnsi="Times New Roman"/>
          <w:b/>
          <w:bCs/>
          <w:sz w:val="24"/>
          <w:szCs w:val="24"/>
          <w:lang w:val="ro-RO"/>
        </w:rPr>
      </w:pPr>
    </w:p>
    <w:p w:rsidR="00033750" w:rsidRDefault="00033750" w:rsidP="00670450">
      <w:pPr>
        <w:pStyle w:val="Frspaiere"/>
        <w:ind w:firstLine="630"/>
        <w:jc w:val="both"/>
        <w:rPr>
          <w:rFonts w:ascii="Times New Roman" w:hAnsi="Times New Roman"/>
          <w:b/>
          <w:bCs/>
          <w:sz w:val="24"/>
          <w:szCs w:val="24"/>
          <w:lang w:val="ro-RO"/>
        </w:rPr>
      </w:pPr>
    </w:p>
    <w:p w:rsidR="00670450" w:rsidRPr="0055572B" w:rsidRDefault="00670450" w:rsidP="00670450">
      <w:pPr>
        <w:pStyle w:val="Frspaiere"/>
        <w:ind w:firstLine="630"/>
        <w:jc w:val="both"/>
        <w:rPr>
          <w:rFonts w:ascii="Times New Roman" w:hAnsi="Times New Roman"/>
          <w:b/>
          <w:bCs/>
          <w:sz w:val="24"/>
          <w:szCs w:val="24"/>
          <w:lang w:val="ro-RO"/>
        </w:rPr>
      </w:pPr>
      <w:r w:rsidRPr="0055572B">
        <w:rPr>
          <w:rFonts w:ascii="Times New Roman" w:hAnsi="Times New Roman"/>
          <w:b/>
          <w:bCs/>
          <w:sz w:val="24"/>
          <w:szCs w:val="24"/>
          <w:lang w:val="ro-RO"/>
        </w:rPr>
        <w:t>CHELTUIELI</w:t>
      </w:r>
    </w:p>
    <w:p w:rsidR="00670450" w:rsidRPr="0055572B" w:rsidRDefault="00670450" w:rsidP="00670450">
      <w:pPr>
        <w:pStyle w:val="Frspaiere"/>
        <w:ind w:firstLine="630"/>
        <w:jc w:val="both"/>
        <w:rPr>
          <w:rFonts w:ascii="Times New Roman" w:hAnsi="Times New Roman"/>
          <w:b/>
          <w:bCs/>
          <w:sz w:val="24"/>
          <w:szCs w:val="24"/>
          <w:lang w:val="ro-RO"/>
        </w:rPr>
      </w:pPr>
    </w:p>
    <w:p w:rsidR="00670450" w:rsidRPr="0055572B" w:rsidRDefault="00670450" w:rsidP="00670450">
      <w:pPr>
        <w:pStyle w:val="Frspaiere"/>
        <w:ind w:firstLine="630"/>
        <w:jc w:val="both"/>
        <w:rPr>
          <w:rFonts w:ascii="Times New Roman" w:hAnsi="Times New Roman"/>
          <w:sz w:val="24"/>
          <w:szCs w:val="24"/>
          <w:lang w:val="ro-RO"/>
        </w:rPr>
      </w:pPr>
      <w:r w:rsidRPr="0055572B">
        <w:rPr>
          <w:rFonts w:ascii="Times New Roman" w:hAnsi="Times New Roman"/>
          <w:sz w:val="24"/>
          <w:szCs w:val="24"/>
          <w:lang w:val="ro-RO"/>
        </w:rPr>
        <w:t>Bugetul aferent MAL pentru anul 2024 a fost de 1305000 lei, din care 1045324 cheltuieli funcționale și 205618 lei cheltuieli de dezvoltare.</w:t>
      </w:r>
    </w:p>
    <w:p w:rsidR="00670450" w:rsidRPr="0055572B" w:rsidRDefault="00670450" w:rsidP="00670450">
      <w:pPr>
        <w:pStyle w:val="Frspaiere"/>
        <w:ind w:firstLine="630"/>
        <w:jc w:val="both"/>
        <w:rPr>
          <w:rFonts w:ascii="Times New Roman" w:hAnsi="Times New Roman"/>
          <w:sz w:val="24"/>
          <w:szCs w:val="24"/>
          <w:lang w:val="ro-RO"/>
        </w:rPr>
      </w:pPr>
      <w:r w:rsidRPr="0055572B">
        <w:rPr>
          <w:rFonts w:ascii="Times New Roman" w:hAnsi="Times New Roman"/>
          <w:sz w:val="24"/>
          <w:szCs w:val="24"/>
          <w:lang w:val="ro-RO"/>
        </w:rPr>
        <w:tab/>
        <w:t>Cheltuielile de personal au fost în total de 744513 lei, respectiv 59,52 % , iar cheltuielile cu bunuri și servicii au fost de 296189 lei, adică 23,68 %. Din această ultimă categorie, cheltuielile destinate încălzirii și iluminatului au fost de 96286 lei (7,70%), obiecte de inventar 13400 (1,08%), bunuri pentru întreținere și funcționare 115922 (9,27%) și altele.</w:t>
      </w:r>
    </w:p>
    <w:p w:rsidR="00670450" w:rsidRPr="0055572B" w:rsidRDefault="00670450" w:rsidP="00670450">
      <w:pPr>
        <w:pStyle w:val="Frspaiere"/>
        <w:ind w:firstLine="630"/>
        <w:jc w:val="both"/>
        <w:rPr>
          <w:rFonts w:ascii="Times New Roman" w:hAnsi="Times New Roman"/>
          <w:sz w:val="24"/>
          <w:szCs w:val="24"/>
          <w:lang w:val="ro-RO"/>
        </w:rPr>
      </w:pPr>
      <w:r w:rsidRPr="0055572B">
        <w:rPr>
          <w:rFonts w:ascii="Times New Roman" w:hAnsi="Times New Roman"/>
          <w:sz w:val="24"/>
          <w:szCs w:val="24"/>
          <w:lang w:val="ro-RO"/>
        </w:rPr>
        <w:tab/>
        <w:t>Cheltuielile privind investițiile au fost în sumă de 205618 lei.</w:t>
      </w:r>
    </w:p>
    <w:p w:rsidR="00670450" w:rsidRPr="0055572B" w:rsidRDefault="00670450" w:rsidP="00670450">
      <w:pPr>
        <w:pStyle w:val="Frspaiere"/>
        <w:ind w:firstLine="630"/>
        <w:jc w:val="both"/>
        <w:rPr>
          <w:rFonts w:ascii="Times New Roman" w:hAnsi="Times New Roman"/>
          <w:sz w:val="24"/>
          <w:szCs w:val="24"/>
          <w:lang w:val="ro-RO"/>
        </w:rPr>
      </w:pPr>
      <w:r w:rsidRPr="0055572B">
        <w:rPr>
          <w:rFonts w:ascii="Times New Roman" w:hAnsi="Times New Roman"/>
          <w:sz w:val="24"/>
          <w:szCs w:val="24"/>
          <w:lang w:val="ro-RO"/>
        </w:rPr>
        <w:t>Astfel, luând în calcul cheltuielile, veniturile și numărul de vizitatori, ajungem la o cheltuială per beneficiar de 54,56 lei. (subvenție + venituri – cheltuieli de capital / nr de beneficiari).</w:t>
      </w:r>
    </w:p>
    <w:p w:rsidR="00670450" w:rsidRPr="0055572B" w:rsidRDefault="00670450" w:rsidP="00670450">
      <w:pPr>
        <w:pStyle w:val="Frspaiere"/>
        <w:ind w:firstLine="630"/>
        <w:jc w:val="both"/>
        <w:rPr>
          <w:rFonts w:ascii="Times New Roman" w:hAnsi="Times New Roman"/>
          <w:sz w:val="24"/>
          <w:szCs w:val="24"/>
          <w:lang w:val="ro-RO"/>
        </w:rPr>
      </w:pPr>
      <w:r w:rsidRPr="0055572B">
        <w:rPr>
          <w:rFonts w:ascii="Times New Roman" w:hAnsi="Times New Roman"/>
          <w:sz w:val="24"/>
          <w:szCs w:val="24"/>
        </w:rPr>
        <w:t>În luna septembrie managerul Bogdan Stamatin și-a încheiat contractul, iar în luna octombrie s-a desfășurat concursul de proiecte de management pentru desemnarea unui nou manager al Muzeului Arta Lemnului. În urma evaluării proiectului de către comisie și a interviului oral, a fost desemnat câștigător domnul Daniel Georgescu, care a preluat conducerea instituției de la 1 ianuarie 2025.</w:t>
      </w:r>
    </w:p>
    <w:p w:rsidR="00670450" w:rsidRDefault="00670450" w:rsidP="00670450">
      <w:pPr>
        <w:pStyle w:val="Frspaiere"/>
        <w:jc w:val="both"/>
        <w:rPr>
          <w:rFonts w:ascii="Times New Roman" w:hAnsi="Times New Roman"/>
          <w:b/>
          <w:sz w:val="24"/>
          <w:szCs w:val="24"/>
        </w:rPr>
      </w:pPr>
    </w:p>
    <w:p w:rsidR="00670450" w:rsidRDefault="00670450" w:rsidP="00670450">
      <w:pPr>
        <w:pStyle w:val="Frspaiere"/>
        <w:jc w:val="both"/>
        <w:rPr>
          <w:rFonts w:ascii="Times New Roman" w:hAnsi="Times New Roman"/>
          <w:b/>
          <w:sz w:val="24"/>
          <w:szCs w:val="24"/>
        </w:rPr>
      </w:pPr>
    </w:p>
    <w:p w:rsidR="00670450" w:rsidRDefault="00670450" w:rsidP="00670450">
      <w:pPr>
        <w:pStyle w:val="Frspaiere"/>
        <w:ind w:firstLine="630"/>
        <w:jc w:val="both"/>
        <w:rPr>
          <w:rFonts w:ascii="Times New Roman" w:hAnsi="Times New Roman"/>
          <w:b/>
          <w:sz w:val="24"/>
          <w:szCs w:val="24"/>
        </w:rPr>
      </w:pPr>
      <w:r>
        <w:rPr>
          <w:rFonts w:ascii="Times New Roman" w:hAnsi="Times New Roman"/>
          <w:b/>
          <w:sz w:val="24"/>
          <w:szCs w:val="24"/>
        </w:rPr>
        <w:t xml:space="preserve">III.5 </w:t>
      </w:r>
      <w:r w:rsidR="006367E7">
        <w:rPr>
          <w:rFonts w:ascii="Times New Roman" w:hAnsi="Times New Roman"/>
          <w:b/>
          <w:sz w:val="24"/>
          <w:szCs w:val="24"/>
        </w:rPr>
        <w:t>CLUBUL SPORTIV MUNICIPAL „RARĂUL”</w:t>
      </w:r>
    </w:p>
    <w:p w:rsidR="00670450" w:rsidRPr="00F83A16" w:rsidRDefault="00670450" w:rsidP="00670450">
      <w:pPr>
        <w:pStyle w:val="Frspaiere"/>
        <w:ind w:firstLine="567"/>
        <w:jc w:val="both"/>
        <w:rPr>
          <w:rFonts w:ascii="Times New Roman" w:hAnsi="Times New Roman"/>
          <w:sz w:val="24"/>
          <w:szCs w:val="24"/>
        </w:rPr>
      </w:pPr>
    </w:p>
    <w:p w:rsidR="00670450" w:rsidRPr="00F76A08" w:rsidRDefault="00670450" w:rsidP="00670450">
      <w:pPr>
        <w:pStyle w:val="Frspaiere"/>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Clubul Sportiv Municipal “Rarăul” din Câmpulung Moldovenesc a luat fiinţă în baza Hotărârii Consiliului Local nr. 74 din 12 noiembrie 2002, ca persoană juridică de drept public, în scopul organizării şi administrării activităţilor sportive din municipiul Câmpulung Moldovenesc.</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Sediul Clubului Sportiv Municipal “Rarăul” este în strada Sirenei nr.1, având în administrare următoarele bunuri aparţinând domeniului public: </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- 1 teren pentru fotbal cu gazon și cu o tribună de 2200 locuri;</w:t>
      </w:r>
    </w:p>
    <w:p w:rsidR="00670450" w:rsidRPr="00F76A08" w:rsidRDefault="00670450" w:rsidP="00670450">
      <w:pPr>
        <w:pStyle w:val="Frspaiere"/>
        <w:ind w:firstLine="630"/>
        <w:jc w:val="both"/>
        <w:rPr>
          <w:rFonts w:ascii="Times New Roman" w:eastAsia="Times New Roman" w:hAnsi="Times New Roman"/>
          <w:color w:val="080809"/>
          <w:sz w:val="24"/>
          <w:szCs w:val="24"/>
          <w:lang w:val="ro-RO" w:eastAsia="ro-RO"/>
        </w:rPr>
      </w:pPr>
      <w:r w:rsidRPr="00F76A08">
        <w:rPr>
          <w:rFonts w:ascii="Times New Roman" w:hAnsi="Times New Roman"/>
          <w:sz w:val="24"/>
          <w:szCs w:val="24"/>
        </w:rPr>
        <w:t>- 1 t</w:t>
      </w:r>
      <w:r w:rsidRPr="00F76A08">
        <w:rPr>
          <w:rFonts w:ascii="Times New Roman" w:eastAsia="Times New Roman" w:hAnsi="Times New Roman"/>
          <w:color w:val="080809"/>
          <w:sz w:val="24"/>
          <w:szCs w:val="24"/>
          <w:lang w:val="ro-RO" w:eastAsia="ro-RO"/>
        </w:rPr>
        <w:t>eren pentru fotbal sintetic, de dimensiuni omologate UEFA și FRF, cu nocturnă și tribună de 500 locuri;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eastAsia="Times New Roman" w:hAnsi="Times New Roman"/>
          <w:color w:val="080809"/>
          <w:sz w:val="24"/>
          <w:szCs w:val="24"/>
          <w:lang w:val="ro-RO" w:eastAsia="ro-RO"/>
        </w:rPr>
        <w:t>-</w:t>
      </w:r>
      <w:r w:rsidRPr="00F76A08">
        <w:rPr>
          <w:rFonts w:ascii="Times New Roman" w:hAnsi="Times New Roman"/>
          <w:sz w:val="24"/>
          <w:szCs w:val="24"/>
        </w:rPr>
        <w:t xml:space="preserve">1 teren multifuncțional (mini fotbal, handball,baschet,volei </w:t>
      </w:r>
      <w:r w:rsidRPr="00F76A08">
        <w:rPr>
          <w:rFonts w:ascii="Times New Roman" w:hAnsi="Times New Roman"/>
          <w:sz w:val="24"/>
          <w:szCs w:val="24"/>
          <w:lang w:val="ro-RO"/>
        </w:rPr>
        <w:t>și tenis)</w:t>
      </w:r>
      <w:r w:rsidRPr="00F76A08">
        <w:rPr>
          <w:rFonts w:ascii="Times New Roman" w:hAnsi="Times New Roman"/>
          <w:sz w:val="24"/>
          <w:szCs w:val="24"/>
        </w:rPr>
        <w:t>;</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-1 pistă de atletism; </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-1  clădire administrativă (vestiare,toalete,băi), parcare, alei pietonale, cabină de poartă; </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-1 anexă pentru magazie şi birouri;</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Din data de 19.10.2018, conducerea clubului este asigurată de doamna director Țîmpău Elena-Erzilia.</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Clubul Sportiv Municipal “Rarăul” Câmpulung Moldovenesc a funcţionat în perioada 01.01.2024 - 31.12.2024 cu un număr de 7 (șapte) salariaţi cu contract de muncă:</w:t>
      </w:r>
    </w:p>
    <w:p w:rsidR="00670450" w:rsidRPr="00F76A08" w:rsidRDefault="00670450" w:rsidP="00670450">
      <w:pPr>
        <w:pStyle w:val="Frspaiere"/>
        <w:ind w:firstLine="630"/>
        <w:jc w:val="both"/>
        <w:rPr>
          <w:rFonts w:ascii="Times New Roman" w:hAnsi="Times New Roman"/>
          <w:sz w:val="24"/>
          <w:szCs w:val="24"/>
          <w:lang w:val="ro-RO"/>
        </w:rPr>
      </w:pPr>
      <w:r w:rsidRPr="00F76A08">
        <w:rPr>
          <w:rFonts w:ascii="Times New Roman" w:hAnsi="Times New Roman"/>
          <w:sz w:val="24"/>
          <w:szCs w:val="24"/>
        </w:rPr>
        <w:t>- director/pr</w:t>
      </w:r>
      <w:r w:rsidRPr="00F76A08">
        <w:rPr>
          <w:rFonts w:ascii="Times New Roman" w:hAnsi="Times New Roman"/>
          <w:sz w:val="24"/>
          <w:szCs w:val="24"/>
          <w:lang w:val="ro-RO"/>
        </w:rPr>
        <w:t>eședinte club;</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lang w:val="ro-RO"/>
        </w:rPr>
        <w:t>-</w:t>
      </w:r>
      <w:r w:rsidRPr="00F76A08">
        <w:rPr>
          <w:rFonts w:ascii="Times New Roman" w:hAnsi="Times New Roman"/>
          <w:sz w:val="24"/>
          <w:szCs w:val="24"/>
        </w:rPr>
        <w:t xml:space="preserve"> economist;</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inspector de specialitate;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muncitor calificat;</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paznic;</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două îngrijitoare;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 Menționăm că sunt și 6 (șase)</w:t>
      </w:r>
      <w:r w:rsidRPr="00F76A08">
        <w:rPr>
          <w:rFonts w:ascii="Times New Roman" w:hAnsi="Times New Roman"/>
          <w:color w:val="FF0000"/>
          <w:sz w:val="24"/>
          <w:szCs w:val="24"/>
        </w:rPr>
        <w:t xml:space="preserve"> </w:t>
      </w:r>
      <w:r w:rsidRPr="00F76A08">
        <w:rPr>
          <w:rFonts w:ascii="Times New Roman" w:hAnsi="Times New Roman"/>
          <w:sz w:val="24"/>
          <w:szCs w:val="24"/>
        </w:rPr>
        <w:t>antrenori cu contract de muncă:</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antrenor cu normă întreagă la secția atletism;</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antrenor cu ½ normă la secția schi alpin;</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antrenor cu ½ normă la secția arte marțiale;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antrenor cu ½ normă la secția tenis;</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lastRenderedPageBreak/>
        <w:t>antrenor cu ½ normă la secția fotbal;</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antrenor cu ½ normă la secția rugby;</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Clubul Sportiv Municipal “Rarăul” Câmpulung Moldovenesc are în structura sa 9 (nouă) secţii pe următoarele ramuri de sport: arte marţiale, atletism, dans sportiv, fotbal, motociclism, rugby, schi, şah şi tenis.</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În anul 2024, au fost active secţia de atletism, sectia de arte martiale, secția de schi, secția de șah și secția de dans sportiv. </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Activitatea secţiilor sportive din cadrul Clubului Sportiv Municipal “Rarăul” Câmpulung Moldovenesc în perioada 01.01.2024-31.12.2024:</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Secţia Atletism</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Această secţie sportivă are un număr de 23 sportivi legitimaţi. </w:t>
      </w:r>
      <w:r w:rsidRPr="00F76A08">
        <w:rPr>
          <w:rFonts w:ascii="Times New Roman" w:hAnsi="Times New Roman"/>
          <w:sz w:val="24"/>
          <w:szCs w:val="24"/>
        </w:rPr>
        <w:tab/>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Rezultatele obţinute în anul 2024: </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Cupa României de Seniori -27/28.01.2024 București: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1500m seniori,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3000m seniori,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de Seniori, U23 sală, 17/18.02.2024 – București: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Elena- 3000m, locul 1 seniori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Elena- 3000m, locul 1 tineret</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Elena- 1500m, locul 2 tineret</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de 10000m –13.04.2024 – Tg. Jiu</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10000m seniori,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10000m tineret,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Semimaraton București - 21.04.2024</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Elena- 21 km, locul 2 seniori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Elena- 21 km, locul 1 tineret</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Elena- 21 km, locul 1 tineret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Elena- 21 km, locul 3 seniori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Catrinar Bianca-Gabriela- 21 km, locul 1 tineret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Catrinar Bianca-Gabriela- 21 km, locul 3 seniori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Moroșan Anca Mirela- 21 km, locul 1 tineret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Moroșan Anca Mirela- 21 km, locul 3 seniori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Popa Marius Valentin – 21km, locul 1 tineret</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Campionatul National de Alergare montană VERTICAL 27.04.2024- Campulung Moldovenesc</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Sîrbu Mădălina Elena- 7km seniori, locul 2</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Sîrbu Mădălina Elena -7km tineret, locul 1</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Sîrbu Mădălina Elena - 7km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- 7km seniori, locul 3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Catrinar Bianca-Gabriela -7km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Catrinar Bianca-Gabriela -7km seniori, locul 3 echipe</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Moroșan Anca-Mirela - 7km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Moroșan Anca-Mirela - 7km seniori, locul 3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Popa Marius Valentin – 7km tineret, locul 1</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Popa Marius Valentin – 7km seniori, locul 7</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Popa Marius Valentin – 7km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Nisioiu Cosmin Constantin - 7km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Kulhanek Willhelm - 7km tineret, locul 1 echipe</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Șesan Sebastian Ilie - 7km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lastRenderedPageBreak/>
        <w:t>Campionatul National de Alergare Montana DISTANȚĂ SCURTĂ 28.04.2024- Câmpulung Moldovenesc</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-12km tineret, locul 1</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Sîrbu Mădălina Elena - 12km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- 12km seniori, locul 2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Catrinar Bianca-Gabriela -12km tineret,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Catrinar Bianca-Gabriela -12km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Catrinar Bianca-Gabriela - 12km seniori, locul 2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Moroșan Anca-Mirela - 12km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Moroșan Anca-Mirela - 12km seniori, locul 2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Popa Marius Valentin – 12km tineret,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Popa Marius Valentin – 12km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Nisioiu Cosmin Constantin - 12km tineret, locul 1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Kulhanek Willhelm - 12km tineret, locul 1 echipe</w:t>
      </w:r>
    </w:p>
    <w:p w:rsidR="00670450" w:rsidRPr="00C23ED3" w:rsidRDefault="00670450" w:rsidP="00670450">
      <w:pPr>
        <w:pStyle w:val="Frspaiere"/>
        <w:ind w:firstLine="630"/>
        <w:jc w:val="both"/>
        <w:rPr>
          <w:rFonts w:ascii="Times New Roman" w:hAnsi="Times New Roman"/>
          <w:color w:val="000000"/>
          <w:sz w:val="24"/>
          <w:szCs w:val="24"/>
        </w:rPr>
      </w:pPr>
      <w:r w:rsidRPr="00F76A08">
        <w:rPr>
          <w:rFonts w:ascii="Times New Roman" w:hAnsi="Times New Roman"/>
          <w:sz w:val="24"/>
          <w:szCs w:val="24"/>
        </w:rPr>
        <w:t>Șesan Sebastian Ilie - 12km tineret, locul 1 echipe</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Campionatele Internațioanel ale României 18/19.05.2024</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Nisioiu Cosmin Constantin – 3000m obstacole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Talida- 800m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Talida- 1500m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Gabriela- 3000m seniori,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Gabriela- 3000m obstacole, locul 2</w:t>
      </w:r>
    </w:p>
    <w:p w:rsidR="00670450" w:rsidRPr="00F76A08" w:rsidRDefault="00670450" w:rsidP="00670450">
      <w:pPr>
        <w:pStyle w:val="Frspaiere"/>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European de Seniori  09.06.2024 – Italia - Roma</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21km seniori, locul 6 echipe</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de seniori Finală– 29/30.06.2024 Cluj Napoca</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5000m seniori,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Gabriela- 3000m obstacole tineret,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U14 sală – 31.03.2024, București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Mândrilă Ioana Luminița – 1500m, locul 3, U14 sală (C1)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U14 – 01-02.06.2024, București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Mândrilă Ioana Luminița – 1500m, locul 2, U14 (C1)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U16 sală – 23-24.03.2024, Bacău</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Ivorciuc Sabrina – 3000m, locul 2, U16 sală (J3)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U16 – 13-14.07.2024, București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Ivorciuc Sabrina – 1500m, locul 3, U16 (J3)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National de U16 – finala 13-14.07.2024 – Bucuresti: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Ivorciuc Sabrina – 1500m obstacole junioare 3,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National de U23 – finala 20-21.07.2024 – Craiova:</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5000m tineret,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1500m tineret,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800m tineret,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3000m obstacole,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Popa Marius Valentin – 3000m obstacole,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Cupa Romaniei de Seniori 10-11.08.2024 – Bucuresti:</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5000m seniori,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1500m seniori,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1500m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800m seniori,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lastRenderedPageBreak/>
        <w:t>Bodnariuc Antonia Gabriela – 5000m seniori,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3000m obstacole,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Nisioiu Cosmin Constantin – 800m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- 4x400m mixt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- 4x400m mixt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Nisioiu Cosmin Constantin - 4x400m mixt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Popa Marius Valentin - 4x400m mixt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 național 10k șosea Seniori și U23, 22.09.2024 -  Brașov:</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10k seniori,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10k U23,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10k seniori echipe,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10k U23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10k seniori echipe,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10k U23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- 10k U23,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- 10k seniori echipe,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- 10k U23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de 5k șosea Seniori și U23, 05.10.2024 – Oradea:</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5k seniori,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5k U23,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5k seniori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Sirbu Madalina Elena – 5k U23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5k seniori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5k U23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- 5k seniori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- 5k U23 echipe,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Național de Cros Seniori, U23 și U20, 26/27.10.2024 – Băile Felix :</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6km cross U23, locul 1</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6km cross U23,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Ivorciuc Sabrina – 3km cross U16,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Mîndrilă Ioana – 1200m cross U13, locul 2</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Balcanic de Cros, 09.11.2024 – Câmpulung Moldovenesc:</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6 km cros U23,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Sîrbu Mădălina Elena – 6 km cros U23 echipe,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Bodnariuc Antonia Gabriela – 6 km cros U23 echipe, locul 3</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Sfarghiu Maria Talia – 6 km cros U23 echipe, locul 3</w:t>
      </w:r>
    </w:p>
    <w:p w:rsidR="00670450" w:rsidRPr="00F76A08" w:rsidRDefault="00670450" w:rsidP="00670450">
      <w:pPr>
        <w:pStyle w:val="Frspaiere"/>
        <w:ind w:firstLine="630"/>
        <w:jc w:val="both"/>
        <w:rPr>
          <w:rFonts w:ascii="Times New Roman" w:hAnsi="Times New Roman"/>
          <w:sz w:val="24"/>
          <w:szCs w:val="24"/>
        </w:rPr>
      </w:pPr>
    </w:p>
    <w:p w:rsidR="00670450"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Menționăm că în anul 2024 am organizat următoarele campionate de alergare montană:</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rPr>
          <w:rFonts w:ascii="Times New Roman" w:hAnsi="Times New Roman"/>
          <w:sz w:val="24"/>
          <w:szCs w:val="24"/>
        </w:rPr>
      </w:pPr>
      <w:r w:rsidRPr="00F76A08">
        <w:rPr>
          <w:rFonts w:ascii="Times New Roman" w:hAnsi="Times New Roman"/>
          <w:sz w:val="24"/>
          <w:szCs w:val="24"/>
        </w:rPr>
        <w:t>CAMPIONATUL NAȚIONAL ALERGARE MONTANĂ VERTICALĂ, DESFĂȘURAT ÎN DATA DE  27 APRILIE 2024;</w:t>
      </w:r>
    </w:p>
    <w:p w:rsidR="00670450" w:rsidRPr="00F76A08" w:rsidRDefault="00670450" w:rsidP="00670450">
      <w:pPr>
        <w:pStyle w:val="Frspaiere"/>
        <w:ind w:firstLine="630"/>
        <w:rPr>
          <w:rFonts w:ascii="Times New Roman" w:hAnsi="Times New Roman"/>
          <w:bCs/>
          <w:caps/>
          <w:sz w:val="24"/>
          <w:szCs w:val="24"/>
          <w:lang w:eastAsia="ro-RO" w:bidi="ro-RO"/>
        </w:rPr>
      </w:pPr>
      <w:r w:rsidRPr="00F76A08">
        <w:rPr>
          <w:rFonts w:ascii="Times New Roman" w:hAnsi="Times New Roman"/>
          <w:bCs/>
          <w:caps/>
          <w:sz w:val="24"/>
          <w:szCs w:val="24"/>
          <w:lang w:eastAsia="ro-RO" w:bidi="ro-RO"/>
        </w:rPr>
        <w:t>Campionatul Național de Alergare Montană distanță scurtă,</w:t>
      </w:r>
      <w:r w:rsidRPr="00F76A08">
        <w:rPr>
          <w:rFonts w:ascii="Times New Roman" w:hAnsi="Times New Roman"/>
          <w:bCs/>
          <w:caps/>
          <w:sz w:val="24"/>
          <w:szCs w:val="24"/>
        </w:rPr>
        <w:t xml:space="preserve"> desfășurat în data 28 APRILIE 2024;</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Cupa ”Rarăul” ediția a VIII-a, desfășurat în data 28 APRILIE 2024.</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CAMPIONATUL BALCANIC DE CROSS, DESFĂȘURAT ÎN DATA DE 9 NOIEMBRIE 2024.</w:t>
      </w:r>
    </w:p>
    <w:p w:rsidR="00670450" w:rsidRPr="00F76A08" w:rsidRDefault="00670450" w:rsidP="00670450">
      <w:pPr>
        <w:pStyle w:val="Frspaiere"/>
        <w:ind w:firstLine="630"/>
        <w:rPr>
          <w:rFonts w:ascii="Times New Roman" w:hAnsi="Times New Roman"/>
          <w:sz w:val="24"/>
          <w:szCs w:val="24"/>
        </w:rPr>
      </w:pPr>
      <w:r w:rsidRPr="00F76A08">
        <w:rPr>
          <w:rFonts w:ascii="Times New Roman" w:hAnsi="Times New Roman"/>
          <w:sz w:val="24"/>
          <w:szCs w:val="24"/>
        </w:rPr>
        <w:t xml:space="preserve">         CUPA REGIONALĂ MOTOCICLISM BUCOVINA CHALENGE ÎN DATA DE 28 SEPTEMBRIE 2024.</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lastRenderedPageBreak/>
        <w:t>Pentru aceste campionate am obținut venituri din donații și sponsorizări, în valoare de 16.300,65 lei după cum urmează:</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 xml:space="preserve">- sponsorizări în bani – 10.500 lei; </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 SUSȚINĂTOARE DE effort-4.117 LEI</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 produse alimentare (apa plata la 0,5 l) – 741,60 lei;</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 produse alimentare (ciocolată) – 942,05 lei;</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De asemenea, am obtinut venituri proprii, în valoare de 78.060,00 lei după cum urmează:</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 din servicii de cazare la Vila Stadion – 184.353,02 lei;</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 din servicii de închiriere teren și vestiare – 14.900,00 lei;</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 din taxe de participare COMPETIȚII – 16.570 lei;</w:t>
      </w:r>
    </w:p>
    <w:p w:rsidR="00670450" w:rsidRPr="00F76A08" w:rsidRDefault="00670450" w:rsidP="00670450">
      <w:pPr>
        <w:pStyle w:val="Frspaiere"/>
        <w:ind w:firstLine="630"/>
        <w:rPr>
          <w:rFonts w:ascii="Times New Roman" w:hAnsi="Times New Roman"/>
          <w:bCs/>
          <w:caps/>
          <w:sz w:val="24"/>
          <w:szCs w:val="24"/>
        </w:rPr>
      </w:pP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lang w:eastAsia="ro-RO" w:bidi="ro-RO"/>
        </w:rPr>
        <w:t xml:space="preserve">În anul 2025 vom </w:t>
      </w:r>
      <w:r w:rsidRPr="00F76A08">
        <w:rPr>
          <w:rFonts w:ascii="Times New Roman" w:hAnsi="Times New Roman"/>
          <w:bCs/>
          <w:caps/>
          <w:sz w:val="24"/>
          <w:szCs w:val="24"/>
        </w:rPr>
        <w:t>organiza Campionatul Național de Alergare Montană – VerticalĂ ce va avea loc în data de 24 MAI 2025, Campionatul Național de Alergare Montană pe distanță scurtă ÎN DATA  DE 25 MAI 2025, Cupa Rarăul editia a ix-a în data de 25 MAI 2025.</w:t>
      </w:r>
    </w:p>
    <w:p w:rsidR="00670450" w:rsidRPr="00F76A08" w:rsidRDefault="00670450" w:rsidP="00670450">
      <w:pPr>
        <w:pStyle w:val="Frspaiere"/>
        <w:ind w:firstLine="630"/>
        <w:rPr>
          <w:rFonts w:ascii="Times New Roman" w:hAnsi="Times New Roman"/>
          <w:bCs/>
          <w:caps/>
          <w:sz w:val="24"/>
          <w:szCs w:val="24"/>
        </w:rPr>
      </w:pPr>
      <w:r w:rsidRPr="00F76A08">
        <w:rPr>
          <w:rFonts w:ascii="Times New Roman" w:hAnsi="Times New Roman"/>
          <w:bCs/>
          <w:caps/>
          <w:sz w:val="24"/>
          <w:szCs w:val="24"/>
        </w:rPr>
        <w:t>CAMPIONAT NAȚIONAL ENDUROCROSS ETAPA a viii ÎN DATA DE 30 AUGUST 2025.</w:t>
      </w:r>
    </w:p>
    <w:p w:rsidR="00670450" w:rsidRPr="00F76A08" w:rsidRDefault="00670450" w:rsidP="00670450">
      <w:pPr>
        <w:pStyle w:val="Frspaiere"/>
        <w:ind w:firstLine="630"/>
        <w:rPr>
          <w:rFonts w:ascii="Times New Roman" w:hAnsi="Times New Roman"/>
          <w:sz w:val="24"/>
          <w:szCs w:val="24"/>
        </w:rPr>
      </w:pPr>
    </w:p>
    <w:p w:rsidR="00670450" w:rsidRPr="00F76A08" w:rsidRDefault="00670450" w:rsidP="00670450">
      <w:pPr>
        <w:pStyle w:val="Frspaiere"/>
        <w:ind w:firstLine="630"/>
        <w:rPr>
          <w:rFonts w:ascii="Times New Roman" w:hAnsi="Times New Roman"/>
          <w:sz w:val="24"/>
          <w:szCs w:val="24"/>
        </w:rPr>
      </w:pPr>
      <w:r w:rsidRPr="00F76A08">
        <w:rPr>
          <w:rFonts w:ascii="Times New Roman" w:hAnsi="Times New Roman"/>
          <w:sz w:val="24"/>
          <w:szCs w:val="24"/>
        </w:rPr>
        <w:t>SECȚIA ARTE MARȚIALE</w:t>
      </w:r>
    </w:p>
    <w:p w:rsidR="00670450" w:rsidRPr="00F76A08" w:rsidRDefault="00670450" w:rsidP="00670450">
      <w:pPr>
        <w:pStyle w:val="Frspaiere"/>
        <w:ind w:firstLine="630"/>
        <w:rPr>
          <w:rFonts w:ascii="Times New Roman" w:hAnsi="Times New Roman"/>
          <w:sz w:val="24"/>
          <w:szCs w:val="24"/>
        </w:rPr>
      </w:pPr>
      <w:r w:rsidRPr="00F76A08">
        <w:rPr>
          <w:rFonts w:ascii="Times New Roman" w:hAnsi="Times New Roman"/>
          <w:sz w:val="24"/>
          <w:szCs w:val="24"/>
        </w:rPr>
        <w:t>CAMPIONATUL NATIONAL DE - QWAN KI DO - COPII, JUNIORI 2, JUNIORI 1 BOTOSANI  MARTIE 2024</w:t>
      </w:r>
    </w:p>
    <w:p w:rsidR="00670450" w:rsidRPr="00F76A08" w:rsidRDefault="00670450" w:rsidP="00670450">
      <w:pPr>
        <w:pStyle w:val="Frspaiere"/>
        <w:ind w:firstLine="630"/>
        <w:rPr>
          <w:rFonts w:ascii="Times New Roman" w:hAnsi="Times New Roman"/>
          <w:sz w:val="24"/>
          <w:szCs w:val="24"/>
        </w:rPr>
      </w:pPr>
      <w:r w:rsidRPr="00F76A08">
        <w:rPr>
          <w:rFonts w:ascii="Times New Roman" w:hAnsi="Times New Roman"/>
          <w:sz w:val="24"/>
          <w:szCs w:val="24"/>
        </w:rPr>
        <w:t>LOCUL II MIHAI MARA  1 CAP ROSU – MEDALIE ARGINT</w:t>
      </w:r>
    </w:p>
    <w:p w:rsidR="00670450" w:rsidRPr="00F76A08" w:rsidRDefault="00670450" w:rsidP="00670450">
      <w:pPr>
        <w:pStyle w:val="Frspaiere"/>
        <w:ind w:firstLine="630"/>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LOCUL III TORAC ANDREEA GABRIELA  2 CAP ROSU – MEDALIE BRONZ</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LOCUL III UNGUREAN GEORGIANA ELENA 3 CAP ROSU – MEDALIE BRONZ</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BUGA IULIAN  2 CAP ROSU FINALIST LOCUL 5 (FINALA DE 8)</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FORMINTE RALUCA MARIA                 LOCUL 7( FINALA DE 8)</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NATIONAL DE QWAN KI DO THAO QUYEN SI GIA DAO</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   BACAU TINERET SI SENIORI  MAI 2024</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LOCUL III MOROSAN BOGDAN 2 CAP ALBASTRU CATEG 16-17 ANI</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CAMPIONATUL NATIONAL DE ARME TRADITIONALE QWAN KI DO</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DECEMBRIE 2024 ROMAN</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FORMINTE RALUCA MARIA  2 CAP ALBASTRU  13-15 ANILOC 8</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MOROSAN BOGDAN             2 CAP ALBASTRU   16-17 ANI LOC 7</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       </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 SECȚIA DANS SPORTIV </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Elise Maria Prihotin și Patrick Robu, Cupa Floris( Ranking),  12-15 ani, locul 1, 25</w:t>
      </w: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 mai 2024.</w:t>
      </w:r>
    </w:p>
    <w:p w:rsidR="00670450" w:rsidRPr="00F76A08" w:rsidRDefault="00670450" w:rsidP="00670450">
      <w:pPr>
        <w:pStyle w:val="Frspaiere"/>
        <w:ind w:firstLine="630"/>
        <w:jc w:val="both"/>
        <w:rPr>
          <w:rFonts w:ascii="Times New Roman" w:hAnsi="Times New Roman"/>
          <w:sz w:val="24"/>
          <w:szCs w:val="24"/>
        </w:rPr>
      </w:pPr>
    </w:p>
    <w:p w:rsidR="00670450" w:rsidRPr="00F76A08" w:rsidRDefault="00670450" w:rsidP="00670450">
      <w:pPr>
        <w:pStyle w:val="Frspaiere"/>
        <w:ind w:firstLine="630"/>
        <w:jc w:val="both"/>
        <w:rPr>
          <w:rFonts w:ascii="Times New Roman" w:hAnsi="Times New Roman"/>
          <w:sz w:val="24"/>
          <w:szCs w:val="24"/>
        </w:rPr>
      </w:pPr>
      <w:r w:rsidRPr="00F76A08">
        <w:rPr>
          <w:rFonts w:ascii="Times New Roman" w:hAnsi="Times New Roman"/>
          <w:sz w:val="24"/>
          <w:szCs w:val="24"/>
        </w:rPr>
        <w:t xml:space="preserve">      SECȚIA ȘAH</w:t>
      </w:r>
    </w:p>
    <w:p w:rsidR="00670450" w:rsidRPr="00F76A08" w:rsidRDefault="00670450" w:rsidP="00670450">
      <w:pPr>
        <w:pStyle w:val="Frspaiere"/>
        <w:ind w:firstLine="630"/>
        <w:jc w:val="both"/>
        <w:rPr>
          <w:rFonts w:ascii="Times New Roman" w:eastAsia="Times New Roman" w:hAnsi="Times New Roman"/>
          <w:bCs/>
          <w:sz w:val="24"/>
          <w:szCs w:val="24"/>
        </w:rPr>
      </w:pPr>
      <w:r w:rsidRPr="00F76A08">
        <w:rPr>
          <w:rFonts w:ascii="Times New Roman" w:eastAsia="Times New Roman" w:hAnsi="Times New Roman"/>
          <w:bCs/>
          <w:sz w:val="24"/>
          <w:szCs w:val="24"/>
        </w:rPr>
        <w:t>Rezultate obținute de șahiștii legitimați la CSM Rarăul Câmpulung Moldovenesc în perioada 01.01.2024 – 31.12.2024</w:t>
      </w:r>
    </w:p>
    <w:p w:rsidR="00670450" w:rsidRPr="00F76A08" w:rsidRDefault="00670450" w:rsidP="00670450">
      <w:pPr>
        <w:pStyle w:val="Frspaiere"/>
        <w:ind w:firstLine="630"/>
        <w:jc w:val="both"/>
        <w:rPr>
          <w:rFonts w:ascii="Times New Roman" w:eastAsia="Times New Roman" w:hAnsi="Times New Roman"/>
          <w:bCs/>
          <w:sz w:val="24"/>
          <w:szCs w:val="24"/>
        </w:rPr>
      </w:pPr>
      <w:r w:rsidRPr="00F76A08">
        <w:rPr>
          <w:rFonts w:ascii="Times New Roman" w:eastAsia="Times New Roman" w:hAnsi="Times New Roman"/>
          <w:bCs/>
          <w:sz w:val="24"/>
          <w:szCs w:val="24"/>
        </w:rPr>
        <w:lastRenderedPageBreak/>
        <w:t>Memorialul Mihai Burduja ediția I, 24-25 februarie 2024 – Turneul de Șah Clasic Omologat FIDE ( Federația Internațională de Șah)</w:t>
      </w:r>
    </w:p>
    <w:p w:rsidR="00670450" w:rsidRPr="00F76A08" w:rsidRDefault="00670450" w:rsidP="00670450">
      <w:pPr>
        <w:pStyle w:val="Frspaiere"/>
        <w:ind w:firstLine="630"/>
        <w:jc w:val="both"/>
        <w:rPr>
          <w:rFonts w:ascii="Times New Roman" w:eastAsia="Times New Roman" w:hAnsi="Times New Roman"/>
          <w:sz w:val="24"/>
          <w:szCs w:val="24"/>
        </w:rPr>
      </w:pPr>
      <w:r w:rsidRPr="00F76A08">
        <w:rPr>
          <w:rFonts w:ascii="Times New Roman" w:eastAsia="Times New Roman" w:hAnsi="Times New Roman"/>
          <w:sz w:val="24"/>
          <w:szCs w:val="24"/>
        </w:rPr>
        <w:t>Țîmpău Vasile – locul 2 clasament general din 53 jucători</w:t>
      </w:r>
    </w:p>
    <w:p w:rsidR="00670450" w:rsidRPr="00F76A08" w:rsidRDefault="00670450" w:rsidP="00670450">
      <w:pPr>
        <w:pStyle w:val="Frspaiere"/>
        <w:ind w:firstLine="630"/>
        <w:jc w:val="both"/>
        <w:rPr>
          <w:rFonts w:ascii="Times New Roman" w:eastAsia="Times New Roman" w:hAnsi="Times New Roman"/>
          <w:sz w:val="24"/>
          <w:szCs w:val="24"/>
        </w:rPr>
      </w:pPr>
      <w:r w:rsidRPr="00F76A08">
        <w:rPr>
          <w:rFonts w:ascii="Times New Roman" w:eastAsia="Times New Roman" w:hAnsi="Times New Roman"/>
          <w:sz w:val="24"/>
          <w:szCs w:val="24"/>
        </w:rPr>
        <w:t>Tironeac Matei – locul 1 categoria 1400 ELO</w:t>
      </w:r>
    </w:p>
    <w:p w:rsidR="00670450" w:rsidRPr="00F76A08" w:rsidRDefault="00670450" w:rsidP="00670450">
      <w:pPr>
        <w:pStyle w:val="Frspaiere"/>
        <w:ind w:firstLine="630"/>
        <w:jc w:val="both"/>
        <w:rPr>
          <w:rFonts w:ascii="Times New Roman" w:eastAsia="Times New Roman" w:hAnsi="Times New Roman"/>
          <w:bCs/>
          <w:sz w:val="24"/>
          <w:szCs w:val="24"/>
        </w:rPr>
      </w:pPr>
      <w:r w:rsidRPr="00F76A08">
        <w:rPr>
          <w:rFonts w:ascii="Times New Roman" w:eastAsia="Times New Roman" w:hAnsi="Times New Roman"/>
          <w:bCs/>
          <w:sz w:val="24"/>
          <w:szCs w:val="24"/>
        </w:rPr>
        <w:t>Weekend Șahist Buureștean ediția 57, 16 – 18 februarie 2024 – Turneu de Șah Clasic, Omologat FIDE</w:t>
      </w:r>
    </w:p>
    <w:p w:rsidR="00670450" w:rsidRPr="00F76A08" w:rsidRDefault="00670450" w:rsidP="00670450">
      <w:pPr>
        <w:pStyle w:val="Frspaiere"/>
        <w:ind w:firstLine="630"/>
        <w:jc w:val="both"/>
        <w:rPr>
          <w:rFonts w:ascii="Times New Roman" w:eastAsia="Times New Roman" w:hAnsi="Times New Roman"/>
          <w:sz w:val="24"/>
          <w:szCs w:val="24"/>
        </w:rPr>
      </w:pPr>
      <w:r w:rsidRPr="00F76A08">
        <w:rPr>
          <w:rFonts w:ascii="Times New Roman" w:eastAsia="Times New Roman" w:hAnsi="Times New Roman"/>
          <w:sz w:val="24"/>
          <w:szCs w:val="24"/>
        </w:rPr>
        <w:t>Țîmpău Vasile – locul 10 clasament general din 71 jucători, locul 1 categoria 1800 ELO</w:t>
      </w:r>
    </w:p>
    <w:p w:rsidR="00670450" w:rsidRPr="00F76A08" w:rsidRDefault="00670450" w:rsidP="00670450">
      <w:pPr>
        <w:pStyle w:val="Frspaiere"/>
        <w:ind w:firstLine="630"/>
        <w:jc w:val="both"/>
        <w:rPr>
          <w:rFonts w:ascii="Times New Roman" w:eastAsia="Times New Roman" w:hAnsi="Times New Roman"/>
          <w:bCs/>
          <w:sz w:val="24"/>
          <w:szCs w:val="24"/>
        </w:rPr>
      </w:pPr>
      <w:r w:rsidRPr="00F76A08">
        <w:rPr>
          <w:rFonts w:ascii="Times New Roman" w:eastAsia="Times New Roman" w:hAnsi="Times New Roman"/>
          <w:bCs/>
          <w:sz w:val="24"/>
          <w:szCs w:val="24"/>
        </w:rPr>
        <w:t>Weekend Șahist Bucureștean ediția 58, 29-31 martie 2024 – Turneu de Șah Clasic, Omologat FIDE</w:t>
      </w:r>
    </w:p>
    <w:p w:rsidR="00670450" w:rsidRPr="00F76A08" w:rsidRDefault="00670450" w:rsidP="00670450">
      <w:pPr>
        <w:pStyle w:val="Frspaiere"/>
        <w:ind w:firstLine="630"/>
        <w:jc w:val="both"/>
        <w:rPr>
          <w:rFonts w:ascii="Times New Roman" w:eastAsia="Times New Roman" w:hAnsi="Times New Roman"/>
          <w:sz w:val="24"/>
          <w:szCs w:val="24"/>
        </w:rPr>
      </w:pPr>
      <w:r w:rsidRPr="00F76A08">
        <w:rPr>
          <w:rFonts w:ascii="Times New Roman" w:eastAsia="Times New Roman" w:hAnsi="Times New Roman"/>
          <w:sz w:val="24"/>
          <w:szCs w:val="24"/>
        </w:rPr>
        <w:t>Pavel Sebastian-Ionuț, locul 3 clasament general din 44 jucători</w:t>
      </w:r>
    </w:p>
    <w:p w:rsidR="00670450" w:rsidRPr="00F76A08" w:rsidRDefault="00670450" w:rsidP="00670450">
      <w:pPr>
        <w:pStyle w:val="Frspaiere"/>
        <w:ind w:firstLine="630"/>
        <w:jc w:val="both"/>
        <w:rPr>
          <w:rFonts w:ascii="Times New Roman" w:eastAsia="Times New Roman" w:hAnsi="Times New Roman"/>
          <w:bCs/>
          <w:sz w:val="24"/>
          <w:szCs w:val="24"/>
        </w:rPr>
      </w:pPr>
      <w:r w:rsidRPr="00F76A08">
        <w:rPr>
          <w:rFonts w:ascii="Times New Roman" w:eastAsia="Times New Roman" w:hAnsi="Times New Roman"/>
          <w:bCs/>
          <w:sz w:val="24"/>
          <w:szCs w:val="24"/>
        </w:rPr>
        <w:t>Cupa Portas, ediția a III-a, 10-12 mai, Șah Rapid, Omologat FIDE</w:t>
      </w:r>
    </w:p>
    <w:p w:rsidR="00670450" w:rsidRPr="00F76A08" w:rsidRDefault="00670450" w:rsidP="00670450">
      <w:pPr>
        <w:pStyle w:val="Frspaiere"/>
        <w:ind w:firstLine="630"/>
        <w:jc w:val="both"/>
        <w:rPr>
          <w:rFonts w:ascii="Times New Roman" w:eastAsia="Times New Roman" w:hAnsi="Times New Roman"/>
          <w:sz w:val="24"/>
          <w:szCs w:val="24"/>
        </w:rPr>
      </w:pPr>
      <w:r w:rsidRPr="00F76A08">
        <w:rPr>
          <w:rFonts w:ascii="Times New Roman" w:eastAsia="Times New Roman" w:hAnsi="Times New Roman"/>
          <w:sz w:val="24"/>
          <w:szCs w:val="24"/>
        </w:rPr>
        <w:t>Pavel Sebastian Ionuț, locul 1 clasament general din 60 jucători</w:t>
      </w:r>
    </w:p>
    <w:p w:rsidR="00670450" w:rsidRPr="00F76A08" w:rsidRDefault="00670450" w:rsidP="00670450">
      <w:pPr>
        <w:pStyle w:val="Frspaiere"/>
        <w:ind w:firstLine="630"/>
        <w:jc w:val="both"/>
        <w:rPr>
          <w:rFonts w:ascii="Times New Roman" w:eastAsia="Times New Roman" w:hAnsi="Times New Roman"/>
          <w:bCs/>
          <w:sz w:val="24"/>
          <w:szCs w:val="24"/>
        </w:rPr>
      </w:pPr>
      <w:r w:rsidRPr="00F76A08">
        <w:rPr>
          <w:rFonts w:ascii="Times New Roman" w:eastAsia="Times New Roman" w:hAnsi="Times New Roman"/>
          <w:bCs/>
          <w:sz w:val="24"/>
          <w:szCs w:val="24"/>
        </w:rPr>
        <w:t>Cupa Vicovu de Sus – concurs național, 26 iulie 2024</w:t>
      </w:r>
    </w:p>
    <w:p w:rsidR="00670450" w:rsidRPr="00F76A08" w:rsidRDefault="00670450" w:rsidP="00670450">
      <w:pPr>
        <w:pStyle w:val="Frspaiere"/>
        <w:ind w:firstLine="630"/>
        <w:jc w:val="both"/>
        <w:rPr>
          <w:rFonts w:ascii="Times New Roman" w:eastAsia="Times New Roman" w:hAnsi="Times New Roman"/>
          <w:sz w:val="24"/>
          <w:szCs w:val="24"/>
        </w:rPr>
      </w:pPr>
      <w:r w:rsidRPr="00F76A08">
        <w:rPr>
          <w:rFonts w:ascii="Times New Roman" w:eastAsia="Times New Roman" w:hAnsi="Times New Roman"/>
          <w:sz w:val="24"/>
          <w:szCs w:val="24"/>
        </w:rPr>
        <w:t>Țîmpău Vasile – locul 6 general din 53 jucători</w:t>
      </w:r>
    </w:p>
    <w:p w:rsidR="00670450" w:rsidRPr="00F76A08" w:rsidRDefault="00670450" w:rsidP="00670450">
      <w:pPr>
        <w:pStyle w:val="Frspaiere"/>
        <w:ind w:firstLine="630"/>
        <w:jc w:val="both"/>
        <w:rPr>
          <w:rFonts w:ascii="Times New Roman" w:eastAsia="Times New Roman" w:hAnsi="Times New Roman"/>
          <w:bCs/>
          <w:sz w:val="24"/>
          <w:szCs w:val="24"/>
        </w:rPr>
      </w:pPr>
      <w:r w:rsidRPr="00F76A08">
        <w:rPr>
          <w:rFonts w:ascii="Times New Roman" w:eastAsia="Times New Roman" w:hAnsi="Times New Roman"/>
          <w:bCs/>
          <w:sz w:val="24"/>
          <w:szCs w:val="24"/>
        </w:rPr>
        <w:t>Cupa Prieteniei la Rădăuți, ediția a VI-a, Turneu de Șah Rapid Omologat FIDE 27 iulie 2024</w:t>
      </w:r>
    </w:p>
    <w:p w:rsidR="00670450" w:rsidRPr="00F76A08" w:rsidRDefault="00670450" w:rsidP="00670450">
      <w:pPr>
        <w:pStyle w:val="Frspaiere"/>
        <w:ind w:firstLine="630"/>
        <w:jc w:val="both"/>
        <w:rPr>
          <w:rFonts w:ascii="Times New Roman" w:eastAsia="Times New Roman" w:hAnsi="Times New Roman"/>
          <w:sz w:val="24"/>
          <w:szCs w:val="24"/>
        </w:rPr>
      </w:pPr>
      <w:r w:rsidRPr="00F76A08">
        <w:rPr>
          <w:rFonts w:ascii="Times New Roman" w:eastAsia="Times New Roman" w:hAnsi="Times New Roman"/>
          <w:sz w:val="24"/>
          <w:szCs w:val="24"/>
        </w:rPr>
        <w:t>Țîmpău Vasile – locul 12 general din 65 jucători, locul 1 categoria 1800 ELO</w:t>
      </w:r>
    </w:p>
    <w:p w:rsidR="00670450" w:rsidRPr="00F76A08" w:rsidRDefault="00670450" w:rsidP="00670450">
      <w:pPr>
        <w:pStyle w:val="Frspaiere"/>
        <w:ind w:firstLine="630"/>
        <w:jc w:val="both"/>
        <w:rPr>
          <w:rFonts w:ascii="Times New Roman" w:eastAsia="Times New Roman" w:hAnsi="Times New Roman"/>
          <w:bCs/>
          <w:sz w:val="24"/>
          <w:szCs w:val="24"/>
        </w:rPr>
      </w:pPr>
      <w:r w:rsidRPr="00F76A08">
        <w:rPr>
          <w:rFonts w:ascii="Times New Roman" w:eastAsia="Times New Roman" w:hAnsi="Times New Roman"/>
          <w:bCs/>
          <w:sz w:val="24"/>
          <w:szCs w:val="24"/>
        </w:rPr>
        <w:t>Campionatul Județean de Seniori la Șah Rapid, Omologat FIDE, 10-11 noiembrie 2024</w:t>
      </w:r>
    </w:p>
    <w:p w:rsidR="00670450" w:rsidRPr="00F76A08" w:rsidRDefault="00670450" w:rsidP="00670450">
      <w:pPr>
        <w:pStyle w:val="Frspaiere"/>
        <w:ind w:firstLine="630"/>
        <w:jc w:val="both"/>
        <w:rPr>
          <w:rFonts w:ascii="Times New Roman" w:eastAsia="Times New Roman" w:hAnsi="Times New Roman"/>
          <w:sz w:val="24"/>
          <w:szCs w:val="24"/>
        </w:rPr>
      </w:pPr>
      <w:r w:rsidRPr="00F76A08">
        <w:rPr>
          <w:rFonts w:ascii="Times New Roman" w:eastAsia="Times New Roman" w:hAnsi="Times New Roman"/>
          <w:sz w:val="24"/>
          <w:szCs w:val="24"/>
        </w:rPr>
        <w:t>Pavel Sebastian Ionuț - locul 2 general din 36 jucători</w:t>
      </w:r>
    </w:p>
    <w:p w:rsidR="00670450" w:rsidRDefault="00670450" w:rsidP="00670450">
      <w:pPr>
        <w:pStyle w:val="Frspaiere"/>
        <w:jc w:val="both"/>
        <w:rPr>
          <w:rFonts w:ascii="Times New Roman" w:hAnsi="Times New Roman"/>
          <w:b/>
          <w:sz w:val="24"/>
          <w:szCs w:val="24"/>
        </w:rPr>
      </w:pPr>
    </w:p>
    <w:p w:rsidR="00670450" w:rsidRDefault="00670450" w:rsidP="00670450">
      <w:pPr>
        <w:pStyle w:val="Frspaiere"/>
        <w:jc w:val="both"/>
        <w:rPr>
          <w:rFonts w:ascii="Times New Roman" w:hAnsi="Times New Roman"/>
          <w:b/>
          <w:sz w:val="24"/>
          <w:szCs w:val="24"/>
        </w:rPr>
      </w:pPr>
    </w:p>
    <w:p w:rsidR="00670450" w:rsidRDefault="00670450" w:rsidP="00670450">
      <w:pPr>
        <w:pStyle w:val="Frspaiere"/>
        <w:jc w:val="both"/>
        <w:rPr>
          <w:rFonts w:ascii="Times New Roman" w:hAnsi="Times New Roman"/>
          <w:b/>
          <w:sz w:val="24"/>
          <w:szCs w:val="24"/>
        </w:rPr>
      </w:pPr>
    </w:p>
    <w:p w:rsidR="00670450" w:rsidRDefault="00670450" w:rsidP="00670450">
      <w:pPr>
        <w:pStyle w:val="Frspaiere"/>
        <w:jc w:val="both"/>
        <w:rPr>
          <w:rFonts w:ascii="Times New Roman" w:hAnsi="Times New Roman"/>
          <w:b/>
          <w:sz w:val="24"/>
          <w:szCs w:val="24"/>
        </w:rPr>
      </w:pPr>
    </w:p>
    <w:p w:rsidR="00670450" w:rsidRDefault="00670450" w:rsidP="00670450">
      <w:pPr>
        <w:pStyle w:val="Frspaiere"/>
        <w:jc w:val="both"/>
        <w:rPr>
          <w:rFonts w:ascii="Times New Roman" w:hAnsi="Times New Roman"/>
          <w:b/>
          <w:sz w:val="24"/>
          <w:szCs w:val="24"/>
        </w:rPr>
      </w:pPr>
    </w:p>
    <w:p w:rsidR="00670450" w:rsidRDefault="00670450" w:rsidP="00670450">
      <w:pPr>
        <w:pStyle w:val="Frspaiere"/>
        <w:jc w:val="center"/>
        <w:rPr>
          <w:rFonts w:ascii="Times New Roman" w:hAnsi="Times New Roman"/>
          <w:b/>
          <w:sz w:val="28"/>
          <w:szCs w:val="28"/>
        </w:rPr>
      </w:pPr>
      <w:r>
        <w:rPr>
          <w:rFonts w:ascii="Times New Roman" w:hAnsi="Times New Roman"/>
          <w:b/>
          <w:sz w:val="28"/>
          <w:szCs w:val="28"/>
        </w:rPr>
        <w:t>Primar,</w:t>
      </w:r>
    </w:p>
    <w:p w:rsidR="00670450" w:rsidRPr="00171FB9" w:rsidRDefault="00670450" w:rsidP="00670450">
      <w:pPr>
        <w:pStyle w:val="Frspaiere"/>
        <w:jc w:val="center"/>
        <w:rPr>
          <w:rFonts w:ascii="Times New Roman" w:hAnsi="Times New Roman"/>
          <w:b/>
          <w:sz w:val="28"/>
          <w:szCs w:val="28"/>
        </w:rPr>
      </w:pPr>
      <w:r>
        <w:rPr>
          <w:rFonts w:ascii="Times New Roman" w:hAnsi="Times New Roman"/>
          <w:b/>
          <w:sz w:val="28"/>
          <w:szCs w:val="28"/>
        </w:rPr>
        <w:t>Mihăiță Negură</w:t>
      </w:r>
    </w:p>
    <w:p w:rsidR="003C7DC0" w:rsidRDefault="003C7DC0"/>
    <w:p w:rsidR="003C7DC0" w:rsidRPr="003C7DC0" w:rsidRDefault="003C7DC0" w:rsidP="003C7DC0"/>
    <w:p w:rsidR="003C7DC0" w:rsidRPr="003C7DC0" w:rsidRDefault="003C7DC0" w:rsidP="003C7DC0"/>
    <w:p w:rsidR="003C7DC0" w:rsidRPr="003C7DC0" w:rsidRDefault="003C7DC0" w:rsidP="003C7DC0"/>
    <w:p w:rsidR="003C7DC0" w:rsidRPr="003C7DC0" w:rsidRDefault="003C7DC0" w:rsidP="003C7DC0"/>
    <w:p w:rsidR="003C7DC0" w:rsidRPr="003C7DC0" w:rsidRDefault="003C7DC0" w:rsidP="003C7DC0"/>
    <w:p w:rsidR="003C7DC0" w:rsidRPr="003C7DC0" w:rsidRDefault="003C7DC0" w:rsidP="003C7DC0"/>
    <w:p w:rsidR="003C7DC0" w:rsidRPr="003C7DC0" w:rsidRDefault="003C7DC0" w:rsidP="003C7DC0"/>
    <w:p w:rsidR="003C7DC0" w:rsidRPr="003C7DC0" w:rsidRDefault="003C7DC0" w:rsidP="003C7DC0"/>
    <w:p w:rsidR="003C7DC0" w:rsidRPr="003C7DC0" w:rsidRDefault="003C7DC0" w:rsidP="003C7DC0"/>
    <w:p w:rsidR="003C7DC0" w:rsidRDefault="003C7DC0" w:rsidP="003C7DC0"/>
    <w:p w:rsidR="00670450" w:rsidRPr="003C7DC0" w:rsidRDefault="003C7DC0" w:rsidP="003C7DC0">
      <w:pPr>
        <w:tabs>
          <w:tab w:val="left" w:pos="5684"/>
        </w:tabs>
      </w:pPr>
      <w:r>
        <w:tab/>
      </w:r>
    </w:p>
    <w:sectPr w:rsidR="00670450" w:rsidRPr="003C7DC0" w:rsidSect="00670450">
      <w:headerReference w:type="default" r:id="rId57"/>
      <w:footerReference w:type="default" r:id="rId58"/>
      <w:pgSz w:w="11907" w:h="16839" w:code="9"/>
      <w:pgMar w:top="1152" w:right="864"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780" w:rsidRDefault="00DA7780" w:rsidP="00AE3F03">
      <w:pPr>
        <w:spacing w:after="0" w:line="240" w:lineRule="auto"/>
      </w:pPr>
      <w:r>
        <w:separator/>
      </w:r>
    </w:p>
  </w:endnote>
  <w:endnote w:type="continuationSeparator" w:id="0">
    <w:p w:rsidR="00DA7780" w:rsidRDefault="00DA7780" w:rsidP="00AE3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A0000287" w:usb1="28CF3C52" w:usb2="00000016" w:usb3="00000000" w:csb0="0004001F" w:csb1="00000000"/>
  </w:font>
  <w:font w:name="Arial,Bold">
    <w:altName w:val="Times New Roman"/>
    <w:panose1 w:val="00000000000000000000"/>
    <w:charset w:val="EE"/>
    <w:family w:val="auto"/>
    <w:notTrueType/>
    <w:pitch w:val="default"/>
    <w:sig w:usb0="00000005" w:usb1="00000000" w:usb2="00000000" w:usb3="00000000" w:csb0="00000002" w:csb1="00000000"/>
  </w:font>
  <w:font w:name="OpenSymbol">
    <w:altName w:val="MS Mincho"/>
    <w:charset w:val="00"/>
    <w:family w:val="auto"/>
    <w:pitch w:val="variable"/>
    <w:sig w:usb0="00000000" w:usb1="08070000" w:usb2="00000010" w:usb3="00000000" w:csb0="00020000"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1"/>
    <w:family w:val="roman"/>
    <w:notTrueType/>
    <w:pitch w:val="variable"/>
  </w:font>
  <w:font w:name="SimSun">
    <w:altName w:val="宋体"/>
    <w:panose1 w:val="02010600030101010101"/>
    <w:charset w:val="86"/>
    <w:family w:val="auto"/>
    <w:notTrueType/>
    <w:pitch w:val="variable"/>
    <w:sig w:usb0="00000001" w:usb1="080E0000" w:usb2="00000010" w:usb3="00000000" w:csb0="00040000" w:csb1="00000000"/>
  </w:font>
  <w:font w:name="Helvetica Neue">
    <w:altName w:val="Arial"/>
    <w:charset w:val="00"/>
    <w:family w:val="roman"/>
    <w:pitch w:val="default"/>
  </w:font>
  <w:font w:name="SymbolMT">
    <w:altName w:val="Arial Unicode M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621937"/>
      <w:docPartObj>
        <w:docPartGallery w:val="Page Numbers (Bottom of Page)"/>
        <w:docPartUnique/>
      </w:docPartObj>
    </w:sdtPr>
    <w:sdtEndPr/>
    <w:sdtContent>
      <w:p w:rsidR="003C110C" w:rsidRDefault="003C110C">
        <w:pPr>
          <w:pStyle w:val="Subsol"/>
        </w:pPr>
        <w:r>
          <w:rPr>
            <w:noProof/>
          </w:rPr>
          <mc:AlternateContent>
            <mc:Choice Requires="wpg">
              <w:drawing>
                <wp:anchor distT="0" distB="0" distL="114300" distR="114300" simplePos="0" relativeHeight="251661312" behindDoc="0" locked="0" layoutInCell="1" allowOverlap="1">
                  <wp:simplePos x="0" y="0"/>
                  <wp:positionH relativeFrom="rightMargin">
                    <wp:posOffset>-302652</wp:posOffset>
                  </wp:positionH>
                  <wp:positionV relativeFrom="bottomMargin">
                    <wp:posOffset>27297</wp:posOffset>
                  </wp:positionV>
                  <wp:extent cx="553575" cy="438150"/>
                  <wp:effectExtent l="0" t="0" r="0" b="0"/>
                  <wp:wrapNone/>
                  <wp:docPr id="14" name="Grupar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75" cy="438150"/>
                            <a:chOff x="348" y="14496"/>
                            <a:chExt cx="1037" cy="690"/>
                          </a:xfrm>
                        </wpg:grpSpPr>
                        <wps:wsp>
                          <wps:cNvPr id="15"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6"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7" name="Text Box 55"/>
                          <wps:cNvSpPr txBox="1">
                            <a:spLocks noChangeArrowheads="1"/>
                          </wps:cNvSpPr>
                          <wps:spPr bwMode="auto">
                            <a:xfrm>
                              <a:off x="348" y="14496"/>
                              <a:ext cx="1037" cy="690"/>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10C" w:rsidRDefault="003C110C">
                                <w:pPr>
                                  <w:pStyle w:val="Subsol"/>
                                  <w:jc w:val="right"/>
                                  <w:rPr>
                                    <w:b/>
                                    <w:bCs/>
                                    <w:i/>
                                    <w:iCs/>
                                    <w:color w:val="FFFFFF" w:themeColor="background1"/>
                                    <w:sz w:val="36"/>
                                    <w:szCs w:val="36"/>
                                  </w:rPr>
                                </w:pPr>
                                <w:r>
                                  <w:fldChar w:fldCharType="begin"/>
                                </w:r>
                                <w:r>
                                  <w:instrText>PAGE    \* MERGEFORMAT</w:instrText>
                                </w:r>
                                <w:r>
                                  <w:fldChar w:fldCharType="separate"/>
                                </w:r>
                                <w:r w:rsidR="007561BA" w:rsidRPr="007561BA">
                                  <w:rPr>
                                    <w:b/>
                                    <w:bCs/>
                                    <w:i/>
                                    <w:iCs/>
                                    <w:noProof/>
                                    <w:color w:val="FFFFFF" w:themeColor="background1"/>
                                    <w:sz w:val="36"/>
                                    <w:szCs w:val="36"/>
                                    <w:lang w:val="ro-RO"/>
                                  </w:rPr>
                                  <w:t>128</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are 14" o:spid="_x0000_s1027" style="position:absolute;margin-left:-23.85pt;margin-top:2.15pt;width:43.6pt;height:34.5pt;z-index:251661312;mso-position-horizontal-relative:right-margin-area;mso-position-vertical-relative:bottom-margin-area" coordorigin="348,14496" coordsize="103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">
                  <v:rect id="Rectangle 53" o:spid="_x0000_s1028"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x/cEA&#10;AADbAAAADwAAAGRycy9kb3ducmV2LnhtbERPTYvCMBC9L/gfwgje1rSKy1KNIoKoB3FXRfA2NGNb&#10;bCYliVr/vREW9jaP9zmTWWtqcSfnK8sK0n4Cgji3uuJCwfGw/PwG4QOyxtoyKXiSh9m08zHBTNsH&#10;/9J9HwoRQ9hnqKAMocmk9HlJBn3fNsSRu1hnMEToCqkdPmK4qeUgSb6kwYpjQ4kNLUrKr/ubUbBY&#10;nV2a7DAdmNPoZ3jaNkW9OSvV67bzMYhAbfgX/7nXOs4fwfuXeI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6Mf3BAAAA2wAAAA8AAAAAAAAAAAAAAAAAmAIAAGRycy9kb3du&#10;cmV2LnhtbFBLBQYAAAAABAAEAPUAAACGAwAAAAA=&#10;" fillcolor="#943634" strokecolor="#943634"/>
                  <v:rect id="Rectangle 54" o:spid="_x0000_s1029"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visEA&#10;AADbAAAADwAAAGRycy9kb3ducmV2LnhtbERPTYvCMBC9C/6HMII3TasoSzWKCKJ7kHVVBG9DM7bF&#10;ZlKSqN1/v1lY8DaP9znzZWtq8STnK8sK0mECgji3uuJCwfm0GXyA8AFZY22ZFPyQh+Wi25ljpu2L&#10;v+l5DIWIIewzVFCG0GRS+rwkg35oG+LI3awzGCJ0hdQOXzHc1HKUJFNpsOLYUGJD65Ly+/FhFKy3&#10;V5cmX5iOzGVyGF/2TVF/XpXq99rVDESgNrzF/+6djvOn8PdLP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or4rBAAAA2wAAAA8AAAAAAAAAAAAAAAAAmAIAAGRycy9kb3du&#10;cmV2LnhtbFBLBQYAAAAABAAEAPUAAACGAwAAAAA=&#10;" fillcolor="#943634" strokecolor="#943634"/>
                  <v:shapetype id="_x0000_t202" coordsize="21600,21600" o:spt="202" path="m,l,21600r21600,l21600,xe">
                    <v:stroke joinstyle="miter"/>
                    <v:path gradientshapeok="t" o:connecttype="rect"/>
                  </v:shapetype>
                  <v:shape id="Text Box 55" o:spid="_x0000_s1030" type="#_x0000_t202" style="position:absolute;left:348;top:14496;width:1037;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s8MMA&#10;AADbAAAADwAAAGRycy9kb3ducmV2LnhtbERPS2vCQBC+C/0PyxS8BN1oRW3qKiKIxYPi4+BxyE6T&#10;0OxszK4x/fduQfA2H99zZovWlKKh2hWWFQz6MQji1OqCMwXn07o3BeE8ssbSMin4IweL+Vtnhom2&#10;dz5Qc/SZCCHsElSQe18lUro0J4OubyviwP3Y2qAPsM6krvEewk0ph3E8lgYLDg05VrTKKf093oyC&#10;3WV7zU4f0Wq/225GcWOj9ecgUqr73i6/QHhq/Uv8dH/rMH8C/7+E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s8MMAAADbAAAADwAAAAAAAAAAAAAAAACYAgAAZHJzL2Rv&#10;d25yZXYueG1sUEsFBgAAAAAEAAQA9QAAAIgDAAAAAA==&#10;" fillcolor="#2e74b5 [2404]" stroked="f">
                    <v:textbox inset="4.32pt,0,4.32pt,0">
                      <w:txbxContent>
                        <w:p w:rsidR="003C110C" w:rsidRDefault="003C110C">
                          <w:pPr>
                            <w:pStyle w:val="Subsol"/>
                            <w:jc w:val="right"/>
                            <w:rPr>
                              <w:b/>
                              <w:bCs/>
                              <w:i/>
                              <w:iCs/>
                              <w:color w:val="FFFFFF" w:themeColor="background1"/>
                              <w:sz w:val="36"/>
                              <w:szCs w:val="36"/>
                            </w:rPr>
                          </w:pPr>
                          <w:r>
                            <w:fldChar w:fldCharType="begin"/>
                          </w:r>
                          <w:r>
                            <w:instrText>PAGE    \* MERGEFORMAT</w:instrText>
                          </w:r>
                          <w:r>
                            <w:fldChar w:fldCharType="separate"/>
                          </w:r>
                          <w:r w:rsidR="007561BA" w:rsidRPr="007561BA">
                            <w:rPr>
                              <w:b/>
                              <w:bCs/>
                              <w:i/>
                              <w:iCs/>
                              <w:noProof/>
                              <w:color w:val="FFFFFF" w:themeColor="background1"/>
                              <w:sz w:val="36"/>
                              <w:szCs w:val="36"/>
                              <w:lang w:val="ro-RO"/>
                            </w:rPr>
                            <w:t>128</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780" w:rsidRDefault="00DA7780" w:rsidP="00AE3F03">
      <w:pPr>
        <w:spacing w:after="0" w:line="240" w:lineRule="auto"/>
      </w:pPr>
      <w:r>
        <w:separator/>
      </w:r>
    </w:p>
  </w:footnote>
  <w:footnote w:type="continuationSeparator" w:id="0">
    <w:p w:rsidR="00DA7780" w:rsidRDefault="00DA7780" w:rsidP="00AE3F03">
      <w:pPr>
        <w:spacing w:after="0" w:line="240" w:lineRule="auto"/>
      </w:pPr>
      <w:r>
        <w:continuationSeparator/>
      </w:r>
    </w:p>
  </w:footnote>
  <w:footnote w:id="1">
    <w:p w:rsidR="003C110C" w:rsidRPr="009E242D" w:rsidRDefault="003C110C" w:rsidP="00AE3F03">
      <w:pPr>
        <w:pStyle w:val="Textnotdesubsol"/>
        <w:rPr>
          <w:sz w:val="18"/>
          <w:szCs w:val="18"/>
        </w:rPr>
      </w:pPr>
      <w:r w:rsidRPr="009E242D">
        <w:rPr>
          <w:rStyle w:val="FootnoteCharacters"/>
          <w:rFonts w:eastAsia="Calibri"/>
          <w:sz w:val="18"/>
          <w:szCs w:val="18"/>
        </w:rPr>
        <w:footnoteRef/>
      </w:r>
      <w:r w:rsidRPr="009E242D">
        <w:rPr>
          <w:sz w:val="18"/>
          <w:szCs w:val="18"/>
          <w:lang w:val="it-IT"/>
        </w:rPr>
        <w:tab/>
        <w:t xml:space="preserve"> Date furnizate de </w:t>
      </w:r>
      <w:r w:rsidRPr="009E242D">
        <w:rPr>
          <w:sz w:val="18"/>
          <w:szCs w:val="18"/>
          <w:lang w:val="ro-RO"/>
        </w:rPr>
        <w:t>Direcţia economică</w:t>
      </w:r>
      <w:r w:rsidRPr="009E242D">
        <w:rPr>
          <w:sz w:val="18"/>
          <w:szCs w:val="18"/>
          <w:lang w:val="it-IT"/>
        </w:rPr>
        <w:t xml:space="preserve"> din cadrul Primăriei Municipiului Câmpulung Moldovenesc</w:t>
      </w:r>
    </w:p>
  </w:footnote>
  <w:footnote w:id="2">
    <w:p w:rsidR="003C110C" w:rsidRPr="004E0B06" w:rsidRDefault="003C110C" w:rsidP="00AE3F03">
      <w:pPr>
        <w:pStyle w:val="Textnotdesubsol"/>
      </w:pPr>
      <w:r>
        <w:rPr>
          <w:rStyle w:val="FootnoteCharacters"/>
          <w:rFonts w:ascii="Arial" w:eastAsia="Calibri" w:hAnsi="Arial"/>
        </w:rPr>
        <w:footnoteRef/>
      </w:r>
      <w:r>
        <w:rPr>
          <w:lang w:val="it-IT"/>
        </w:rPr>
        <w:t xml:space="preserve"> </w:t>
      </w:r>
      <w:r w:rsidRPr="004E0B06">
        <w:rPr>
          <w:sz w:val="16"/>
          <w:szCs w:val="16"/>
          <w:lang w:val="ro-RO"/>
        </w:rPr>
        <w:t>Date furnizate de Compartimentul registre agricole din cadrul Primăriei Municipiului Câmpulung Moldovenesc</w:t>
      </w:r>
    </w:p>
  </w:footnote>
  <w:footnote w:id="3">
    <w:p w:rsidR="003C110C" w:rsidRDefault="003C110C" w:rsidP="00AE3F03">
      <w:pPr>
        <w:pStyle w:val="Textnotdesubsol"/>
      </w:pPr>
      <w:r>
        <w:rPr>
          <w:rStyle w:val="FootnoteCharacters"/>
          <w:rFonts w:ascii="Arial" w:eastAsia="Calibri" w:hAnsi="Arial"/>
        </w:rPr>
        <w:footnoteRef/>
      </w:r>
      <w:r>
        <w:rPr>
          <w:rFonts w:ascii="Arial" w:hAnsi="Arial" w:cs="Arial"/>
          <w:sz w:val="16"/>
          <w:szCs w:val="16"/>
          <w:lang w:val="ro-RO"/>
        </w:rPr>
        <w:tab/>
        <w:t xml:space="preserve"> Rapoarte furnizate de serviciile publice subordonate Primăriei și Consiliului Local al Municipiului Câmpulung Moldovenesc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0C" w:rsidRPr="00AE3F03" w:rsidRDefault="003C110C" w:rsidP="00AE3F03">
    <w:pPr>
      <w:pStyle w:val="Frspaiere"/>
      <w:rPr>
        <w:rFonts w:ascii="Times New Roman" w:hAnsi="Times New Roman"/>
        <w:b/>
        <w:i/>
        <w:color w:val="0070C0"/>
        <w:sz w:val="24"/>
        <w:szCs w:val="24"/>
      </w:rPr>
    </w:pPr>
    <w:r>
      <w:rPr>
        <w:rFonts w:ascii="Times New Roman" w:hAnsi="Times New Roman"/>
        <w:b/>
        <w:i/>
        <w:noProof/>
        <w:sz w:val="24"/>
        <w:szCs w:val="24"/>
      </w:rPr>
      <mc:AlternateContent>
        <mc:Choice Requires="wps">
          <w:drawing>
            <wp:anchor distT="0" distB="0" distL="114300" distR="114300" simplePos="0" relativeHeight="251659264" behindDoc="0" locked="0" layoutInCell="1" allowOverlap="1">
              <wp:simplePos x="0" y="0"/>
              <wp:positionH relativeFrom="column">
                <wp:posOffset>-76427</wp:posOffset>
              </wp:positionH>
              <wp:positionV relativeFrom="paragraph">
                <wp:posOffset>-197893</wp:posOffset>
              </wp:positionV>
              <wp:extent cx="655092" cy="859809"/>
              <wp:effectExtent l="0" t="0" r="0" b="0"/>
              <wp:wrapNone/>
              <wp:docPr id="10" name="Casetă text 10"/>
              <wp:cNvGraphicFramePr/>
              <a:graphic xmlns:a="http://schemas.openxmlformats.org/drawingml/2006/main">
                <a:graphicData uri="http://schemas.microsoft.com/office/word/2010/wordprocessingShape">
                  <wps:wsp>
                    <wps:cNvSpPr txBox="1"/>
                    <wps:spPr>
                      <a:xfrm>
                        <a:off x="0" y="0"/>
                        <a:ext cx="655092" cy="8598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110C" w:rsidRDefault="003C110C">
                          <w:r>
                            <w:rPr>
                              <w:noProof/>
                            </w:rPr>
                            <w:drawing>
                              <wp:inline distT="0" distB="0" distL="0" distR="0">
                                <wp:extent cx="559160" cy="559160"/>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blema-Campulung-Moldovenesc.png"/>
                                        <pic:cNvPicPr/>
                                      </pic:nvPicPr>
                                      <pic:blipFill>
                                        <a:blip r:embed="rId1">
                                          <a:extLst>
                                            <a:ext uri="{28A0092B-C50C-407E-A947-70E740481C1C}">
                                              <a14:useLocalDpi xmlns:a14="http://schemas.microsoft.com/office/drawing/2010/main" val="0"/>
                                            </a:ext>
                                          </a:extLst>
                                        </a:blip>
                                        <a:stretch>
                                          <a:fillRect/>
                                        </a:stretch>
                                      </pic:blipFill>
                                      <pic:spPr>
                                        <a:xfrm>
                                          <a:off x="0" y="0"/>
                                          <a:ext cx="561657" cy="561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tă text 10" o:spid="_x0000_s1026" type="#_x0000_t202" style="position:absolute;margin-left:-6pt;margin-top:-15.6pt;width:51.6pt;height:6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" fillcolor="white [3201]" stroked="f" strokeweight=".5pt">
              <v:textbox>
                <w:txbxContent>
                  <w:p w:rsidR="003C110C" w:rsidRDefault="003C110C">
                    <w:r>
                      <w:rPr>
                        <w:noProof/>
                      </w:rPr>
                      <w:drawing>
                        <wp:inline distT="0" distB="0" distL="0" distR="0">
                          <wp:extent cx="559160" cy="559160"/>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blema-Campulung-Moldovenesc.png"/>
                                  <pic:cNvPicPr/>
                                </pic:nvPicPr>
                                <pic:blipFill>
                                  <a:blip r:embed="rId2">
                                    <a:extLst>
                                      <a:ext uri="{28A0092B-C50C-407E-A947-70E740481C1C}">
                                        <a14:useLocalDpi xmlns:a14="http://schemas.microsoft.com/office/drawing/2010/main" val="0"/>
                                      </a:ext>
                                    </a:extLst>
                                  </a:blip>
                                  <a:stretch>
                                    <a:fillRect/>
                                  </a:stretch>
                                </pic:blipFill>
                                <pic:spPr>
                                  <a:xfrm>
                                    <a:off x="0" y="0"/>
                                    <a:ext cx="561657" cy="561657"/>
                                  </a:xfrm>
                                  <a:prstGeom prst="rect">
                                    <a:avLst/>
                                  </a:prstGeom>
                                </pic:spPr>
                              </pic:pic>
                            </a:graphicData>
                          </a:graphic>
                        </wp:inline>
                      </w:drawing>
                    </w:r>
                  </w:p>
                </w:txbxContent>
              </v:textbox>
            </v:shape>
          </w:pict>
        </mc:Fallback>
      </mc:AlternateContent>
    </w:r>
    <w:r w:rsidRPr="00AE3F03">
      <w:rPr>
        <w:rFonts w:ascii="Times New Roman" w:hAnsi="Times New Roman"/>
        <w:b/>
        <w:i/>
        <w:sz w:val="24"/>
        <w:szCs w:val="24"/>
      </w:rPr>
      <w:t xml:space="preserve">               </w:t>
    </w:r>
    <w:r>
      <w:rPr>
        <w:rFonts w:ascii="Times New Roman" w:hAnsi="Times New Roman"/>
        <w:b/>
        <w:i/>
        <w:sz w:val="24"/>
        <w:szCs w:val="24"/>
      </w:rPr>
      <w:t xml:space="preserve">     </w:t>
    </w:r>
    <w:r w:rsidRPr="00AE3F03">
      <w:rPr>
        <w:rFonts w:ascii="Times New Roman" w:hAnsi="Times New Roman"/>
        <w:b/>
        <w:i/>
        <w:color w:val="0070C0"/>
        <w:sz w:val="24"/>
        <w:szCs w:val="24"/>
      </w:rPr>
      <w:t>Raport privind starea economică, social</w:t>
    </w:r>
    <w:r w:rsidR="00B80080">
      <w:rPr>
        <w:rFonts w:ascii="Times New Roman" w:hAnsi="Times New Roman"/>
        <w:b/>
        <w:i/>
        <w:color w:val="0070C0"/>
        <w:sz w:val="24"/>
        <w:szCs w:val="24"/>
      </w:rPr>
      <w:t>ă</w:t>
    </w:r>
    <w:r w:rsidRPr="00AE3F03">
      <w:rPr>
        <w:rFonts w:ascii="Times New Roman" w:hAnsi="Times New Roman"/>
        <w:b/>
        <w:i/>
        <w:color w:val="0070C0"/>
        <w:sz w:val="24"/>
        <w:szCs w:val="24"/>
      </w:rPr>
      <w:t xml:space="preserve"> și de mediu a Municipiului </w:t>
    </w:r>
  </w:p>
  <w:p w:rsidR="003C110C" w:rsidRPr="00AE3F03" w:rsidRDefault="003C110C" w:rsidP="00AE3F03">
    <w:pPr>
      <w:pStyle w:val="Frspaiere"/>
      <w:rPr>
        <w:rFonts w:ascii="Times New Roman" w:hAnsi="Times New Roman"/>
        <w:b/>
        <w:i/>
        <w:color w:val="0070C0"/>
        <w:sz w:val="24"/>
        <w:szCs w:val="24"/>
      </w:rPr>
    </w:pPr>
    <w:r w:rsidRPr="00AE3F03">
      <w:rPr>
        <w:rFonts w:ascii="Times New Roman" w:hAnsi="Times New Roman"/>
        <w:b/>
        <w:i/>
        <w:color w:val="0070C0"/>
        <w:sz w:val="24"/>
        <w:szCs w:val="24"/>
      </w:rPr>
      <w:t xml:space="preserve">                                        Câmpulung Moldovenesc în anul 2024</w:t>
    </w:r>
  </w:p>
  <w:p w:rsidR="003C110C" w:rsidRDefault="003C110C" w:rsidP="007025C1">
    <w:pPr>
      <w:pStyle w:val="Frspaiere"/>
      <w:rPr>
        <w:rFonts w:ascii="Times New Roman" w:hAnsi="Times New Roman"/>
        <w:b/>
        <w:i/>
        <w:color w:val="0070C0"/>
        <w:sz w:val="24"/>
        <w:szCs w:val="24"/>
      </w:rPr>
    </w:pPr>
    <w:r>
      <w:tab/>
      <w:t xml:space="preserve">                                                                                                                                                                </w:t>
    </w:r>
    <w:r w:rsidRPr="00AE3F03">
      <w:rPr>
        <w:rFonts w:ascii="Times New Roman" w:hAnsi="Times New Roman"/>
        <w:b/>
        <w:i/>
        <w:color w:val="0070C0"/>
        <w:sz w:val="24"/>
        <w:szCs w:val="24"/>
      </w:rPr>
      <w:t>Martie 2025</w:t>
    </w:r>
  </w:p>
  <w:p w:rsidR="003C110C" w:rsidRPr="00AE3F03" w:rsidRDefault="003C110C" w:rsidP="007025C1">
    <w:pPr>
      <w:pStyle w:val="Frspaiere"/>
      <w:rPr>
        <w:rFonts w:ascii="Times New Roman" w:hAnsi="Times New Roman"/>
        <w:b/>
        <w:i/>
        <w:sz w:val="24"/>
        <w:szCs w:val="24"/>
      </w:rPr>
    </w:pPr>
    <w:r>
      <w:rPr>
        <w:rFonts w:ascii="Times New Roman" w:hAnsi="Times New Roman"/>
        <w:b/>
        <w:i/>
        <w:color w:val="0070C0"/>
        <w:sz w:val="24"/>
        <w:szCs w:val="24"/>
      </w:rPr>
      <w:t>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lu1"/>
      <w:suff w:val="nothing"/>
      <w:lvlText w:val=""/>
      <w:lvlJc w:val="left"/>
      <w:pPr>
        <w:tabs>
          <w:tab w:val="num" w:pos="0"/>
        </w:tabs>
        <w:ind w:left="432" w:hanging="432"/>
      </w:pPr>
    </w:lvl>
    <w:lvl w:ilvl="1">
      <w:start w:val="1"/>
      <w:numFmt w:val="none"/>
      <w:pStyle w:val="Titlu2"/>
      <w:suff w:val="nothing"/>
      <w:lvlText w:val=""/>
      <w:lvlJc w:val="left"/>
      <w:pPr>
        <w:tabs>
          <w:tab w:val="num" w:pos="0"/>
        </w:tabs>
        <w:ind w:left="576" w:hanging="576"/>
      </w:pPr>
    </w:lvl>
    <w:lvl w:ilvl="2">
      <w:start w:val="1"/>
      <w:numFmt w:val="none"/>
      <w:pStyle w:val="Titlu3"/>
      <w:suff w:val="nothing"/>
      <w:lvlText w:val=""/>
      <w:lvlJc w:val="left"/>
      <w:pPr>
        <w:tabs>
          <w:tab w:val="num" w:pos="0"/>
        </w:tabs>
        <w:ind w:left="720" w:hanging="720"/>
      </w:pPr>
    </w:lvl>
    <w:lvl w:ilvl="3">
      <w:start w:val="1"/>
      <w:numFmt w:val="none"/>
      <w:pStyle w:val="Titlu4"/>
      <w:suff w:val="nothing"/>
      <w:lvlText w:val=""/>
      <w:lvlJc w:val="left"/>
      <w:pPr>
        <w:tabs>
          <w:tab w:val="num" w:pos="0"/>
        </w:tabs>
        <w:ind w:left="864" w:hanging="864"/>
      </w:pPr>
    </w:lvl>
    <w:lvl w:ilvl="4">
      <w:start w:val="1"/>
      <w:numFmt w:val="none"/>
      <w:pStyle w:val="Titlu5"/>
      <w:suff w:val="nothing"/>
      <w:lvlText w:val=""/>
      <w:lvlJc w:val="left"/>
      <w:pPr>
        <w:tabs>
          <w:tab w:val="num" w:pos="0"/>
        </w:tabs>
        <w:ind w:left="1008" w:hanging="1008"/>
      </w:pPr>
    </w:lvl>
    <w:lvl w:ilvl="5">
      <w:start w:val="1"/>
      <w:numFmt w:val="none"/>
      <w:pStyle w:val="Titlu6"/>
      <w:suff w:val="nothing"/>
      <w:lvlText w:val=""/>
      <w:lvlJc w:val="left"/>
      <w:pPr>
        <w:tabs>
          <w:tab w:val="num" w:pos="0"/>
        </w:tabs>
        <w:ind w:left="1152" w:hanging="1152"/>
      </w:pPr>
    </w:lvl>
    <w:lvl w:ilvl="6">
      <w:start w:val="1"/>
      <w:numFmt w:val="none"/>
      <w:pStyle w:val="Titlu7"/>
      <w:suff w:val="nothing"/>
      <w:lvlText w:val=""/>
      <w:lvlJc w:val="left"/>
      <w:pPr>
        <w:tabs>
          <w:tab w:val="num" w:pos="0"/>
        </w:tabs>
        <w:ind w:left="1296" w:hanging="1296"/>
      </w:pPr>
    </w:lvl>
    <w:lvl w:ilvl="7">
      <w:start w:val="1"/>
      <w:numFmt w:val="none"/>
      <w:pStyle w:val="Titlu8"/>
      <w:suff w:val="nothing"/>
      <w:lvlText w:val=""/>
      <w:lvlJc w:val="left"/>
      <w:pPr>
        <w:tabs>
          <w:tab w:val="num" w:pos="0"/>
        </w:tabs>
        <w:ind w:left="1440" w:hanging="1440"/>
      </w:pPr>
    </w:lvl>
    <w:lvl w:ilvl="8">
      <w:start w:val="1"/>
      <w:numFmt w:val="none"/>
      <w:pStyle w:val="Titlu9"/>
      <w:suff w:val="nothing"/>
      <w:lvlText w:val=""/>
      <w:lvlJc w:val="left"/>
      <w:pPr>
        <w:tabs>
          <w:tab w:val="num" w:pos="0"/>
        </w:tabs>
        <w:ind w:left="1584" w:hanging="1584"/>
      </w:pPr>
    </w:lvl>
  </w:abstractNum>
  <w:abstractNum w:abstractNumId="1" w15:restartNumberingAfterBreak="0">
    <w:nsid w:val="00000002"/>
    <w:multiLevelType w:val="multilevel"/>
    <w:tmpl w:val="C0086F20"/>
    <w:lvl w:ilvl="0">
      <w:start w:val="1"/>
      <w:numFmt w:val="decimal"/>
      <w:lvlText w:val="%1."/>
      <w:lvlJc w:val="left"/>
      <w:pPr>
        <w:tabs>
          <w:tab w:val="num" w:pos="-11"/>
        </w:tabs>
        <w:ind w:left="1069"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0131514C"/>
    <w:multiLevelType w:val="hybridMultilevel"/>
    <w:tmpl w:val="0900C4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2C6028F"/>
    <w:multiLevelType w:val="hybridMultilevel"/>
    <w:tmpl w:val="F21CC4A0"/>
    <w:lvl w:ilvl="0" w:tplc="04180015">
      <w:start w:val="4"/>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70B6A1B"/>
    <w:multiLevelType w:val="hybridMultilevel"/>
    <w:tmpl w:val="2744C5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B3806AA"/>
    <w:multiLevelType w:val="multilevel"/>
    <w:tmpl w:val="ACCA5196"/>
    <w:lvl w:ilvl="0">
      <w:start w:val="1"/>
      <w:numFmt w:val="bullet"/>
      <w:lvlText w:val="-"/>
      <w:lvlJc w:val="left"/>
      <w:pPr>
        <w:ind w:left="720" w:hanging="360"/>
      </w:pPr>
      <w:rPr>
        <w:rFonts w:ascii="Arial" w:hAnsi="Arial" w:cs="Arial" w:hint="default"/>
        <w:b w:val="0"/>
        <w:bCs w:val="0"/>
        <w:sz w:val="22"/>
        <w:szCs w:val="22"/>
      </w:rPr>
    </w:lvl>
    <w:lvl w:ilvl="1">
      <w:start w:val="1"/>
      <w:numFmt w:val="bullet"/>
      <w:lvlText w:val=""/>
      <w:lvlJc w:val="left"/>
      <w:pPr>
        <w:ind w:left="1440" w:hanging="360"/>
      </w:pPr>
      <w:rPr>
        <w:rFonts w:ascii="Symbol" w:hAnsi="Symbol" w:cs="Symbol" w:hint="default"/>
        <w:b w:val="0"/>
        <w:bCs w:val="0"/>
        <w:sz w:val="22"/>
        <w:szCs w:val="22"/>
      </w:rPr>
    </w:lvl>
    <w:lvl w:ilvl="2">
      <w:start w:val="1"/>
      <w:numFmt w:val="bullet"/>
      <w:lvlText w:val=""/>
      <w:lvlJc w:val="left"/>
      <w:pPr>
        <w:ind w:left="2160" w:hanging="360"/>
      </w:pPr>
      <w:rPr>
        <w:rFonts w:ascii="Wingdings" w:hAnsi="Wingdings" w:cs="Wingdings" w:hint="default"/>
        <w:b w:val="0"/>
        <w:bCs w:val="0"/>
        <w:color w:val="A6A6A6"/>
        <w:sz w:val="22"/>
        <w:szCs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5093847"/>
    <w:multiLevelType w:val="hybridMultilevel"/>
    <w:tmpl w:val="2CA8AF30"/>
    <w:lvl w:ilvl="0" w:tplc="4D2C08AC">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6422338"/>
    <w:multiLevelType w:val="hybridMultilevel"/>
    <w:tmpl w:val="352A03D8"/>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15:restartNumberingAfterBreak="0">
    <w:nsid w:val="1B0B1BD4"/>
    <w:multiLevelType w:val="hybridMultilevel"/>
    <w:tmpl w:val="2D9AB89C"/>
    <w:lvl w:ilvl="0" w:tplc="A4BAF430">
      <w:start w:val="1"/>
      <w:numFmt w:val="decimal"/>
      <w:lvlText w:val="%1."/>
      <w:lvlJc w:val="left"/>
      <w:pPr>
        <w:ind w:left="720" w:hanging="360"/>
      </w:pPr>
      <w:rPr>
        <w:rFonts w:hint="default"/>
        <w:b/>
        <w:i w:val="0"/>
        <w:caps w:val="0"/>
        <w:strike w:val="0"/>
        <w:dstrike w:val="0"/>
        <w:vanish w:val="0"/>
        <w:color w:val="000000"/>
        <w:vertAlign w:val="baseli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D7722EA"/>
    <w:multiLevelType w:val="hybridMultilevel"/>
    <w:tmpl w:val="4E80DD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C60E8B"/>
    <w:multiLevelType w:val="hybridMultilevel"/>
    <w:tmpl w:val="8A22B97C"/>
    <w:lvl w:ilvl="0" w:tplc="B2A29744">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1" w15:restartNumberingAfterBreak="0">
    <w:nsid w:val="245F0978"/>
    <w:multiLevelType w:val="hybridMultilevel"/>
    <w:tmpl w:val="71EABB40"/>
    <w:lvl w:ilvl="0" w:tplc="7B34DD4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8B21B4"/>
    <w:multiLevelType w:val="hybridMultilevel"/>
    <w:tmpl w:val="51DE0980"/>
    <w:lvl w:ilvl="0" w:tplc="87B00A16">
      <w:numFmt w:val="bullet"/>
      <w:lvlText w:val="-"/>
      <w:lvlJc w:val="left"/>
      <w:pPr>
        <w:ind w:left="1080" w:hanging="360"/>
      </w:pPr>
      <w:rPr>
        <w:rFonts w:ascii="Times New Roman" w:eastAsia="Calibr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2F451734"/>
    <w:multiLevelType w:val="multilevel"/>
    <w:tmpl w:val="A566E966"/>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2F631EBD"/>
    <w:multiLevelType w:val="hybridMultilevel"/>
    <w:tmpl w:val="F57095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3A03E88"/>
    <w:multiLevelType w:val="hybridMultilevel"/>
    <w:tmpl w:val="38AA33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53378"/>
    <w:multiLevelType w:val="multilevel"/>
    <w:tmpl w:val="9C5287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B22704"/>
    <w:multiLevelType w:val="hybridMultilevel"/>
    <w:tmpl w:val="E03627BA"/>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485E126B"/>
    <w:multiLevelType w:val="multilevel"/>
    <w:tmpl w:val="786C2AA4"/>
    <w:styleLink w:val="WWNum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4CDD0A65"/>
    <w:multiLevelType w:val="hybridMultilevel"/>
    <w:tmpl w:val="967CC19E"/>
    <w:lvl w:ilvl="0" w:tplc="E3AE432E">
      <w:start w:val="1"/>
      <w:numFmt w:val="decimal"/>
      <w:lvlText w:val="%1."/>
      <w:lvlJc w:val="left"/>
      <w:pPr>
        <w:ind w:left="720" w:hanging="360"/>
      </w:pPr>
      <w:rPr>
        <w:rFonts w:hint="default"/>
        <w:b/>
        <w:i w:val="0"/>
        <w:caps w:val="0"/>
        <w:strike w:val="0"/>
        <w:dstrike w:val="0"/>
        <w:vanish w:val="0"/>
        <w:color w:val="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9D1F03"/>
    <w:multiLevelType w:val="multilevel"/>
    <w:tmpl w:val="D2209076"/>
    <w:styleLink w:val="WWNum2"/>
    <w:lvl w:ilvl="0">
      <w:start w:val="1"/>
      <w:numFmt w:val="decimal"/>
      <w:lvlText w:val="%1."/>
      <w:lvlJc w:val="left"/>
      <w:rPr>
        <w:b/>
      </w:rPr>
    </w:lvl>
    <w:lvl w:ilvl="1">
      <w:start w:val="9"/>
      <w:numFmt w:val="decimal"/>
      <w:lvlText w:val="%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59A550CB"/>
    <w:multiLevelType w:val="hybridMultilevel"/>
    <w:tmpl w:val="8772A588"/>
    <w:lvl w:ilvl="0" w:tplc="E3AE432E">
      <w:start w:val="1"/>
      <w:numFmt w:val="decimal"/>
      <w:lvlText w:val="%1."/>
      <w:lvlJc w:val="left"/>
      <w:pPr>
        <w:ind w:left="720" w:hanging="360"/>
      </w:pPr>
      <w:rPr>
        <w:rFonts w:hint="default"/>
        <w:b/>
        <w:i w:val="0"/>
        <w:caps w:val="0"/>
        <w:strike w:val="0"/>
        <w:dstrike w:val="0"/>
        <w:vanish w:val="0"/>
        <w:color w:val="000000"/>
        <w:vertAlign w:val="baseli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B6D0A28"/>
    <w:multiLevelType w:val="hybridMultilevel"/>
    <w:tmpl w:val="CEA666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ABF346C"/>
    <w:multiLevelType w:val="hybridMultilevel"/>
    <w:tmpl w:val="3C7E1746"/>
    <w:lvl w:ilvl="0" w:tplc="41B631A6">
      <w:start w:val="19"/>
      <w:numFmt w:val="bullet"/>
      <w:pStyle w:val="Liniuta"/>
      <w:lvlText w:val="-"/>
      <w:lvlJc w:val="left"/>
      <w:pPr>
        <w:ind w:left="810" w:hanging="360"/>
      </w:pPr>
      <w:rPr>
        <w:rFonts w:ascii="Arial Narrow" w:eastAsia="Times New Roman" w:hAnsi="Arial Narrow" w:cs="Times New Roman" w:hint="default"/>
        <w:sz w:val="28"/>
        <w:szCs w:val="28"/>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3208A6C4">
      <w:start w:val="1"/>
      <w:numFmt w:val="bullet"/>
      <w:lvlText w:val="•"/>
      <w:lvlJc w:val="left"/>
      <w:pPr>
        <w:ind w:left="3600" w:hanging="720"/>
      </w:pPr>
      <w:rPr>
        <w:rFonts w:ascii="Arial Narrow" w:eastAsia="Times New Roman" w:hAnsi="Arial Narrow" w:cs="Times New Roman" w:hint="default"/>
      </w:rPr>
    </w:lvl>
    <w:lvl w:ilvl="4" w:tplc="0E9849B6">
      <w:numFmt w:val="bullet"/>
      <w:lvlText w:val=""/>
      <w:lvlJc w:val="left"/>
      <w:pPr>
        <w:ind w:left="3960" w:hanging="360"/>
      </w:pPr>
      <w:rPr>
        <w:rFonts w:ascii="Symbol" w:eastAsia="Times New Roman" w:hAnsi="Symbol" w:cs="Times New Roman"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 w:numId="2">
    <w:abstractNumId w:val="13"/>
  </w:num>
  <w:num w:numId="3">
    <w:abstractNumId w:val="20"/>
  </w:num>
  <w:num w:numId="4">
    <w:abstractNumId w:val="18"/>
  </w:num>
  <w:num w:numId="5">
    <w:abstractNumId w:val="1"/>
  </w:num>
  <w:num w:numId="6">
    <w:abstractNumId w:val="5"/>
  </w:num>
  <w:num w:numId="7">
    <w:abstractNumId w:val="16"/>
  </w:num>
  <w:num w:numId="8">
    <w:abstractNumId w:val="23"/>
  </w:num>
  <w:num w:numId="9">
    <w:abstractNumId w:val="22"/>
  </w:num>
  <w:num w:numId="10">
    <w:abstractNumId w:val="6"/>
  </w:num>
  <w:num w:numId="11">
    <w:abstractNumId w:val="17"/>
  </w:num>
  <w:num w:numId="12">
    <w:abstractNumId w:val="12"/>
  </w:num>
  <w:num w:numId="13">
    <w:abstractNumId w:val="2"/>
  </w:num>
  <w:num w:numId="14">
    <w:abstractNumId w:val="7"/>
  </w:num>
  <w:num w:numId="15">
    <w:abstractNumId w:val="11"/>
  </w:num>
  <w:num w:numId="16">
    <w:abstractNumId w:val="10"/>
  </w:num>
  <w:num w:numId="17">
    <w:abstractNumId w:val="8"/>
  </w:num>
  <w:num w:numId="18">
    <w:abstractNumId w:val="19"/>
  </w:num>
  <w:num w:numId="19">
    <w:abstractNumId w:val="21"/>
  </w:num>
  <w:num w:numId="20">
    <w:abstractNumId w:val="15"/>
  </w:num>
  <w:num w:numId="21">
    <w:abstractNumId w:val="3"/>
  </w:num>
  <w:num w:numId="22">
    <w:abstractNumId w:val="4"/>
  </w:num>
  <w:num w:numId="23">
    <w:abstractNumId w:val="9"/>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F03"/>
    <w:rsid w:val="00033750"/>
    <w:rsid w:val="00037B69"/>
    <w:rsid w:val="00100107"/>
    <w:rsid w:val="001E2322"/>
    <w:rsid w:val="003240A1"/>
    <w:rsid w:val="003C110C"/>
    <w:rsid w:val="003C7DC0"/>
    <w:rsid w:val="0045101F"/>
    <w:rsid w:val="005442FF"/>
    <w:rsid w:val="006367E7"/>
    <w:rsid w:val="00670450"/>
    <w:rsid w:val="007025C1"/>
    <w:rsid w:val="00727476"/>
    <w:rsid w:val="007561BA"/>
    <w:rsid w:val="00883795"/>
    <w:rsid w:val="00892B6E"/>
    <w:rsid w:val="009056DE"/>
    <w:rsid w:val="00A57F6E"/>
    <w:rsid w:val="00AE3F03"/>
    <w:rsid w:val="00B80080"/>
    <w:rsid w:val="00B92D2A"/>
    <w:rsid w:val="00BD7BC3"/>
    <w:rsid w:val="00C7741E"/>
    <w:rsid w:val="00CB693F"/>
    <w:rsid w:val="00DA7780"/>
    <w:rsid w:val="00E24F88"/>
    <w:rsid w:val="00E43AED"/>
    <w:rsid w:val="00F665CE"/>
    <w:rsid w:val="00FF2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FF5F4B8B-87DA-470F-92C6-44B00F545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F03"/>
    <w:pPr>
      <w:spacing w:after="200" w:line="276" w:lineRule="auto"/>
    </w:pPr>
    <w:rPr>
      <w:rFonts w:ascii="Calibri" w:eastAsia="Calibri" w:hAnsi="Calibri" w:cs="Times New Roman"/>
    </w:rPr>
  </w:style>
  <w:style w:type="paragraph" w:styleId="Titlu1">
    <w:name w:val="heading 1"/>
    <w:basedOn w:val="Normal"/>
    <w:next w:val="Normal"/>
    <w:link w:val="Titlu1Caracter1"/>
    <w:qFormat/>
    <w:rsid w:val="00AE3F03"/>
    <w:pPr>
      <w:keepNext/>
      <w:numPr>
        <w:numId w:val="1"/>
      </w:numPr>
      <w:suppressAutoHyphens/>
      <w:spacing w:after="0" w:line="240" w:lineRule="auto"/>
      <w:jc w:val="center"/>
      <w:outlineLvl w:val="0"/>
    </w:pPr>
    <w:rPr>
      <w:rFonts w:ascii="Arial" w:eastAsia="Times New Roman" w:hAnsi="Arial" w:cs="Arial"/>
      <w:b/>
      <w:bCs/>
      <w:caps/>
      <w:sz w:val="28"/>
      <w:szCs w:val="24"/>
      <w:lang w:val="ro-RO" w:eastAsia="ar-SA"/>
    </w:rPr>
  </w:style>
  <w:style w:type="paragraph" w:styleId="Titlu2">
    <w:name w:val="heading 2"/>
    <w:basedOn w:val="Normal"/>
    <w:next w:val="Normal"/>
    <w:link w:val="Titlu2Caracter1"/>
    <w:qFormat/>
    <w:rsid w:val="00AE3F03"/>
    <w:pPr>
      <w:keepNext/>
      <w:numPr>
        <w:ilvl w:val="1"/>
        <w:numId w:val="1"/>
      </w:numPr>
      <w:suppressAutoHyphens/>
      <w:autoSpaceDE w:val="0"/>
      <w:spacing w:after="0" w:line="240" w:lineRule="auto"/>
      <w:outlineLvl w:val="1"/>
    </w:pPr>
    <w:rPr>
      <w:rFonts w:ascii="Arial" w:eastAsia="Times New Roman" w:hAnsi="Arial" w:cs="Arial"/>
      <w:b/>
      <w:bCs/>
      <w:sz w:val="24"/>
      <w:szCs w:val="24"/>
      <w:lang w:eastAsia="ar-SA"/>
    </w:rPr>
  </w:style>
  <w:style w:type="paragraph" w:styleId="Titlu3">
    <w:name w:val="heading 3"/>
    <w:basedOn w:val="Normal"/>
    <w:next w:val="Normal"/>
    <w:link w:val="Titlu3Caracter1"/>
    <w:qFormat/>
    <w:rsid w:val="00AE3F03"/>
    <w:pPr>
      <w:keepNext/>
      <w:numPr>
        <w:ilvl w:val="2"/>
        <w:numId w:val="1"/>
      </w:numPr>
      <w:suppressAutoHyphens/>
      <w:autoSpaceDE w:val="0"/>
      <w:spacing w:after="0" w:line="240" w:lineRule="auto"/>
      <w:ind w:left="0" w:firstLine="720"/>
      <w:outlineLvl w:val="2"/>
    </w:pPr>
    <w:rPr>
      <w:rFonts w:ascii="Arial" w:eastAsia="Times New Roman" w:hAnsi="Arial" w:cs="Arial"/>
      <w:b/>
      <w:bCs/>
      <w:sz w:val="24"/>
      <w:szCs w:val="26"/>
      <w:lang w:val="ro-RO" w:eastAsia="ar-SA"/>
    </w:rPr>
  </w:style>
  <w:style w:type="paragraph" w:styleId="Titlu4">
    <w:name w:val="heading 4"/>
    <w:basedOn w:val="Normal"/>
    <w:next w:val="Normal"/>
    <w:link w:val="Titlu4Caracter1"/>
    <w:qFormat/>
    <w:rsid w:val="00AE3F03"/>
    <w:pPr>
      <w:keepNext/>
      <w:numPr>
        <w:ilvl w:val="3"/>
        <w:numId w:val="1"/>
      </w:numPr>
      <w:suppressAutoHyphens/>
      <w:autoSpaceDE w:val="0"/>
      <w:spacing w:after="0" w:line="240" w:lineRule="auto"/>
      <w:ind w:left="0" w:firstLine="720"/>
      <w:jc w:val="both"/>
      <w:outlineLvl w:val="3"/>
    </w:pPr>
    <w:rPr>
      <w:rFonts w:ascii="Arial" w:eastAsia="Times New Roman" w:hAnsi="Arial" w:cs="Arial"/>
      <w:b/>
      <w:bCs/>
      <w:sz w:val="24"/>
      <w:szCs w:val="20"/>
      <w:lang w:eastAsia="ar-SA"/>
    </w:rPr>
  </w:style>
  <w:style w:type="paragraph" w:styleId="Titlu5">
    <w:name w:val="heading 5"/>
    <w:basedOn w:val="Normal"/>
    <w:next w:val="Normal"/>
    <w:link w:val="Titlu5Caracter1"/>
    <w:qFormat/>
    <w:rsid w:val="00AE3F03"/>
    <w:pPr>
      <w:keepNext/>
      <w:numPr>
        <w:ilvl w:val="4"/>
        <w:numId w:val="1"/>
      </w:numPr>
      <w:suppressAutoHyphens/>
      <w:autoSpaceDE w:val="0"/>
      <w:spacing w:after="0" w:line="240" w:lineRule="auto"/>
      <w:ind w:left="0" w:firstLine="720"/>
      <w:jc w:val="both"/>
      <w:outlineLvl w:val="4"/>
    </w:pPr>
    <w:rPr>
      <w:rFonts w:ascii="Arial" w:eastAsia="Times New Roman" w:hAnsi="Arial" w:cs="Arial"/>
      <w:b/>
      <w:bCs/>
      <w:color w:val="0000FF"/>
      <w:sz w:val="24"/>
      <w:szCs w:val="36"/>
      <w:lang w:eastAsia="ar-SA"/>
    </w:rPr>
  </w:style>
  <w:style w:type="paragraph" w:styleId="Titlu6">
    <w:name w:val="heading 6"/>
    <w:basedOn w:val="Normal"/>
    <w:next w:val="Normal"/>
    <w:link w:val="Titlu6Caracter1"/>
    <w:qFormat/>
    <w:rsid w:val="00AE3F03"/>
    <w:pPr>
      <w:keepNext/>
      <w:numPr>
        <w:ilvl w:val="5"/>
        <w:numId w:val="1"/>
      </w:numPr>
      <w:suppressAutoHyphens/>
      <w:autoSpaceDE w:val="0"/>
      <w:spacing w:after="0" w:line="240" w:lineRule="auto"/>
      <w:jc w:val="both"/>
      <w:outlineLvl w:val="5"/>
    </w:pPr>
    <w:rPr>
      <w:rFonts w:ascii="Arial" w:eastAsia="Times New Roman" w:hAnsi="Arial" w:cs="Arial"/>
      <w:b/>
      <w:bCs/>
      <w:color w:val="000000"/>
      <w:sz w:val="24"/>
      <w:szCs w:val="16"/>
      <w:lang w:eastAsia="ar-SA"/>
    </w:rPr>
  </w:style>
  <w:style w:type="paragraph" w:styleId="Titlu7">
    <w:name w:val="heading 7"/>
    <w:basedOn w:val="Normal"/>
    <w:next w:val="Normal"/>
    <w:link w:val="Titlu7Caracter"/>
    <w:qFormat/>
    <w:rsid w:val="00AE3F03"/>
    <w:pPr>
      <w:keepNext/>
      <w:numPr>
        <w:ilvl w:val="6"/>
        <w:numId w:val="1"/>
      </w:numPr>
      <w:suppressAutoHyphens/>
      <w:autoSpaceDE w:val="0"/>
      <w:spacing w:after="0" w:line="240" w:lineRule="auto"/>
      <w:ind w:left="0" w:firstLine="22"/>
      <w:jc w:val="both"/>
      <w:outlineLvl w:val="6"/>
    </w:pPr>
    <w:rPr>
      <w:rFonts w:ascii="Arial" w:eastAsia="Times New Roman" w:hAnsi="Arial" w:cs="Arial"/>
      <w:b/>
      <w:bCs/>
      <w:color w:val="000000"/>
      <w:sz w:val="24"/>
      <w:szCs w:val="16"/>
      <w:lang w:eastAsia="ar-SA"/>
    </w:rPr>
  </w:style>
  <w:style w:type="paragraph" w:styleId="Titlu8">
    <w:name w:val="heading 8"/>
    <w:basedOn w:val="Normal"/>
    <w:next w:val="Normal"/>
    <w:link w:val="Titlu8Caracter"/>
    <w:qFormat/>
    <w:rsid w:val="00AE3F03"/>
    <w:pPr>
      <w:keepNext/>
      <w:numPr>
        <w:ilvl w:val="7"/>
        <w:numId w:val="1"/>
      </w:numPr>
      <w:suppressAutoHyphens/>
      <w:autoSpaceDE w:val="0"/>
      <w:spacing w:after="0" w:line="240" w:lineRule="auto"/>
      <w:ind w:left="0" w:firstLine="720"/>
      <w:jc w:val="center"/>
      <w:outlineLvl w:val="7"/>
    </w:pPr>
    <w:rPr>
      <w:rFonts w:ascii="Arial" w:eastAsia="Times New Roman" w:hAnsi="Arial" w:cs="Arial"/>
      <w:b/>
      <w:bCs/>
      <w:sz w:val="24"/>
      <w:szCs w:val="36"/>
      <w:lang w:eastAsia="ar-SA"/>
    </w:rPr>
  </w:style>
  <w:style w:type="paragraph" w:styleId="Titlu9">
    <w:name w:val="heading 9"/>
    <w:basedOn w:val="Normal"/>
    <w:next w:val="Normal"/>
    <w:link w:val="Titlu9Caracter"/>
    <w:qFormat/>
    <w:rsid w:val="00AE3F03"/>
    <w:pPr>
      <w:keepNext/>
      <w:numPr>
        <w:ilvl w:val="8"/>
        <w:numId w:val="1"/>
      </w:numPr>
      <w:suppressAutoHyphens/>
      <w:autoSpaceDE w:val="0"/>
      <w:spacing w:after="0" w:line="240" w:lineRule="auto"/>
      <w:jc w:val="both"/>
      <w:outlineLvl w:val="8"/>
    </w:pPr>
    <w:rPr>
      <w:rFonts w:ascii="Arial" w:eastAsia="Times New Roman" w:hAnsi="Arial" w:cs="Arial"/>
      <w:b/>
      <w:bCs/>
      <w:sz w:val="24"/>
      <w:szCs w:val="16"/>
      <w:lang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rsid w:val="00AE3F03"/>
    <w:rPr>
      <w:rFonts w:asciiTheme="majorHAnsi" w:eastAsiaTheme="majorEastAsia" w:hAnsiTheme="majorHAnsi" w:cstheme="majorBidi"/>
      <w:color w:val="2E74B5" w:themeColor="accent1" w:themeShade="BF"/>
      <w:sz w:val="32"/>
      <w:szCs w:val="32"/>
    </w:rPr>
  </w:style>
  <w:style w:type="character" w:customStyle="1" w:styleId="Titlu2Caracter">
    <w:name w:val="Titlu 2 Caracter"/>
    <w:basedOn w:val="Fontdeparagrafimplicit"/>
    <w:rsid w:val="00AE3F03"/>
    <w:rPr>
      <w:rFonts w:asciiTheme="majorHAnsi" w:eastAsiaTheme="majorEastAsia" w:hAnsiTheme="majorHAnsi" w:cstheme="majorBidi"/>
      <w:color w:val="2E74B5" w:themeColor="accent1" w:themeShade="BF"/>
      <w:sz w:val="26"/>
      <w:szCs w:val="26"/>
    </w:rPr>
  </w:style>
  <w:style w:type="character" w:customStyle="1" w:styleId="Titlu3Caracter">
    <w:name w:val="Titlu 3 Caracter"/>
    <w:basedOn w:val="Fontdeparagrafimplicit"/>
    <w:rsid w:val="00AE3F03"/>
    <w:rPr>
      <w:rFonts w:asciiTheme="majorHAnsi" w:eastAsiaTheme="majorEastAsia" w:hAnsiTheme="majorHAnsi" w:cstheme="majorBidi"/>
      <w:color w:val="1F4D78" w:themeColor="accent1" w:themeShade="7F"/>
      <w:sz w:val="24"/>
      <w:szCs w:val="24"/>
    </w:rPr>
  </w:style>
  <w:style w:type="character" w:customStyle="1" w:styleId="Titlu4Caracter">
    <w:name w:val="Titlu 4 Caracter"/>
    <w:basedOn w:val="Fontdeparagrafimplicit"/>
    <w:rsid w:val="00AE3F03"/>
    <w:rPr>
      <w:rFonts w:asciiTheme="majorHAnsi" w:eastAsiaTheme="majorEastAsia" w:hAnsiTheme="majorHAnsi" w:cstheme="majorBidi"/>
      <w:i/>
      <w:iCs/>
      <w:color w:val="2E74B5" w:themeColor="accent1" w:themeShade="BF"/>
    </w:rPr>
  </w:style>
  <w:style w:type="character" w:customStyle="1" w:styleId="Titlu5Caracter">
    <w:name w:val="Titlu 5 Caracter"/>
    <w:basedOn w:val="Fontdeparagrafimplicit"/>
    <w:rsid w:val="00AE3F03"/>
    <w:rPr>
      <w:rFonts w:asciiTheme="majorHAnsi" w:eastAsiaTheme="majorEastAsia" w:hAnsiTheme="majorHAnsi" w:cstheme="majorBidi"/>
      <w:color w:val="2E74B5" w:themeColor="accent1" w:themeShade="BF"/>
    </w:rPr>
  </w:style>
  <w:style w:type="character" w:customStyle="1" w:styleId="Titlu6Caracter">
    <w:name w:val="Titlu 6 Caracter"/>
    <w:basedOn w:val="Fontdeparagrafimplicit"/>
    <w:rsid w:val="00AE3F03"/>
    <w:rPr>
      <w:rFonts w:asciiTheme="majorHAnsi" w:eastAsiaTheme="majorEastAsia" w:hAnsiTheme="majorHAnsi" w:cstheme="majorBidi"/>
      <w:color w:val="1F4D78" w:themeColor="accent1" w:themeShade="7F"/>
    </w:rPr>
  </w:style>
  <w:style w:type="character" w:customStyle="1" w:styleId="Titlu7Caracter">
    <w:name w:val="Titlu 7 Caracter"/>
    <w:basedOn w:val="Fontdeparagrafimplicit"/>
    <w:link w:val="Titlu7"/>
    <w:rsid w:val="00AE3F03"/>
    <w:rPr>
      <w:rFonts w:ascii="Arial" w:eastAsia="Times New Roman" w:hAnsi="Arial" w:cs="Arial"/>
      <w:b/>
      <w:bCs/>
      <w:color w:val="000000"/>
      <w:sz w:val="24"/>
      <w:szCs w:val="16"/>
      <w:lang w:eastAsia="ar-SA"/>
    </w:rPr>
  </w:style>
  <w:style w:type="character" w:customStyle="1" w:styleId="Titlu8Caracter">
    <w:name w:val="Titlu 8 Caracter"/>
    <w:basedOn w:val="Fontdeparagrafimplicit"/>
    <w:link w:val="Titlu8"/>
    <w:rsid w:val="00AE3F03"/>
    <w:rPr>
      <w:rFonts w:ascii="Arial" w:eastAsia="Times New Roman" w:hAnsi="Arial" w:cs="Arial"/>
      <w:b/>
      <w:bCs/>
      <w:sz w:val="24"/>
      <w:szCs w:val="36"/>
      <w:lang w:eastAsia="ar-SA"/>
    </w:rPr>
  </w:style>
  <w:style w:type="character" w:customStyle="1" w:styleId="Titlu9Caracter">
    <w:name w:val="Titlu 9 Caracter"/>
    <w:basedOn w:val="Fontdeparagrafimplicit"/>
    <w:link w:val="Titlu9"/>
    <w:rsid w:val="00AE3F03"/>
    <w:rPr>
      <w:rFonts w:ascii="Arial" w:eastAsia="Times New Roman" w:hAnsi="Arial" w:cs="Arial"/>
      <w:b/>
      <w:bCs/>
      <w:sz w:val="24"/>
      <w:szCs w:val="16"/>
      <w:lang w:eastAsia="ar-SA"/>
    </w:rPr>
  </w:style>
  <w:style w:type="paragraph" w:styleId="Antet">
    <w:name w:val="header"/>
    <w:basedOn w:val="Normal"/>
    <w:link w:val="AntetCaracter1"/>
    <w:uiPriority w:val="99"/>
    <w:unhideWhenUsed/>
    <w:rsid w:val="00AE3F03"/>
    <w:pPr>
      <w:tabs>
        <w:tab w:val="center" w:pos="4680"/>
        <w:tab w:val="right" w:pos="9360"/>
      </w:tabs>
    </w:pPr>
  </w:style>
  <w:style w:type="character" w:customStyle="1" w:styleId="AntetCaracter">
    <w:name w:val="Antet Caracter"/>
    <w:basedOn w:val="Fontdeparagrafimplicit"/>
    <w:uiPriority w:val="99"/>
    <w:rsid w:val="00AE3F03"/>
    <w:rPr>
      <w:rFonts w:ascii="Calibri" w:eastAsia="Calibri" w:hAnsi="Calibri" w:cs="Times New Roman"/>
    </w:rPr>
  </w:style>
  <w:style w:type="character" w:customStyle="1" w:styleId="AntetCaracter1">
    <w:name w:val="Antet Caracter1"/>
    <w:link w:val="Antet"/>
    <w:uiPriority w:val="99"/>
    <w:rsid w:val="00AE3F03"/>
    <w:rPr>
      <w:rFonts w:ascii="Calibri" w:eastAsia="Calibri" w:hAnsi="Calibri" w:cs="Times New Roman"/>
    </w:rPr>
  </w:style>
  <w:style w:type="paragraph" w:styleId="Subsol">
    <w:name w:val="footer"/>
    <w:basedOn w:val="Normal"/>
    <w:link w:val="SubsolCaracter1"/>
    <w:uiPriority w:val="99"/>
    <w:unhideWhenUsed/>
    <w:qFormat/>
    <w:rsid w:val="00AE3F03"/>
    <w:pPr>
      <w:tabs>
        <w:tab w:val="center" w:pos="4680"/>
        <w:tab w:val="right" w:pos="9360"/>
      </w:tabs>
    </w:pPr>
  </w:style>
  <w:style w:type="character" w:customStyle="1" w:styleId="SubsolCaracter">
    <w:name w:val="Subsol Caracter"/>
    <w:basedOn w:val="Fontdeparagrafimplicit"/>
    <w:uiPriority w:val="99"/>
    <w:rsid w:val="00AE3F03"/>
    <w:rPr>
      <w:rFonts w:ascii="Calibri" w:eastAsia="Calibri" w:hAnsi="Calibri" w:cs="Times New Roman"/>
    </w:rPr>
  </w:style>
  <w:style w:type="character" w:customStyle="1" w:styleId="SubsolCaracter1">
    <w:name w:val="Subsol Caracter1"/>
    <w:link w:val="Subsol"/>
    <w:uiPriority w:val="99"/>
    <w:rsid w:val="00AE3F03"/>
    <w:rPr>
      <w:rFonts w:ascii="Calibri" w:eastAsia="Calibri" w:hAnsi="Calibri" w:cs="Times New Roman"/>
    </w:rPr>
  </w:style>
  <w:style w:type="paragraph" w:styleId="TextnBalon">
    <w:name w:val="Balloon Text"/>
    <w:basedOn w:val="Normal"/>
    <w:link w:val="TextnBalonCaracter1"/>
    <w:uiPriority w:val="99"/>
    <w:unhideWhenUsed/>
    <w:rsid w:val="00AE3F03"/>
    <w:pPr>
      <w:spacing w:after="0" w:line="240" w:lineRule="auto"/>
    </w:pPr>
    <w:rPr>
      <w:rFonts w:ascii="Tahoma" w:hAnsi="Tahoma" w:cs="Tahoma"/>
      <w:sz w:val="16"/>
      <w:szCs w:val="16"/>
    </w:rPr>
  </w:style>
  <w:style w:type="character" w:customStyle="1" w:styleId="TextnBalonCaracter">
    <w:name w:val="Text în Balon Caracter"/>
    <w:basedOn w:val="Fontdeparagrafimplicit"/>
    <w:uiPriority w:val="99"/>
    <w:rsid w:val="00AE3F03"/>
    <w:rPr>
      <w:rFonts w:ascii="Segoe UI" w:eastAsia="Calibri" w:hAnsi="Segoe UI" w:cs="Segoe UI"/>
      <w:sz w:val="18"/>
      <w:szCs w:val="18"/>
    </w:rPr>
  </w:style>
  <w:style w:type="character" w:customStyle="1" w:styleId="TextnBalonCaracter1">
    <w:name w:val="Text în Balon Caracter1"/>
    <w:link w:val="TextnBalon"/>
    <w:uiPriority w:val="99"/>
    <w:rsid w:val="00AE3F03"/>
    <w:rPr>
      <w:rFonts w:ascii="Tahoma" w:eastAsia="Calibri" w:hAnsi="Tahoma" w:cs="Tahoma"/>
      <w:sz w:val="16"/>
      <w:szCs w:val="16"/>
    </w:rPr>
  </w:style>
  <w:style w:type="paragraph" w:styleId="Frspaiere">
    <w:name w:val="No Spacing"/>
    <w:link w:val="FrspaiereCaracter"/>
    <w:uiPriority w:val="1"/>
    <w:qFormat/>
    <w:rsid w:val="00AE3F03"/>
    <w:pPr>
      <w:spacing w:after="0" w:line="240" w:lineRule="auto"/>
    </w:pPr>
    <w:rPr>
      <w:rFonts w:ascii="Calibri" w:eastAsia="Calibri" w:hAnsi="Calibri" w:cs="Times New Roman"/>
    </w:rPr>
  </w:style>
  <w:style w:type="character" w:customStyle="1" w:styleId="WW8Num1z6">
    <w:name w:val="WW8Num1z6"/>
    <w:rsid w:val="00AE3F03"/>
  </w:style>
  <w:style w:type="character" w:customStyle="1" w:styleId="Titlu1Caracter1">
    <w:name w:val="Titlu 1 Caracter1"/>
    <w:link w:val="Titlu1"/>
    <w:rsid w:val="00AE3F03"/>
    <w:rPr>
      <w:rFonts w:ascii="Arial" w:eastAsia="Times New Roman" w:hAnsi="Arial" w:cs="Arial"/>
      <w:b/>
      <w:bCs/>
      <w:caps/>
      <w:sz w:val="28"/>
      <w:szCs w:val="24"/>
      <w:lang w:val="ro-RO" w:eastAsia="ar-SA"/>
    </w:rPr>
  </w:style>
  <w:style w:type="character" w:customStyle="1" w:styleId="Titlu2Caracter1">
    <w:name w:val="Titlu 2 Caracter1"/>
    <w:link w:val="Titlu2"/>
    <w:rsid w:val="00AE3F03"/>
    <w:rPr>
      <w:rFonts w:ascii="Arial" w:eastAsia="Times New Roman" w:hAnsi="Arial" w:cs="Arial"/>
      <w:b/>
      <w:bCs/>
      <w:sz w:val="24"/>
      <w:szCs w:val="24"/>
      <w:lang w:eastAsia="ar-SA"/>
    </w:rPr>
  </w:style>
  <w:style w:type="character" w:customStyle="1" w:styleId="Titlu3Caracter1">
    <w:name w:val="Titlu 3 Caracter1"/>
    <w:link w:val="Titlu3"/>
    <w:rsid w:val="00AE3F03"/>
    <w:rPr>
      <w:rFonts w:ascii="Arial" w:eastAsia="Times New Roman" w:hAnsi="Arial" w:cs="Arial"/>
      <w:b/>
      <w:bCs/>
      <w:sz w:val="24"/>
      <w:szCs w:val="26"/>
      <w:lang w:val="ro-RO" w:eastAsia="ar-SA"/>
    </w:rPr>
  </w:style>
  <w:style w:type="character" w:customStyle="1" w:styleId="Titlu4Caracter1">
    <w:name w:val="Titlu 4 Caracter1"/>
    <w:link w:val="Titlu4"/>
    <w:rsid w:val="00AE3F03"/>
    <w:rPr>
      <w:rFonts w:ascii="Arial" w:eastAsia="Times New Roman" w:hAnsi="Arial" w:cs="Arial"/>
      <w:b/>
      <w:bCs/>
      <w:sz w:val="24"/>
      <w:szCs w:val="20"/>
      <w:lang w:eastAsia="ar-SA"/>
    </w:rPr>
  </w:style>
  <w:style w:type="character" w:customStyle="1" w:styleId="Titlu5Caracter1">
    <w:name w:val="Titlu 5 Caracter1"/>
    <w:link w:val="Titlu5"/>
    <w:rsid w:val="00AE3F03"/>
    <w:rPr>
      <w:rFonts w:ascii="Arial" w:eastAsia="Times New Roman" w:hAnsi="Arial" w:cs="Arial"/>
      <w:b/>
      <w:bCs/>
      <w:color w:val="0000FF"/>
      <w:sz w:val="24"/>
      <w:szCs w:val="36"/>
      <w:lang w:eastAsia="ar-SA"/>
    </w:rPr>
  </w:style>
  <w:style w:type="character" w:customStyle="1" w:styleId="Titlu6Caracter1">
    <w:name w:val="Titlu 6 Caracter1"/>
    <w:link w:val="Titlu6"/>
    <w:rsid w:val="00AE3F03"/>
    <w:rPr>
      <w:rFonts w:ascii="Arial" w:eastAsia="Times New Roman" w:hAnsi="Arial" w:cs="Arial"/>
      <w:b/>
      <w:bCs/>
      <w:color w:val="000000"/>
      <w:sz w:val="24"/>
      <w:szCs w:val="16"/>
      <w:lang w:eastAsia="ar-SA"/>
    </w:rPr>
  </w:style>
  <w:style w:type="character" w:customStyle="1" w:styleId="FootnoteCharacters">
    <w:name w:val="Footnote Characters"/>
    <w:rsid w:val="00AE3F03"/>
    <w:rPr>
      <w:vertAlign w:val="superscript"/>
    </w:rPr>
  </w:style>
  <w:style w:type="paragraph" w:customStyle="1" w:styleId="Indentcorptext31">
    <w:name w:val="Indent corp text 31"/>
    <w:basedOn w:val="Normal"/>
    <w:rsid w:val="00AE3F03"/>
    <w:pPr>
      <w:suppressAutoHyphens/>
      <w:autoSpaceDE w:val="0"/>
      <w:spacing w:after="0" w:line="240" w:lineRule="auto"/>
      <w:ind w:firstLine="720"/>
      <w:jc w:val="both"/>
    </w:pPr>
    <w:rPr>
      <w:rFonts w:ascii="Arial" w:eastAsia="Times New Roman" w:hAnsi="Arial" w:cs="Arial"/>
      <w:sz w:val="24"/>
      <w:lang w:eastAsia="ar-SA"/>
    </w:rPr>
  </w:style>
  <w:style w:type="paragraph" w:styleId="Textnotdesubsol">
    <w:name w:val="footnote text"/>
    <w:basedOn w:val="Normal"/>
    <w:link w:val="TextnotdesubsolCaracter"/>
    <w:rsid w:val="00AE3F03"/>
    <w:pPr>
      <w:suppressAutoHyphens/>
      <w:spacing w:after="0" w:line="240" w:lineRule="auto"/>
    </w:pPr>
    <w:rPr>
      <w:rFonts w:ascii="Times New Roman" w:eastAsia="Times New Roman" w:hAnsi="Times New Roman"/>
      <w:sz w:val="20"/>
      <w:szCs w:val="20"/>
      <w:lang w:eastAsia="ar-SA"/>
    </w:rPr>
  </w:style>
  <w:style w:type="character" w:customStyle="1" w:styleId="TextnotdesubsolCaracter">
    <w:name w:val="Text notă de subsol Caracter"/>
    <w:basedOn w:val="Fontdeparagrafimplicit"/>
    <w:link w:val="Textnotdesubsol"/>
    <w:rsid w:val="00AE3F03"/>
    <w:rPr>
      <w:rFonts w:ascii="Times New Roman" w:eastAsia="Times New Roman" w:hAnsi="Times New Roman" w:cs="Times New Roman"/>
      <w:sz w:val="20"/>
      <w:szCs w:val="20"/>
      <w:lang w:eastAsia="ar-SA"/>
    </w:rPr>
  </w:style>
  <w:style w:type="paragraph" w:customStyle="1" w:styleId="WW-Default">
    <w:name w:val="WW-Default"/>
    <w:uiPriority w:val="99"/>
    <w:rsid w:val="00AE3F03"/>
    <w:pPr>
      <w:suppressAutoHyphens/>
      <w:autoSpaceDE w:val="0"/>
      <w:spacing w:after="0" w:line="240" w:lineRule="auto"/>
    </w:pPr>
    <w:rPr>
      <w:rFonts w:ascii="Arial" w:eastAsia="Arial" w:hAnsi="Arial" w:cs="Arial"/>
      <w:color w:val="000000"/>
      <w:sz w:val="24"/>
      <w:szCs w:val="24"/>
      <w:lang w:eastAsia="ar-SA"/>
    </w:rPr>
  </w:style>
  <w:style w:type="paragraph" w:styleId="Indentcorptext">
    <w:name w:val="Body Text Indent"/>
    <w:basedOn w:val="Normal"/>
    <w:link w:val="IndentcorptextCaracter1"/>
    <w:rsid w:val="00AE3F03"/>
    <w:pPr>
      <w:suppressAutoHyphens/>
      <w:autoSpaceDE w:val="0"/>
      <w:spacing w:after="0" w:line="240" w:lineRule="auto"/>
      <w:ind w:firstLine="720"/>
      <w:jc w:val="both"/>
    </w:pPr>
    <w:rPr>
      <w:rFonts w:ascii="Arial" w:eastAsia="Times New Roman" w:hAnsi="Arial" w:cs="Arial"/>
      <w:sz w:val="28"/>
      <w:szCs w:val="28"/>
      <w:lang w:eastAsia="ar-SA"/>
    </w:rPr>
  </w:style>
  <w:style w:type="character" w:customStyle="1" w:styleId="IndentcorptextCaracter">
    <w:name w:val="Indent corp text Caracter"/>
    <w:basedOn w:val="Fontdeparagrafimplicit"/>
    <w:rsid w:val="00AE3F03"/>
    <w:rPr>
      <w:rFonts w:ascii="Calibri" w:eastAsia="Calibri" w:hAnsi="Calibri" w:cs="Times New Roman"/>
    </w:rPr>
  </w:style>
  <w:style w:type="character" w:customStyle="1" w:styleId="IndentcorptextCaracter1">
    <w:name w:val="Indent corp text Caracter1"/>
    <w:link w:val="Indentcorptext"/>
    <w:rsid w:val="00AE3F03"/>
    <w:rPr>
      <w:rFonts w:ascii="Arial" w:eastAsia="Times New Roman" w:hAnsi="Arial" w:cs="Arial"/>
      <w:sz w:val="28"/>
      <w:szCs w:val="28"/>
      <w:lang w:eastAsia="ar-SA"/>
    </w:rPr>
  </w:style>
  <w:style w:type="paragraph" w:styleId="Listparagraf">
    <w:name w:val="List Paragraph"/>
    <w:basedOn w:val="Normal"/>
    <w:uiPriority w:val="34"/>
    <w:qFormat/>
    <w:rsid w:val="00AE3F03"/>
    <w:pPr>
      <w:suppressAutoHyphens/>
      <w:ind w:left="720"/>
    </w:pPr>
    <w:rPr>
      <w:rFonts w:ascii="Times New Roman" w:hAnsi="Times New Roman"/>
      <w:sz w:val="24"/>
      <w:lang w:val="ro-RO" w:eastAsia="ar-SA"/>
    </w:rPr>
  </w:style>
  <w:style w:type="paragraph" w:customStyle="1" w:styleId="BodyTextIndent31">
    <w:name w:val="Body Text Indent 31"/>
    <w:basedOn w:val="Normal"/>
    <w:qFormat/>
    <w:rsid w:val="00AE3F03"/>
    <w:pPr>
      <w:suppressAutoHyphens/>
      <w:autoSpaceDE w:val="0"/>
      <w:spacing w:after="0" w:line="240" w:lineRule="auto"/>
      <w:ind w:firstLine="720"/>
      <w:jc w:val="both"/>
    </w:pPr>
    <w:rPr>
      <w:rFonts w:ascii="Arial" w:eastAsia="Times New Roman" w:hAnsi="Arial" w:cs="Arial"/>
      <w:sz w:val="24"/>
      <w:lang w:eastAsia="ar-SA"/>
    </w:rPr>
  </w:style>
  <w:style w:type="paragraph" w:customStyle="1" w:styleId="Indentcorptext311">
    <w:name w:val="Indent corp text 311"/>
    <w:basedOn w:val="Normal"/>
    <w:rsid w:val="00AE3F03"/>
    <w:pPr>
      <w:suppressAutoHyphens/>
      <w:autoSpaceDE w:val="0"/>
      <w:spacing w:after="0" w:line="240" w:lineRule="auto"/>
      <w:ind w:firstLine="720"/>
      <w:jc w:val="both"/>
    </w:pPr>
    <w:rPr>
      <w:rFonts w:ascii="Arial" w:eastAsia="Times New Roman" w:hAnsi="Arial" w:cs="Arial"/>
      <w:sz w:val="24"/>
      <w:lang w:eastAsia="ar-SA"/>
    </w:rPr>
  </w:style>
  <w:style w:type="paragraph" w:customStyle="1" w:styleId="Frspaiere3">
    <w:name w:val="Fără spațiere3"/>
    <w:rsid w:val="00AE3F03"/>
    <w:pPr>
      <w:suppressAutoHyphens/>
      <w:spacing w:after="0" w:line="240" w:lineRule="auto"/>
    </w:pPr>
    <w:rPr>
      <w:rFonts w:ascii="Calibri" w:eastAsia="Arial" w:hAnsi="Calibri" w:cs="Calibri"/>
      <w:kern w:val="1"/>
      <w:lang w:eastAsia="ar-SA"/>
    </w:rPr>
  </w:style>
  <w:style w:type="paragraph" w:customStyle="1" w:styleId="NoSpacing1">
    <w:name w:val="No Spacing1"/>
    <w:rsid w:val="00AE3F03"/>
    <w:pPr>
      <w:suppressAutoHyphens/>
      <w:spacing w:after="0" w:line="240" w:lineRule="auto"/>
    </w:pPr>
    <w:rPr>
      <w:rFonts w:ascii="Calibri" w:eastAsia="Arial" w:hAnsi="Calibri" w:cs="Calibri"/>
      <w:kern w:val="1"/>
      <w:lang w:eastAsia="ar-SA"/>
    </w:rPr>
  </w:style>
  <w:style w:type="paragraph" w:customStyle="1" w:styleId="Listcumarcatori1">
    <w:name w:val="Listă cu marcatori1"/>
    <w:basedOn w:val="Normal"/>
    <w:rsid w:val="00AE3F03"/>
    <w:pPr>
      <w:tabs>
        <w:tab w:val="left" w:pos="-180"/>
      </w:tabs>
      <w:suppressAutoHyphens/>
      <w:spacing w:after="0" w:line="240" w:lineRule="auto"/>
      <w:ind w:right="4" w:firstLine="900"/>
      <w:jc w:val="both"/>
    </w:pPr>
    <w:rPr>
      <w:rFonts w:ascii="Arial" w:eastAsia="Times New Roman" w:hAnsi="Arial" w:cs="Arial"/>
      <w:bCs/>
      <w:sz w:val="20"/>
      <w:szCs w:val="20"/>
      <w:lang w:val="ro-RO" w:eastAsia="ar-SA"/>
    </w:rPr>
  </w:style>
  <w:style w:type="table" w:styleId="Tabelgril">
    <w:name w:val="Table Grid"/>
    <w:basedOn w:val="TabelNormal"/>
    <w:uiPriority w:val="39"/>
    <w:rsid w:val="00AE3F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E3F03"/>
    <w:rPr>
      <w:color w:val="0000FF"/>
      <w:u w:val="single"/>
    </w:rPr>
  </w:style>
  <w:style w:type="paragraph" w:customStyle="1" w:styleId="gmail-msonormal">
    <w:name w:val="gmail-msonormal"/>
    <w:basedOn w:val="Normal"/>
    <w:rsid w:val="00AE3F03"/>
    <w:pPr>
      <w:spacing w:before="100" w:beforeAutospacing="1" w:after="100" w:afterAutospacing="1" w:line="240" w:lineRule="auto"/>
    </w:pPr>
    <w:rPr>
      <w:rFonts w:ascii="Times New Roman" w:eastAsia="Times New Roman" w:hAnsi="Times New Roman"/>
      <w:sz w:val="24"/>
      <w:szCs w:val="24"/>
    </w:rPr>
  </w:style>
  <w:style w:type="paragraph" w:styleId="Corptext2">
    <w:name w:val="Body Text 2"/>
    <w:basedOn w:val="Normal"/>
    <w:link w:val="Corptext2Caracter1"/>
    <w:rsid w:val="00AE3F03"/>
    <w:pPr>
      <w:spacing w:after="120" w:line="480" w:lineRule="auto"/>
    </w:pPr>
    <w:rPr>
      <w:rFonts w:ascii="Times New Roman" w:eastAsia="Times New Roman" w:hAnsi="Times New Roman"/>
      <w:sz w:val="24"/>
      <w:szCs w:val="24"/>
      <w:lang w:val="en-GB"/>
    </w:rPr>
  </w:style>
  <w:style w:type="character" w:customStyle="1" w:styleId="Corptext2Caracter">
    <w:name w:val="Corp text 2 Caracter"/>
    <w:basedOn w:val="Fontdeparagrafimplicit"/>
    <w:rsid w:val="00AE3F03"/>
    <w:rPr>
      <w:rFonts w:ascii="Calibri" w:eastAsia="Calibri" w:hAnsi="Calibri" w:cs="Times New Roman"/>
    </w:rPr>
  </w:style>
  <w:style w:type="character" w:customStyle="1" w:styleId="Corptext2Caracter1">
    <w:name w:val="Corp text 2 Caracter1"/>
    <w:link w:val="Corptext2"/>
    <w:rsid w:val="00AE3F03"/>
    <w:rPr>
      <w:rFonts w:ascii="Times New Roman" w:eastAsia="Times New Roman" w:hAnsi="Times New Roman" w:cs="Times New Roman"/>
      <w:sz w:val="24"/>
      <w:szCs w:val="24"/>
      <w:lang w:val="en-GB"/>
    </w:rPr>
  </w:style>
  <w:style w:type="paragraph" w:styleId="NormalWeb">
    <w:name w:val="Normal (Web)"/>
    <w:basedOn w:val="Normal"/>
    <w:uiPriority w:val="99"/>
    <w:rsid w:val="00AE3F03"/>
    <w:pPr>
      <w:spacing w:before="100" w:beforeAutospacing="1" w:after="100" w:afterAutospacing="1" w:line="240" w:lineRule="auto"/>
    </w:pPr>
    <w:rPr>
      <w:rFonts w:ascii="Arial Unicode MS" w:eastAsia="Arial Unicode MS" w:hAnsi="Arial Unicode MS" w:cs="Arial Unicode MS"/>
      <w:sz w:val="24"/>
      <w:szCs w:val="24"/>
      <w:lang w:val="en-GB"/>
    </w:rPr>
  </w:style>
  <w:style w:type="character" w:styleId="Numrdepagin">
    <w:name w:val="page number"/>
    <w:basedOn w:val="Fontdeparagrafimplicit"/>
    <w:rsid w:val="00AE3F03"/>
  </w:style>
  <w:style w:type="paragraph" w:styleId="Corptext">
    <w:name w:val="Body Text"/>
    <w:basedOn w:val="Normal"/>
    <w:link w:val="CorptextCaracter1"/>
    <w:rsid w:val="00AE3F03"/>
    <w:pPr>
      <w:spacing w:after="120" w:line="240" w:lineRule="auto"/>
    </w:pPr>
    <w:rPr>
      <w:rFonts w:ascii="Times New Roman" w:eastAsia="Times New Roman" w:hAnsi="Times New Roman"/>
      <w:sz w:val="24"/>
      <w:szCs w:val="24"/>
    </w:rPr>
  </w:style>
  <w:style w:type="character" w:customStyle="1" w:styleId="CorptextCaracter">
    <w:name w:val="Corp text Caracter"/>
    <w:basedOn w:val="Fontdeparagrafimplicit"/>
    <w:rsid w:val="00AE3F03"/>
    <w:rPr>
      <w:rFonts w:ascii="Calibri" w:eastAsia="Calibri" w:hAnsi="Calibri" w:cs="Times New Roman"/>
    </w:rPr>
  </w:style>
  <w:style w:type="character" w:customStyle="1" w:styleId="CorptextCaracter1">
    <w:name w:val="Corp text Caracter1"/>
    <w:link w:val="Corptext"/>
    <w:rsid w:val="00AE3F03"/>
    <w:rPr>
      <w:rFonts w:ascii="Times New Roman" w:eastAsia="Times New Roman" w:hAnsi="Times New Roman" w:cs="Times New Roman"/>
      <w:sz w:val="24"/>
      <w:szCs w:val="24"/>
    </w:rPr>
  </w:style>
  <w:style w:type="paragraph" w:styleId="Indentcorptext3">
    <w:name w:val="Body Text Indent 3"/>
    <w:basedOn w:val="Normal"/>
    <w:link w:val="Indentcorptext3Caracter1"/>
    <w:rsid w:val="00AE3F03"/>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rsid w:val="00AE3F03"/>
    <w:rPr>
      <w:rFonts w:ascii="Calibri" w:eastAsia="Calibri" w:hAnsi="Calibri" w:cs="Times New Roman"/>
      <w:sz w:val="16"/>
      <w:szCs w:val="16"/>
    </w:rPr>
  </w:style>
  <w:style w:type="character" w:customStyle="1" w:styleId="Indentcorptext3Caracter1">
    <w:name w:val="Indent corp text 3 Caracter1"/>
    <w:link w:val="Indentcorptext3"/>
    <w:rsid w:val="00AE3F03"/>
    <w:rPr>
      <w:rFonts w:ascii="Times New Roman" w:eastAsia="Times New Roman" w:hAnsi="Times New Roman" w:cs="Times New Roman"/>
      <w:sz w:val="16"/>
      <w:szCs w:val="16"/>
    </w:rPr>
  </w:style>
  <w:style w:type="paragraph" w:styleId="Titlu">
    <w:name w:val="Title"/>
    <w:basedOn w:val="Normal"/>
    <w:next w:val="Normal"/>
    <w:link w:val="TitluCaracter"/>
    <w:qFormat/>
    <w:rsid w:val="00AE3F03"/>
    <w:pPr>
      <w:suppressAutoHyphens/>
      <w:spacing w:after="0" w:line="240" w:lineRule="auto"/>
      <w:jc w:val="center"/>
    </w:pPr>
    <w:rPr>
      <w:rFonts w:ascii="Times New Roman" w:eastAsia="Times New Roman" w:hAnsi="Times New Roman"/>
      <w:b/>
      <w:bCs/>
      <w:sz w:val="24"/>
      <w:szCs w:val="24"/>
      <w:lang w:val="ro-RO" w:eastAsia="ar-SA"/>
    </w:rPr>
  </w:style>
  <w:style w:type="character" w:customStyle="1" w:styleId="TitluCaracter">
    <w:name w:val="Titlu Caracter"/>
    <w:basedOn w:val="Fontdeparagrafimplicit"/>
    <w:link w:val="Titlu"/>
    <w:rsid w:val="00AE3F03"/>
    <w:rPr>
      <w:rFonts w:ascii="Times New Roman" w:eastAsia="Times New Roman" w:hAnsi="Times New Roman" w:cs="Times New Roman"/>
      <w:b/>
      <w:bCs/>
      <w:sz w:val="24"/>
      <w:szCs w:val="24"/>
      <w:lang w:val="ro-RO" w:eastAsia="ar-SA"/>
    </w:rPr>
  </w:style>
  <w:style w:type="paragraph" w:customStyle="1" w:styleId="Standard">
    <w:name w:val="Standard"/>
    <w:rsid w:val="00AE3F03"/>
    <w:pPr>
      <w:suppressAutoHyphens/>
      <w:autoSpaceDN w:val="0"/>
      <w:spacing w:after="0" w:line="240" w:lineRule="auto"/>
      <w:textAlignment w:val="baseline"/>
    </w:pPr>
    <w:rPr>
      <w:rFonts w:ascii="Times New Roman" w:eastAsia="Times New Roman" w:hAnsi="Times New Roman" w:cs="Times New Roman"/>
      <w:kern w:val="3"/>
      <w:sz w:val="24"/>
      <w:szCs w:val="24"/>
      <w:lang w:val="ro-RO"/>
    </w:rPr>
  </w:style>
  <w:style w:type="paragraph" w:customStyle="1" w:styleId="TableContents">
    <w:name w:val="Table Contents"/>
    <w:basedOn w:val="Standard"/>
    <w:rsid w:val="00AE3F03"/>
    <w:pPr>
      <w:suppressLineNumbers/>
    </w:pPr>
  </w:style>
  <w:style w:type="paragraph" w:customStyle="1" w:styleId="Heading51">
    <w:name w:val="Heading 51"/>
    <w:basedOn w:val="Normal"/>
    <w:next w:val="Normal"/>
    <w:rsid w:val="00AE3F03"/>
    <w:pPr>
      <w:keepNext/>
      <w:suppressAutoHyphens/>
      <w:autoSpaceDN w:val="0"/>
      <w:spacing w:before="240" w:after="120" w:line="240" w:lineRule="auto"/>
      <w:textAlignment w:val="baseline"/>
      <w:outlineLvl w:val="4"/>
    </w:pPr>
    <w:rPr>
      <w:rFonts w:ascii="Arial" w:eastAsia="Microsoft YaHei" w:hAnsi="Arial" w:cs="Arial"/>
      <w:b/>
      <w:bCs/>
      <w:kern w:val="3"/>
      <w:sz w:val="28"/>
      <w:szCs w:val="28"/>
      <w:lang w:val="ro-RO"/>
    </w:rPr>
  </w:style>
  <w:style w:type="paragraph" w:styleId="Subtitlu">
    <w:name w:val="Subtitle"/>
    <w:basedOn w:val="Normal"/>
    <w:next w:val="Corptext"/>
    <w:link w:val="SubtitluCaracter"/>
    <w:qFormat/>
    <w:rsid w:val="00AE3F03"/>
    <w:pPr>
      <w:keepNext/>
      <w:suppressAutoHyphens/>
      <w:spacing w:before="240" w:after="120" w:line="240" w:lineRule="auto"/>
      <w:jc w:val="center"/>
    </w:pPr>
    <w:rPr>
      <w:rFonts w:ascii="Arial" w:eastAsia="Microsoft YaHei" w:hAnsi="Arial" w:cs="Arial Unicode MS"/>
      <w:i/>
      <w:iCs/>
      <w:sz w:val="28"/>
      <w:szCs w:val="28"/>
      <w:lang w:eastAsia="ar-SA"/>
    </w:rPr>
  </w:style>
  <w:style w:type="character" w:customStyle="1" w:styleId="SubtitluCaracter">
    <w:name w:val="Subtitlu Caracter"/>
    <w:basedOn w:val="Fontdeparagrafimplicit"/>
    <w:link w:val="Subtitlu"/>
    <w:rsid w:val="00AE3F03"/>
    <w:rPr>
      <w:rFonts w:ascii="Arial" w:eastAsia="Microsoft YaHei" w:hAnsi="Arial" w:cs="Arial Unicode MS"/>
      <w:i/>
      <w:iCs/>
      <w:sz w:val="28"/>
      <w:szCs w:val="28"/>
      <w:lang w:eastAsia="ar-SA"/>
    </w:rPr>
  </w:style>
  <w:style w:type="paragraph" w:styleId="Textsimplu">
    <w:name w:val="Plain Text"/>
    <w:basedOn w:val="Normal"/>
    <w:link w:val="TextsimpluCaracter"/>
    <w:unhideWhenUsed/>
    <w:rsid w:val="00AE3F03"/>
    <w:pPr>
      <w:spacing w:after="0" w:line="240" w:lineRule="auto"/>
    </w:pPr>
    <w:rPr>
      <w:rFonts w:ascii="Courier New" w:eastAsia="Times New Roman" w:hAnsi="Courier New"/>
      <w:noProof/>
      <w:sz w:val="20"/>
      <w:szCs w:val="20"/>
      <w:lang w:val="ro-RO"/>
    </w:rPr>
  </w:style>
  <w:style w:type="character" w:customStyle="1" w:styleId="TextsimpluCaracter">
    <w:name w:val="Text simplu Caracter"/>
    <w:basedOn w:val="Fontdeparagrafimplicit"/>
    <w:link w:val="Textsimplu"/>
    <w:rsid w:val="00AE3F03"/>
    <w:rPr>
      <w:rFonts w:ascii="Courier New" w:eastAsia="Times New Roman" w:hAnsi="Courier New" w:cs="Times New Roman"/>
      <w:noProof/>
      <w:sz w:val="20"/>
      <w:szCs w:val="20"/>
      <w:lang w:val="ro-RO"/>
    </w:rPr>
  </w:style>
  <w:style w:type="character" w:customStyle="1" w:styleId="Fontdeparagrafimplicit1">
    <w:name w:val="Font de paragraf implicit1"/>
    <w:rsid w:val="00AE3F03"/>
  </w:style>
  <w:style w:type="paragraph" w:customStyle="1" w:styleId="Listparagraf1">
    <w:name w:val="Listă paragraf1"/>
    <w:basedOn w:val="Standard"/>
    <w:rsid w:val="00AE3F03"/>
    <w:pPr>
      <w:spacing w:after="200"/>
      <w:ind w:left="720"/>
    </w:pPr>
    <w:rPr>
      <w:lang w:val="en-GB"/>
    </w:rPr>
  </w:style>
  <w:style w:type="paragraph" w:customStyle="1" w:styleId="Textsimplu1">
    <w:name w:val="Text simplu1"/>
    <w:basedOn w:val="Standard"/>
    <w:rsid w:val="00AE3F03"/>
    <w:rPr>
      <w:rFonts w:ascii="Courier New" w:hAnsi="Courier New"/>
      <w:sz w:val="20"/>
      <w:szCs w:val="20"/>
    </w:rPr>
  </w:style>
  <w:style w:type="paragraph" w:customStyle="1" w:styleId="Frspaiere1">
    <w:name w:val="Fără spațiere1"/>
    <w:rsid w:val="00AE3F03"/>
    <w:pPr>
      <w:suppressAutoHyphens/>
      <w:autoSpaceDN w:val="0"/>
      <w:spacing w:after="0" w:line="240" w:lineRule="auto"/>
      <w:textAlignment w:val="baseline"/>
    </w:pPr>
    <w:rPr>
      <w:rFonts w:ascii="Times New Roman" w:eastAsia="Times New Roman" w:hAnsi="Times New Roman" w:cs="Times New Roman"/>
      <w:kern w:val="3"/>
      <w:sz w:val="24"/>
      <w:szCs w:val="24"/>
      <w:lang w:val="en-GB"/>
    </w:rPr>
  </w:style>
  <w:style w:type="character" w:customStyle="1" w:styleId="Accentuat1">
    <w:name w:val="Accentuat1"/>
    <w:rsid w:val="00AE3F03"/>
    <w:rPr>
      <w:i/>
      <w:iCs/>
    </w:rPr>
  </w:style>
  <w:style w:type="character" w:customStyle="1" w:styleId="Robust1">
    <w:name w:val="Robust1"/>
    <w:rsid w:val="00AE3F03"/>
    <w:rPr>
      <w:b/>
      <w:bCs/>
    </w:rPr>
  </w:style>
  <w:style w:type="numbering" w:customStyle="1" w:styleId="WWNum1">
    <w:name w:val="WWNum1"/>
    <w:basedOn w:val="FrListare"/>
    <w:rsid w:val="00AE3F03"/>
    <w:pPr>
      <w:numPr>
        <w:numId w:val="2"/>
      </w:numPr>
    </w:pPr>
  </w:style>
  <w:style w:type="numbering" w:customStyle="1" w:styleId="WWNum2">
    <w:name w:val="WWNum2"/>
    <w:basedOn w:val="FrListare"/>
    <w:rsid w:val="00AE3F03"/>
    <w:pPr>
      <w:numPr>
        <w:numId w:val="3"/>
      </w:numPr>
    </w:pPr>
  </w:style>
  <w:style w:type="numbering" w:customStyle="1" w:styleId="WWNum3">
    <w:name w:val="WWNum3"/>
    <w:basedOn w:val="FrListare"/>
    <w:rsid w:val="00AE3F03"/>
    <w:pPr>
      <w:numPr>
        <w:numId w:val="4"/>
      </w:numPr>
    </w:pPr>
  </w:style>
  <w:style w:type="paragraph" w:customStyle="1" w:styleId="NormalBold">
    <w:name w:val="Normal + Bold"/>
    <w:basedOn w:val="Normal"/>
    <w:rsid w:val="00AE3F03"/>
    <w:pPr>
      <w:suppressAutoHyphens/>
      <w:spacing w:after="0" w:line="240" w:lineRule="auto"/>
    </w:pPr>
    <w:rPr>
      <w:rFonts w:ascii="Times New Roman" w:eastAsia="Times New Roman" w:hAnsi="Times New Roman"/>
      <w:b/>
      <w:i/>
      <w:kern w:val="1"/>
      <w:sz w:val="24"/>
      <w:szCs w:val="24"/>
      <w:lang w:val="ro-RO" w:eastAsia="ar-SA"/>
    </w:rPr>
  </w:style>
  <w:style w:type="character" w:customStyle="1" w:styleId="Fontdeparagrafimplicit2">
    <w:name w:val="Font de paragraf implicit2"/>
    <w:rsid w:val="00AE3F03"/>
  </w:style>
  <w:style w:type="paragraph" w:customStyle="1" w:styleId="Titlu11">
    <w:name w:val="Titlu 11"/>
    <w:basedOn w:val="LO-Normal"/>
    <w:next w:val="LO-Normal"/>
    <w:rsid w:val="00AE3F03"/>
    <w:pPr>
      <w:keepNext/>
      <w:tabs>
        <w:tab w:val="num" w:pos="0"/>
      </w:tabs>
      <w:ind w:left="432" w:hanging="432"/>
      <w:jc w:val="center"/>
      <w:outlineLvl w:val="0"/>
    </w:pPr>
    <w:rPr>
      <w:b/>
      <w:lang w:val="it-IT"/>
    </w:rPr>
  </w:style>
  <w:style w:type="paragraph" w:customStyle="1" w:styleId="LO-Normal">
    <w:name w:val="LO-Normal"/>
    <w:rsid w:val="00AE3F03"/>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Times New Roman" w:hAnsi="Times New Roman" w:cs="Times New Roman"/>
      <w:sz w:val="24"/>
      <w:szCs w:val="24"/>
    </w:rPr>
  </w:style>
  <w:style w:type="paragraph" w:customStyle="1" w:styleId="Corptext21">
    <w:name w:val="Corp text 21"/>
    <w:basedOn w:val="LO-Normal"/>
    <w:rsid w:val="00AE3F03"/>
    <w:pPr>
      <w:spacing w:after="120" w:line="480" w:lineRule="auto"/>
    </w:pPr>
    <w:rPr>
      <w:lang w:val="en-GB"/>
    </w:rPr>
  </w:style>
  <w:style w:type="paragraph" w:customStyle="1" w:styleId="Corptext1">
    <w:name w:val="Corp text1"/>
    <w:basedOn w:val="LO-Normal"/>
    <w:rsid w:val="00AE3F03"/>
    <w:pPr>
      <w:spacing w:after="120"/>
    </w:pPr>
  </w:style>
  <w:style w:type="paragraph" w:customStyle="1" w:styleId="Indentcorptext1">
    <w:name w:val="Indent corp text1"/>
    <w:basedOn w:val="LO-Normal"/>
    <w:rsid w:val="00AE3F03"/>
    <w:pPr>
      <w:ind w:firstLine="720"/>
      <w:jc w:val="both"/>
    </w:pPr>
    <w:rPr>
      <w:b/>
      <w:sz w:val="26"/>
      <w:lang w:val="fr-FR"/>
    </w:rPr>
  </w:style>
  <w:style w:type="paragraph" w:customStyle="1" w:styleId="Default">
    <w:name w:val="Default"/>
    <w:rsid w:val="00AE3F03"/>
    <w:pPr>
      <w:autoSpaceDE w:val="0"/>
      <w:autoSpaceDN w:val="0"/>
      <w:adjustRightInd w:val="0"/>
      <w:spacing w:after="0" w:line="240" w:lineRule="auto"/>
    </w:pPr>
    <w:rPr>
      <w:rFonts w:ascii="Arial,Bold" w:eastAsia="Times New Roman" w:hAnsi="Arial,Bold" w:cs="Arial,Bold"/>
      <w:sz w:val="20"/>
      <w:szCs w:val="20"/>
      <w:lang w:val="ro-RO" w:eastAsia="ro-RO"/>
    </w:rPr>
  </w:style>
  <w:style w:type="character" w:customStyle="1" w:styleId="RTFNum21">
    <w:name w:val="RTF_Num 2 1"/>
    <w:rsid w:val="00AE3F03"/>
    <w:rPr>
      <w:b/>
    </w:rPr>
  </w:style>
  <w:style w:type="character" w:customStyle="1" w:styleId="RTFNum24">
    <w:name w:val="RTF_Num 2 4"/>
    <w:rsid w:val="00AE3F03"/>
  </w:style>
  <w:style w:type="character" w:customStyle="1" w:styleId="RTFNum26">
    <w:name w:val="RTF_Num 2 6"/>
    <w:rsid w:val="00AE3F03"/>
  </w:style>
  <w:style w:type="character" w:customStyle="1" w:styleId="RTFNum25">
    <w:name w:val="RTF_Num 2 5"/>
    <w:rsid w:val="00AE3F03"/>
  </w:style>
  <w:style w:type="character" w:customStyle="1" w:styleId="RTFNum23">
    <w:name w:val="RTF_Num 2 3"/>
    <w:rsid w:val="00AE3F03"/>
  </w:style>
  <w:style w:type="character" w:customStyle="1" w:styleId="RTFNum22">
    <w:name w:val="RTF_Num 2 2"/>
    <w:rsid w:val="00AE3F03"/>
  </w:style>
  <w:style w:type="character" w:customStyle="1" w:styleId="RTFNum27">
    <w:name w:val="RTF_Num 2 7"/>
    <w:rsid w:val="00AE3F03"/>
  </w:style>
  <w:style w:type="character" w:customStyle="1" w:styleId="RTFNum28">
    <w:name w:val="RTF_Num 2 8"/>
    <w:rsid w:val="00AE3F03"/>
  </w:style>
  <w:style w:type="character" w:customStyle="1" w:styleId="RTFNum29">
    <w:name w:val="RTF_Num 2 9"/>
    <w:rsid w:val="00AE3F03"/>
  </w:style>
  <w:style w:type="character" w:customStyle="1" w:styleId="RTFNum31">
    <w:name w:val="RTF_Num 3 1"/>
    <w:rsid w:val="00AE3F03"/>
  </w:style>
  <w:style w:type="character" w:customStyle="1" w:styleId="RTFNum32">
    <w:name w:val="RTF_Num 3 2"/>
    <w:rsid w:val="00AE3F03"/>
    <w:rPr>
      <w:rFonts w:ascii="Courier New" w:hAnsi="Courier New"/>
    </w:rPr>
  </w:style>
  <w:style w:type="character" w:customStyle="1" w:styleId="RTFNum33">
    <w:name w:val="RTF_Num 3 3"/>
    <w:rsid w:val="00AE3F03"/>
    <w:rPr>
      <w:rFonts w:ascii="Wingdings" w:hAnsi="Wingdings"/>
    </w:rPr>
  </w:style>
  <w:style w:type="character" w:customStyle="1" w:styleId="RTFNum34">
    <w:name w:val="RTF_Num 3 4"/>
    <w:rsid w:val="00AE3F03"/>
    <w:rPr>
      <w:rFonts w:ascii="Symbol" w:hAnsi="Symbol"/>
    </w:rPr>
  </w:style>
  <w:style w:type="character" w:customStyle="1" w:styleId="RTFNum35">
    <w:name w:val="RTF_Num 3 5"/>
    <w:rsid w:val="00AE3F03"/>
    <w:rPr>
      <w:rFonts w:ascii="Courier New" w:hAnsi="Courier New"/>
    </w:rPr>
  </w:style>
  <w:style w:type="character" w:customStyle="1" w:styleId="RTFNum36">
    <w:name w:val="RTF_Num 3 6"/>
    <w:rsid w:val="00AE3F03"/>
    <w:rPr>
      <w:rFonts w:ascii="Wingdings" w:hAnsi="Wingdings"/>
    </w:rPr>
  </w:style>
  <w:style w:type="character" w:customStyle="1" w:styleId="RTFNum37">
    <w:name w:val="RTF_Num 3 7"/>
    <w:rsid w:val="00AE3F03"/>
    <w:rPr>
      <w:rFonts w:ascii="Symbol" w:hAnsi="Symbol"/>
    </w:rPr>
  </w:style>
  <w:style w:type="character" w:customStyle="1" w:styleId="RTFNum38">
    <w:name w:val="RTF_Num 3 8"/>
    <w:rsid w:val="00AE3F03"/>
    <w:rPr>
      <w:rFonts w:ascii="Courier New" w:hAnsi="Courier New"/>
    </w:rPr>
  </w:style>
  <w:style w:type="character" w:customStyle="1" w:styleId="RTFNum39">
    <w:name w:val="RTF_Num 3 9"/>
    <w:rsid w:val="00AE3F03"/>
    <w:rPr>
      <w:rFonts w:ascii="Wingdings" w:hAnsi="Wingdings"/>
    </w:rPr>
  </w:style>
  <w:style w:type="character" w:customStyle="1" w:styleId="RTFNum41">
    <w:name w:val="RTF_Num 4 1"/>
    <w:rsid w:val="00AE3F03"/>
    <w:rPr>
      <w:rFonts w:ascii="Symbol" w:hAnsi="Symbol"/>
    </w:rPr>
  </w:style>
  <w:style w:type="character" w:customStyle="1" w:styleId="RTFNum42">
    <w:name w:val="RTF_Num 4 2"/>
    <w:rsid w:val="00AE3F03"/>
    <w:rPr>
      <w:rFonts w:ascii="Courier New" w:hAnsi="Courier New"/>
    </w:rPr>
  </w:style>
  <w:style w:type="character" w:customStyle="1" w:styleId="RTFNum43">
    <w:name w:val="RTF_Num 4 3"/>
    <w:rsid w:val="00AE3F03"/>
    <w:rPr>
      <w:rFonts w:ascii="Wingdings" w:hAnsi="Wingdings"/>
    </w:rPr>
  </w:style>
  <w:style w:type="character" w:customStyle="1" w:styleId="RTFNum44">
    <w:name w:val="RTF_Num 4 4"/>
    <w:rsid w:val="00AE3F03"/>
    <w:rPr>
      <w:rFonts w:ascii="Symbol" w:hAnsi="Symbol"/>
    </w:rPr>
  </w:style>
  <w:style w:type="character" w:customStyle="1" w:styleId="RTFNum45">
    <w:name w:val="RTF_Num 4 5"/>
    <w:rsid w:val="00AE3F03"/>
    <w:rPr>
      <w:rFonts w:ascii="Courier New" w:hAnsi="Courier New"/>
    </w:rPr>
  </w:style>
  <w:style w:type="character" w:customStyle="1" w:styleId="RTFNum46">
    <w:name w:val="RTF_Num 4 6"/>
    <w:rsid w:val="00AE3F03"/>
    <w:rPr>
      <w:rFonts w:ascii="Wingdings" w:hAnsi="Wingdings"/>
    </w:rPr>
  </w:style>
  <w:style w:type="character" w:customStyle="1" w:styleId="RTFNum47">
    <w:name w:val="RTF_Num 4 7"/>
    <w:rsid w:val="00AE3F03"/>
    <w:rPr>
      <w:rFonts w:ascii="Symbol" w:hAnsi="Symbol"/>
    </w:rPr>
  </w:style>
  <w:style w:type="character" w:customStyle="1" w:styleId="RTFNum48">
    <w:name w:val="RTF_Num 4 8"/>
    <w:rsid w:val="00AE3F03"/>
    <w:rPr>
      <w:rFonts w:ascii="Courier New" w:hAnsi="Courier New"/>
    </w:rPr>
  </w:style>
  <w:style w:type="character" w:customStyle="1" w:styleId="RTFNum49">
    <w:name w:val="RTF_Num 4 9"/>
    <w:rsid w:val="00AE3F03"/>
    <w:rPr>
      <w:rFonts w:ascii="Wingdings" w:hAnsi="Wingdings"/>
    </w:rPr>
  </w:style>
  <w:style w:type="character" w:customStyle="1" w:styleId="RTFNum51">
    <w:name w:val="RTF_Num 5 1"/>
    <w:rsid w:val="00AE3F03"/>
  </w:style>
  <w:style w:type="character" w:customStyle="1" w:styleId="RTFNum52">
    <w:name w:val="RTF_Num 5 2"/>
    <w:rsid w:val="00AE3F03"/>
    <w:rPr>
      <w:rFonts w:ascii="Courier New" w:hAnsi="Courier New"/>
    </w:rPr>
  </w:style>
  <w:style w:type="character" w:customStyle="1" w:styleId="RTFNum53">
    <w:name w:val="RTF_Num 5 3"/>
    <w:rsid w:val="00AE3F03"/>
    <w:rPr>
      <w:rFonts w:ascii="Wingdings" w:hAnsi="Wingdings"/>
    </w:rPr>
  </w:style>
  <w:style w:type="character" w:customStyle="1" w:styleId="RTFNum54">
    <w:name w:val="RTF_Num 5 4"/>
    <w:rsid w:val="00AE3F03"/>
    <w:rPr>
      <w:rFonts w:ascii="Symbol" w:hAnsi="Symbol"/>
    </w:rPr>
  </w:style>
  <w:style w:type="character" w:customStyle="1" w:styleId="RTFNum55">
    <w:name w:val="RTF_Num 5 5"/>
    <w:rsid w:val="00AE3F03"/>
    <w:rPr>
      <w:rFonts w:ascii="Courier New" w:hAnsi="Courier New"/>
    </w:rPr>
  </w:style>
  <w:style w:type="character" w:customStyle="1" w:styleId="RTFNum56">
    <w:name w:val="RTF_Num 5 6"/>
    <w:rsid w:val="00AE3F03"/>
    <w:rPr>
      <w:rFonts w:ascii="Wingdings" w:hAnsi="Wingdings"/>
    </w:rPr>
  </w:style>
  <w:style w:type="character" w:customStyle="1" w:styleId="RTFNum57">
    <w:name w:val="RTF_Num 5 7"/>
    <w:rsid w:val="00AE3F03"/>
    <w:rPr>
      <w:rFonts w:ascii="Symbol" w:hAnsi="Symbol"/>
    </w:rPr>
  </w:style>
  <w:style w:type="character" w:customStyle="1" w:styleId="RTFNum58">
    <w:name w:val="RTF_Num 5 8"/>
    <w:rsid w:val="00AE3F03"/>
    <w:rPr>
      <w:rFonts w:ascii="Courier New" w:hAnsi="Courier New"/>
    </w:rPr>
  </w:style>
  <w:style w:type="character" w:customStyle="1" w:styleId="RTFNum59">
    <w:name w:val="RTF_Num 5 9"/>
    <w:rsid w:val="00AE3F03"/>
    <w:rPr>
      <w:rFonts w:ascii="Wingdings" w:hAnsi="Wingdings"/>
    </w:rPr>
  </w:style>
  <w:style w:type="character" w:customStyle="1" w:styleId="RTFNum61">
    <w:name w:val="RTF_Num 6 1"/>
    <w:rsid w:val="00AE3F03"/>
    <w:rPr>
      <w:b/>
    </w:rPr>
  </w:style>
  <w:style w:type="character" w:customStyle="1" w:styleId="RTFNum62">
    <w:name w:val="RTF_Num 6 2"/>
    <w:rsid w:val="00AE3F03"/>
    <w:rPr>
      <w:rFonts w:ascii="Symbol" w:hAnsi="Symbol"/>
    </w:rPr>
  </w:style>
  <w:style w:type="character" w:customStyle="1" w:styleId="RTFNum63">
    <w:name w:val="RTF_Num 6 3"/>
    <w:rsid w:val="00AE3F03"/>
    <w:rPr>
      <w:rFonts w:ascii="Wingdings" w:hAnsi="Wingdings"/>
    </w:rPr>
  </w:style>
  <w:style w:type="character" w:customStyle="1" w:styleId="RTFNum64">
    <w:name w:val="RTF_Num 6 4"/>
    <w:rsid w:val="00AE3F03"/>
    <w:rPr>
      <w:rFonts w:ascii="Symbol" w:hAnsi="Symbol"/>
    </w:rPr>
  </w:style>
  <w:style w:type="character" w:customStyle="1" w:styleId="RTFNum65">
    <w:name w:val="RTF_Num 6 5"/>
    <w:rsid w:val="00AE3F03"/>
    <w:rPr>
      <w:rFonts w:ascii="Courier New" w:hAnsi="Courier New"/>
    </w:rPr>
  </w:style>
  <w:style w:type="character" w:customStyle="1" w:styleId="RTFNum66">
    <w:name w:val="RTF_Num 6 6"/>
    <w:rsid w:val="00AE3F03"/>
    <w:rPr>
      <w:rFonts w:ascii="Wingdings" w:hAnsi="Wingdings"/>
    </w:rPr>
  </w:style>
  <w:style w:type="character" w:customStyle="1" w:styleId="RTFNum67">
    <w:name w:val="RTF_Num 6 7"/>
    <w:rsid w:val="00AE3F03"/>
    <w:rPr>
      <w:rFonts w:ascii="Symbol" w:hAnsi="Symbol"/>
    </w:rPr>
  </w:style>
  <w:style w:type="character" w:customStyle="1" w:styleId="RTFNum68">
    <w:name w:val="RTF_Num 6 8"/>
    <w:rsid w:val="00AE3F03"/>
    <w:rPr>
      <w:rFonts w:ascii="Courier New" w:hAnsi="Courier New"/>
    </w:rPr>
  </w:style>
  <w:style w:type="character" w:customStyle="1" w:styleId="RTFNum69">
    <w:name w:val="RTF_Num 6 9"/>
    <w:rsid w:val="00AE3F03"/>
    <w:rPr>
      <w:rFonts w:ascii="Wingdings" w:hAnsi="Wingdings"/>
    </w:rPr>
  </w:style>
  <w:style w:type="character" w:customStyle="1" w:styleId="RTFNum71">
    <w:name w:val="RTF_Num 7 1"/>
    <w:rsid w:val="00AE3F03"/>
    <w:rPr>
      <w:rFonts w:ascii="Symbol" w:hAnsi="Symbol"/>
    </w:rPr>
  </w:style>
  <w:style w:type="character" w:customStyle="1" w:styleId="RTFNum72">
    <w:name w:val="RTF_Num 7 2"/>
    <w:rsid w:val="00AE3F03"/>
    <w:rPr>
      <w:rFonts w:ascii="Courier New" w:hAnsi="Courier New"/>
    </w:rPr>
  </w:style>
  <w:style w:type="character" w:customStyle="1" w:styleId="RTFNum73">
    <w:name w:val="RTF_Num 7 3"/>
    <w:rsid w:val="00AE3F03"/>
    <w:rPr>
      <w:rFonts w:ascii="Wingdings" w:hAnsi="Wingdings"/>
    </w:rPr>
  </w:style>
  <w:style w:type="character" w:customStyle="1" w:styleId="RTFNum74">
    <w:name w:val="RTF_Num 7 4"/>
    <w:rsid w:val="00AE3F03"/>
    <w:rPr>
      <w:rFonts w:ascii="Symbol" w:hAnsi="Symbol"/>
    </w:rPr>
  </w:style>
  <w:style w:type="character" w:customStyle="1" w:styleId="RTFNum75">
    <w:name w:val="RTF_Num 7 5"/>
    <w:rsid w:val="00AE3F03"/>
    <w:rPr>
      <w:rFonts w:ascii="Courier New" w:hAnsi="Courier New"/>
    </w:rPr>
  </w:style>
  <w:style w:type="character" w:customStyle="1" w:styleId="RTFNum76">
    <w:name w:val="RTF_Num 7 6"/>
    <w:rsid w:val="00AE3F03"/>
    <w:rPr>
      <w:rFonts w:ascii="Wingdings" w:hAnsi="Wingdings"/>
    </w:rPr>
  </w:style>
  <w:style w:type="character" w:customStyle="1" w:styleId="RTFNum77">
    <w:name w:val="RTF_Num 7 7"/>
    <w:rsid w:val="00AE3F03"/>
    <w:rPr>
      <w:rFonts w:ascii="Symbol" w:hAnsi="Symbol"/>
    </w:rPr>
  </w:style>
  <w:style w:type="character" w:customStyle="1" w:styleId="RTFNum78">
    <w:name w:val="RTF_Num 7 8"/>
    <w:rsid w:val="00AE3F03"/>
    <w:rPr>
      <w:rFonts w:ascii="Courier New" w:hAnsi="Courier New"/>
    </w:rPr>
  </w:style>
  <w:style w:type="character" w:customStyle="1" w:styleId="RTFNum79">
    <w:name w:val="RTF_Num 7 9"/>
    <w:rsid w:val="00AE3F03"/>
    <w:rPr>
      <w:rFonts w:ascii="Wingdings" w:hAnsi="Wingdings"/>
    </w:rPr>
  </w:style>
  <w:style w:type="character" w:customStyle="1" w:styleId="RTFNum81">
    <w:name w:val="RTF_Num 8 1"/>
    <w:rsid w:val="00AE3F03"/>
  </w:style>
  <w:style w:type="character" w:customStyle="1" w:styleId="RTFNum82">
    <w:name w:val="RTF_Num 8 2"/>
    <w:rsid w:val="00AE3F03"/>
    <w:rPr>
      <w:rFonts w:ascii="Courier New" w:hAnsi="Courier New"/>
    </w:rPr>
  </w:style>
  <w:style w:type="character" w:customStyle="1" w:styleId="RTFNum83">
    <w:name w:val="RTF_Num 8 3"/>
    <w:rsid w:val="00AE3F03"/>
    <w:rPr>
      <w:rFonts w:ascii="Wingdings" w:hAnsi="Wingdings"/>
    </w:rPr>
  </w:style>
  <w:style w:type="character" w:customStyle="1" w:styleId="RTFNum84">
    <w:name w:val="RTF_Num 8 4"/>
    <w:rsid w:val="00AE3F03"/>
    <w:rPr>
      <w:rFonts w:ascii="Symbol" w:hAnsi="Symbol"/>
    </w:rPr>
  </w:style>
  <w:style w:type="character" w:customStyle="1" w:styleId="RTFNum85">
    <w:name w:val="RTF_Num 8 5"/>
    <w:rsid w:val="00AE3F03"/>
    <w:rPr>
      <w:rFonts w:ascii="Courier New" w:hAnsi="Courier New"/>
    </w:rPr>
  </w:style>
  <w:style w:type="character" w:customStyle="1" w:styleId="RTFNum86">
    <w:name w:val="RTF_Num 8 6"/>
    <w:rsid w:val="00AE3F03"/>
    <w:rPr>
      <w:rFonts w:ascii="Wingdings" w:hAnsi="Wingdings"/>
    </w:rPr>
  </w:style>
  <w:style w:type="character" w:customStyle="1" w:styleId="RTFNum87">
    <w:name w:val="RTF_Num 8 7"/>
    <w:rsid w:val="00AE3F03"/>
    <w:rPr>
      <w:rFonts w:ascii="Symbol" w:hAnsi="Symbol"/>
    </w:rPr>
  </w:style>
  <w:style w:type="character" w:customStyle="1" w:styleId="RTFNum88">
    <w:name w:val="RTF_Num 8 8"/>
    <w:rsid w:val="00AE3F03"/>
    <w:rPr>
      <w:rFonts w:ascii="Courier New" w:hAnsi="Courier New"/>
    </w:rPr>
  </w:style>
  <w:style w:type="character" w:customStyle="1" w:styleId="RTFNum89">
    <w:name w:val="RTF_Num 8 9"/>
    <w:rsid w:val="00AE3F03"/>
    <w:rPr>
      <w:rFonts w:ascii="Wingdings" w:hAnsi="Wingdings"/>
    </w:rPr>
  </w:style>
  <w:style w:type="character" w:customStyle="1" w:styleId="RTFNum91">
    <w:name w:val="RTF_Num 9 1"/>
    <w:rsid w:val="00AE3F03"/>
    <w:rPr>
      <w:rFonts w:ascii="Symbol" w:hAnsi="Symbol"/>
    </w:rPr>
  </w:style>
  <w:style w:type="character" w:customStyle="1" w:styleId="RTFNum92">
    <w:name w:val="RTF_Num 9 2"/>
    <w:rsid w:val="00AE3F03"/>
    <w:rPr>
      <w:rFonts w:ascii="Courier New" w:hAnsi="Courier New"/>
    </w:rPr>
  </w:style>
  <w:style w:type="character" w:customStyle="1" w:styleId="RTFNum93">
    <w:name w:val="RTF_Num 9 3"/>
    <w:rsid w:val="00AE3F03"/>
    <w:rPr>
      <w:rFonts w:ascii="Wingdings" w:hAnsi="Wingdings"/>
    </w:rPr>
  </w:style>
  <w:style w:type="character" w:customStyle="1" w:styleId="RTFNum94">
    <w:name w:val="RTF_Num 9 4"/>
    <w:rsid w:val="00AE3F03"/>
    <w:rPr>
      <w:rFonts w:ascii="Symbol" w:hAnsi="Symbol"/>
    </w:rPr>
  </w:style>
  <w:style w:type="character" w:customStyle="1" w:styleId="RTFNum95">
    <w:name w:val="RTF_Num 9 5"/>
    <w:rsid w:val="00AE3F03"/>
    <w:rPr>
      <w:rFonts w:ascii="Courier New" w:hAnsi="Courier New"/>
    </w:rPr>
  </w:style>
  <w:style w:type="character" w:customStyle="1" w:styleId="RTFNum96">
    <w:name w:val="RTF_Num 9 6"/>
    <w:rsid w:val="00AE3F03"/>
    <w:rPr>
      <w:rFonts w:ascii="Wingdings" w:hAnsi="Wingdings"/>
    </w:rPr>
  </w:style>
  <w:style w:type="character" w:customStyle="1" w:styleId="RTFNum97">
    <w:name w:val="RTF_Num 9 7"/>
    <w:rsid w:val="00AE3F03"/>
    <w:rPr>
      <w:rFonts w:ascii="Symbol" w:hAnsi="Symbol"/>
    </w:rPr>
  </w:style>
  <w:style w:type="character" w:customStyle="1" w:styleId="RTFNum98">
    <w:name w:val="RTF_Num 9 8"/>
    <w:rsid w:val="00AE3F03"/>
    <w:rPr>
      <w:rFonts w:ascii="Courier New" w:hAnsi="Courier New"/>
    </w:rPr>
  </w:style>
  <w:style w:type="character" w:customStyle="1" w:styleId="RTFNum99">
    <w:name w:val="RTF_Num 9 9"/>
    <w:rsid w:val="00AE3F03"/>
    <w:rPr>
      <w:rFonts w:ascii="Wingdings" w:hAnsi="Wingdings"/>
    </w:rPr>
  </w:style>
  <w:style w:type="character" w:customStyle="1" w:styleId="RTFNum101">
    <w:name w:val="RTF_Num 10 1"/>
    <w:rsid w:val="00AE3F03"/>
  </w:style>
  <w:style w:type="character" w:customStyle="1" w:styleId="RTFNum102">
    <w:name w:val="RTF_Num 10 2"/>
    <w:rsid w:val="00AE3F03"/>
  </w:style>
  <w:style w:type="character" w:customStyle="1" w:styleId="RTFNum103">
    <w:name w:val="RTF_Num 10 3"/>
    <w:rsid w:val="00AE3F03"/>
  </w:style>
  <w:style w:type="character" w:customStyle="1" w:styleId="RTFNum104">
    <w:name w:val="RTF_Num 10 4"/>
    <w:rsid w:val="00AE3F03"/>
  </w:style>
  <w:style w:type="character" w:customStyle="1" w:styleId="RTFNum105">
    <w:name w:val="RTF_Num 10 5"/>
    <w:rsid w:val="00AE3F03"/>
  </w:style>
  <w:style w:type="character" w:customStyle="1" w:styleId="RTFNum106">
    <w:name w:val="RTF_Num 10 6"/>
    <w:rsid w:val="00AE3F03"/>
  </w:style>
  <w:style w:type="character" w:customStyle="1" w:styleId="RTFNum107">
    <w:name w:val="RTF_Num 10 7"/>
    <w:rsid w:val="00AE3F03"/>
  </w:style>
  <w:style w:type="character" w:customStyle="1" w:styleId="RTFNum108">
    <w:name w:val="RTF_Num 10 8"/>
    <w:rsid w:val="00AE3F03"/>
  </w:style>
  <w:style w:type="character" w:customStyle="1" w:styleId="RTFNum109">
    <w:name w:val="RTF_Num 10 9"/>
    <w:rsid w:val="00AE3F03"/>
  </w:style>
  <w:style w:type="character" w:customStyle="1" w:styleId="RTFNum111">
    <w:name w:val="RTF_Num 11 1"/>
    <w:rsid w:val="00AE3F03"/>
  </w:style>
  <w:style w:type="character" w:customStyle="1" w:styleId="RTFNum112">
    <w:name w:val="RTF_Num 11 2"/>
    <w:rsid w:val="00AE3F03"/>
  </w:style>
  <w:style w:type="character" w:customStyle="1" w:styleId="RTFNum113">
    <w:name w:val="RTF_Num 11 3"/>
    <w:rsid w:val="00AE3F03"/>
  </w:style>
  <w:style w:type="character" w:customStyle="1" w:styleId="RTFNum114">
    <w:name w:val="RTF_Num 11 4"/>
    <w:rsid w:val="00AE3F03"/>
  </w:style>
  <w:style w:type="character" w:customStyle="1" w:styleId="RTFNum115">
    <w:name w:val="RTF_Num 11 5"/>
    <w:rsid w:val="00AE3F03"/>
  </w:style>
  <w:style w:type="character" w:customStyle="1" w:styleId="RTFNum116">
    <w:name w:val="RTF_Num 11 6"/>
    <w:rsid w:val="00AE3F03"/>
  </w:style>
  <w:style w:type="character" w:customStyle="1" w:styleId="RTFNum117">
    <w:name w:val="RTF_Num 11 7"/>
    <w:rsid w:val="00AE3F03"/>
  </w:style>
  <w:style w:type="character" w:customStyle="1" w:styleId="RTFNum118">
    <w:name w:val="RTF_Num 11 8"/>
    <w:rsid w:val="00AE3F03"/>
  </w:style>
  <w:style w:type="character" w:customStyle="1" w:styleId="RTFNum119">
    <w:name w:val="RTF_Num 11 9"/>
    <w:rsid w:val="00AE3F03"/>
  </w:style>
  <w:style w:type="character" w:customStyle="1" w:styleId="RTFNum121">
    <w:name w:val="RTF_Num 12 1"/>
    <w:rsid w:val="00AE3F03"/>
    <w:rPr>
      <w:rFonts w:ascii="Arial" w:hAnsi="Arial"/>
    </w:rPr>
  </w:style>
  <w:style w:type="character" w:customStyle="1" w:styleId="RTFNum122">
    <w:name w:val="RTF_Num 12 2"/>
    <w:rsid w:val="00AE3F03"/>
    <w:rPr>
      <w:rFonts w:ascii="Courier New" w:hAnsi="Courier New"/>
    </w:rPr>
  </w:style>
  <w:style w:type="character" w:customStyle="1" w:styleId="RTFNum123">
    <w:name w:val="RTF_Num 12 3"/>
    <w:rsid w:val="00AE3F03"/>
    <w:rPr>
      <w:rFonts w:ascii="Wingdings" w:hAnsi="Wingdings"/>
    </w:rPr>
  </w:style>
  <w:style w:type="character" w:customStyle="1" w:styleId="RTFNum124">
    <w:name w:val="RTF_Num 12 4"/>
    <w:rsid w:val="00AE3F03"/>
    <w:rPr>
      <w:rFonts w:ascii="Symbol" w:hAnsi="Symbol"/>
    </w:rPr>
  </w:style>
  <w:style w:type="character" w:customStyle="1" w:styleId="RTFNum125">
    <w:name w:val="RTF_Num 12 5"/>
    <w:rsid w:val="00AE3F03"/>
    <w:rPr>
      <w:rFonts w:ascii="Courier New" w:hAnsi="Courier New"/>
    </w:rPr>
  </w:style>
  <w:style w:type="character" w:customStyle="1" w:styleId="RTFNum126">
    <w:name w:val="RTF_Num 12 6"/>
    <w:rsid w:val="00AE3F03"/>
    <w:rPr>
      <w:rFonts w:ascii="Wingdings" w:hAnsi="Wingdings"/>
    </w:rPr>
  </w:style>
  <w:style w:type="character" w:customStyle="1" w:styleId="RTFNum127">
    <w:name w:val="RTF_Num 12 7"/>
    <w:rsid w:val="00AE3F03"/>
    <w:rPr>
      <w:rFonts w:ascii="Symbol" w:hAnsi="Symbol"/>
    </w:rPr>
  </w:style>
  <w:style w:type="character" w:customStyle="1" w:styleId="RTFNum128">
    <w:name w:val="RTF_Num 12 8"/>
    <w:rsid w:val="00AE3F03"/>
    <w:rPr>
      <w:rFonts w:ascii="Courier New" w:hAnsi="Courier New"/>
    </w:rPr>
  </w:style>
  <w:style w:type="character" w:customStyle="1" w:styleId="RTFNum129">
    <w:name w:val="RTF_Num 12 9"/>
    <w:rsid w:val="00AE3F03"/>
    <w:rPr>
      <w:rFonts w:ascii="Wingdings" w:hAnsi="Wingdings"/>
    </w:rPr>
  </w:style>
  <w:style w:type="character" w:customStyle="1" w:styleId="RTFNum131">
    <w:name w:val="RTF_Num 13 1"/>
    <w:rsid w:val="00AE3F03"/>
    <w:rPr>
      <w:rFonts w:ascii="Symbol" w:hAnsi="Symbol"/>
    </w:rPr>
  </w:style>
  <w:style w:type="character" w:customStyle="1" w:styleId="RTFNum132">
    <w:name w:val="RTF_Num 13 2"/>
    <w:rsid w:val="00AE3F03"/>
  </w:style>
  <w:style w:type="character" w:customStyle="1" w:styleId="RTFNum133">
    <w:name w:val="RTF_Num 13 3"/>
    <w:rsid w:val="00AE3F03"/>
    <w:rPr>
      <w:rFonts w:ascii="Wingdings" w:hAnsi="Wingdings"/>
    </w:rPr>
  </w:style>
  <w:style w:type="character" w:customStyle="1" w:styleId="RTFNum134">
    <w:name w:val="RTF_Num 13 4"/>
    <w:rsid w:val="00AE3F03"/>
    <w:rPr>
      <w:rFonts w:ascii="Symbol" w:hAnsi="Symbol"/>
    </w:rPr>
  </w:style>
  <w:style w:type="character" w:customStyle="1" w:styleId="RTFNum135">
    <w:name w:val="RTF_Num 13 5"/>
    <w:rsid w:val="00AE3F03"/>
    <w:rPr>
      <w:rFonts w:ascii="Courier New" w:hAnsi="Courier New"/>
    </w:rPr>
  </w:style>
  <w:style w:type="character" w:customStyle="1" w:styleId="RTFNum136">
    <w:name w:val="RTF_Num 13 6"/>
    <w:rsid w:val="00AE3F03"/>
    <w:rPr>
      <w:rFonts w:ascii="Wingdings" w:hAnsi="Wingdings"/>
    </w:rPr>
  </w:style>
  <w:style w:type="character" w:customStyle="1" w:styleId="RTFNum137">
    <w:name w:val="RTF_Num 13 7"/>
    <w:rsid w:val="00AE3F03"/>
    <w:rPr>
      <w:rFonts w:ascii="Symbol" w:hAnsi="Symbol"/>
    </w:rPr>
  </w:style>
  <w:style w:type="character" w:customStyle="1" w:styleId="RTFNum138">
    <w:name w:val="RTF_Num 13 8"/>
    <w:rsid w:val="00AE3F03"/>
    <w:rPr>
      <w:rFonts w:ascii="Courier New" w:hAnsi="Courier New"/>
    </w:rPr>
  </w:style>
  <w:style w:type="character" w:customStyle="1" w:styleId="RTFNum139">
    <w:name w:val="RTF_Num 13 9"/>
    <w:rsid w:val="00AE3F03"/>
    <w:rPr>
      <w:rFonts w:ascii="Wingdings" w:hAnsi="Wingdings"/>
    </w:rPr>
  </w:style>
  <w:style w:type="character" w:customStyle="1" w:styleId="RTFNum141">
    <w:name w:val="RTF_Num 14 1"/>
    <w:rsid w:val="00AE3F03"/>
  </w:style>
  <w:style w:type="character" w:customStyle="1" w:styleId="RTFNum142">
    <w:name w:val="RTF_Num 14 2"/>
    <w:rsid w:val="00AE3F03"/>
  </w:style>
  <w:style w:type="character" w:customStyle="1" w:styleId="RTFNum143">
    <w:name w:val="RTF_Num 14 3"/>
    <w:rsid w:val="00AE3F03"/>
  </w:style>
  <w:style w:type="character" w:customStyle="1" w:styleId="RTFNum144">
    <w:name w:val="RTF_Num 14 4"/>
    <w:rsid w:val="00AE3F03"/>
  </w:style>
  <w:style w:type="character" w:customStyle="1" w:styleId="RTFNum145">
    <w:name w:val="RTF_Num 14 5"/>
    <w:rsid w:val="00AE3F03"/>
  </w:style>
  <w:style w:type="character" w:customStyle="1" w:styleId="RTFNum146">
    <w:name w:val="RTF_Num 14 6"/>
    <w:rsid w:val="00AE3F03"/>
  </w:style>
  <w:style w:type="character" w:customStyle="1" w:styleId="RTFNum147">
    <w:name w:val="RTF_Num 14 7"/>
    <w:rsid w:val="00AE3F03"/>
  </w:style>
  <w:style w:type="character" w:customStyle="1" w:styleId="RTFNum148">
    <w:name w:val="RTF_Num 14 8"/>
    <w:rsid w:val="00AE3F03"/>
  </w:style>
  <w:style w:type="character" w:customStyle="1" w:styleId="RTFNum149">
    <w:name w:val="RTF_Num 14 9"/>
    <w:rsid w:val="00AE3F03"/>
  </w:style>
  <w:style w:type="character" w:customStyle="1" w:styleId="RTFNum151">
    <w:name w:val="RTF_Num 15 1"/>
    <w:rsid w:val="00AE3F03"/>
    <w:rPr>
      <w:rFonts w:ascii="Symbol" w:hAnsi="Symbol"/>
    </w:rPr>
  </w:style>
  <w:style w:type="character" w:customStyle="1" w:styleId="RTFNum152">
    <w:name w:val="RTF_Num 15 2"/>
    <w:rsid w:val="00AE3F03"/>
    <w:rPr>
      <w:rFonts w:ascii="Courier New" w:hAnsi="Courier New"/>
    </w:rPr>
  </w:style>
  <w:style w:type="character" w:customStyle="1" w:styleId="RTFNum153">
    <w:name w:val="RTF_Num 15 3"/>
    <w:rsid w:val="00AE3F03"/>
    <w:rPr>
      <w:rFonts w:ascii="Wingdings" w:hAnsi="Wingdings"/>
    </w:rPr>
  </w:style>
  <w:style w:type="character" w:customStyle="1" w:styleId="RTFNum154">
    <w:name w:val="RTF_Num 15 4"/>
    <w:rsid w:val="00AE3F03"/>
    <w:rPr>
      <w:rFonts w:ascii="Symbol" w:hAnsi="Symbol"/>
    </w:rPr>
  </w:style>
  <w:style w:type="character" w:customStyle="1" w:styleId="RTFNum155">
    <w:name w:val="RTF_Num 15 5"/>
    <w:rsid w:val="00AE3F03"/>
    <w:rPr>
      <w:rFonts w:ascii="Courier New" w:hAnsi="Courier New"/>
    </w:rPr>
  </w:style>
  <w:style w:type="character" w:customStyle="1" w:styleId="RTFNum156">
    <w:name w:val="RTF_Num 15 6"/>
    <w:rsid w:val="00AE3F03"/>
    <w:rPr>
      <w:rFonts w:ascii="Wingdings" w:hAnsi="Wingdings"/>
    </w:rPr>
  </w:style>
  <w:style w:type="character" w:customStyle="1" w:styleId="RTFNum157">
    <w:name w:val="RTF_Num 15 7"/>
    <w:rsid w:val="00AE3F03"/>
    <w:rPr>
      <w:rFonts w:ascii="Symbol" w:hAnsi="Symbol"/>
    </w:rPr>
  </w:style>
  <w:style w:type="character" w:customStyle="1" w:styleId="RTFNum158">
    <w:name w:val="RTF_Num 15 8"/>
    <w:rsid w:val="00AE3F03"/>
    <w:rPr>
      <w:rFonts w:ascii="Courier New" w:hAnsi="Courier New"/>
    </w:rPr>
  </w:style>
  <w:style w:type="character" w:customStyle="1" w:styleId="RTFNum159">
    <w:name w:val="RTF_Num 15 9"/>
    <w:rsid w:val="00AE3F03"/>
    <w:rPr>
      <w:rFonts w:ascii="Wingdings" w:hAnsi="Wingdings"/>
    </w:rPr>
  </w:style>
  <w:style w:type="character" w:customStyle="1" w:styleId="RTFNum161">
    <w:name w:val="RTF_Num 16 1"/>
    <w:rsid w:val="00AE3F03"/>
  </w:style>
  <w:style w:type="character" w:customStyle="1" w:styleId="RTFNum162">
    <w:name w:val="RTF_Num 16 2"/>
    <w:rsid w:val="00AE3F03"/>
    <w:rPr>
      <w:rFonts w:ascii="Courier New" w:hAnsi="Courier New"/>
    </w:rPr>
  </w:style>
  <w:style w:type="character" w:customStyle="1" w:styleId="RTFNum163">
    <w:name w:val="RTF_Num 16 3"/>
    <w:rsid w:val="00AE3F03"/>
    <w:rPr>
      <w:rFonts w:ascii="Wingdings" w:hAnsi="Wingdings"/>
    </w:rPr>
  </w:style>
  <w:style w:type="character" w:customStyle="1" w:styleId="RTFNum164">
    <w:name w:val="RTF_Num 16 4"/>
    <w:rsid w:val="00AE3F03"/>
    <w:rPr>
      <w:rFonts w:ascii="Symbol" w:hAnsi="Symbol"/>
    </w:rPr>
  </w:style>
  <w:style w:type="character" w:customStyle="1" w:styleId="RTFNum165">
    <w:name w:val="RTF_Num 16 5"/>
    <w:rsid w:val="00AE3F03"/>
    <w:rPr>
      <w:rFonts w:ascii="Courier New" w:hAnsi="Courier New"/>
    </w:rPr>
  </w:style>
  <w:style w:type="character" w:customStyle="1" w:styleId="RTFNum166">
    <w:name w:val="RTF_Num 16 6"/>
    <w:rsid w:val="00AE3F03"/>
    <w:rPr>
      <w:rFonts w:ascii="Wingdings" w:hAnsi="Wingdings"/>
    </w:rPr>
  </w:style>
  <w:style w:type="character" w:customStyle="1" w:styleId="RTFNum167">
    <w:name w:val="RTF_Num 16 7"/>
    <w:rsid w:val="00AE3F03"/>
    <w:rPr>
      <w:rFonts w:ascii="Symbol" w:hAnsi="Symbol"/>
    </w:rPr>
  </w:style>
  <w:style w:type="character" w:customStyle="1" w:styleId="RTFNum168">
    <w:name w:val="RTF_Num 16 8"/>
    <w:rsid w:val="00AE3F03"/>
    <w:rPr>
      <w:rFonts w:ascii="Courier New" w:hAnsi="Courier New"/>
    </w:rPr>
  </w:style>
  <w:style w:type="character" w:customStyle="1" w:styleId="RTFNum169">
    <w:name w:val="RTF_Num 16 9"/>
    <w:rsid w:val="00AE3F03"/>
    <w:rPr>
      <w:rFonts w:ascii="Wingdings" w:hAnsi="Wingdings"/>
    </w:rPr>
  </w:style>
  <w:style w:type="character" w:customStyle="1" w:styleId="RTFNum171">
    <w:name w:val="RTF_Num 17 1"/>
    <w:rsid w:val="00AE3F03"/>
  </w:style>
  <w:style w:type="character" w:customStyle="1" w:styleId="RTFNum172">
    <w:name w:val="RTF_Num 17 2"/>
    <w:rsid w:val="00AE3F03"/>
    <w:rPr>
      <w:rFonts w:ascii="Courier New" w:hAnsi="Courier New"/>
    </w:rPr>
  </w:style>
  <w:style w:type="character" w:customStyle="1" w:styleId="RTFNum173">
    <w:name w:val="RTF_Num 17 3"/>
    <w:rsid w:val="00AE3F03"/>
    <w:rPr>
      <w:rFonts w:ascii="Wingdings" w:hAnsi="Wingdings"/>
    </w:rPr>
  </w:style>
  <w:style w:type="character" w:customStyle="1" w:styleId="RTFNum174">
    <w:name w:val="RTF_Num 17 4"/>
    <w:rsid w:val="00AE3F03"/>
    <w:rPr>
      <w:rFonts w:ascii="Symbol" w:hAnsi="Symbol"/>
    </w:rPr>
  </w:style>
  <w:style w:type="character" w:customStyle="1" w:styleId="RTFNum175">
    <w:name w:val="RTF_Num 17 5"/>
    <w:rsid w:val="00AE3F03"/>
    <w:rPr>
      <w:rFonts w:ascii="Courier New" w:hAnsi="Courier New"/>
    </w:rPr>
  </w:style>
  <w:style w:type="character" w:customStyle="1" w:styleId="RTFNum176">
    <w:name w:val="RTF_Num 17 6"/>
    <w:rsid w:val="00AE3F03"/>
    <w:rPr>
      <w:rFonts w:ascii="Wingdings" w:hAnsi="Wingdings"/>
    </w:rPr>
  </w:style>
  <w:style w:type="character" w:customStyle="1" w:styleId="RTFNum177">
    <w:name w:val="RTF_Num 17 7"/>
    <w:rsid w:val="00AE3F03"/>
    <w:rPr>
      <w:rFonts w:ascii="Symbol" w:hAnsi="Symbol"/>
    </w:rPr>
  </w:style>
  <w:style w:type="character" w:customStyle="1" w:styleId="RTFNum178">
    <w:name w:val="RTF_Num 17 8"/>
    <w:rsid w:val="00AE3F03"/>
    <w:rPr>
      <w:rFonts w:ascii="Courier New" w:hAnsi="Courier New"/>
    </w:rPr>
  </w:style>
  <w:style w:type="character" w:customStyle="1" w:styleId="RTFNum179">
    <w:name w:val="RTF_Num 17 9"/>
    <w:rsid w:val="00AE3F03"/>
    <w:rPr>
      <w:rFonts w:ascii="Wingdings" w:hAnsi="Wingdings"/>
    </w:rPr>
  </w:style>
  <w:style w:type="character" w:customStyle="1" w:styleId="RTFNum181">
    <w:name w:val="RTF_Num 18 1"/>
    <w:rsid w:val="00AE3F03"/>
    <w:rPr>
      <w:rFonts w:ascii="Symbol" w:hAnsi="Symbol"/>
    </w:rPr>
  </w:style>
  <w:style w:type="character" w:customStyle="1" w:styleId="RTFNum182">
    <w:name w:val="RTF_Num 18 2"/>
    <w:rsid w:val="00AE3F03"/>
    <w:rPr>
      <w:rFonts w:ascii="Courier New" w:hAnsi="Courier New"/>
    </w:rPr>
  </w:style>
  <w:style w:type="character" w:customStyle="1" w:styleId="RTFNum183">
    <w:name w:val="RTF_Num 18 3"/>
    <w:rsid w:val="00AE3F03"/>
    <w:rPr>
      <w:rFonts w:ascii="Wingdings" w:hAnsi="Wingdings"/>
    </w:rPr>
  </w:style>
  <w:style w:type="character" w:customStyle="1" w:styleId="RTFNum184">
    <w:name w:val="RTF_Num 18 4"/>
    <w:rsid w:val="00AE3F03"/>
    <w:rPr>
      <w:rFonts w:ascii="Symbol" w:hAnsi="Symbol"/>
    </w:rPr>
  </w:style>
  <w:style w:type="character" w:customStyle="1" w:styleId="RTFNum185">
    <w:name w:val="RTF_Num 18 5"/>
    <w:rsid w:val="00AE3F03"/>
    <w:rPr>
      <w:rFonts w:ascii="Courier New" w:hAnsi="Courier New"/>
    </w:rPr>
  </w:style>
  <w:style w:type="character" w:customStyle="1" w:styleId="RTFNum186">
    <w:name w:val="RTF_Num 18 6"/>
    <w:rsid w:val="00AE3F03"/>
    <w:rPr>
      <w:rFonts w:ascii="Wingdings" w:hAnsi="Wingdings"/>
    </w:rPr>
  </w:style>
  <w:style w:type="character" w:customStyle="1" w:styleId="RTFNum187">
    <w:name w:val="RTF_Num 18 7"/>
    <w:rsid w:val="00AE3F03"/>
    <w:rPr>
      <w:rFonts w:ascii="Symbol" w:hAnsi="Symbol"/>
    </w:rPr>
  </w:style>
  <w:style w:type="character" w:customStyle="1" w:styleId="RTFNum188">
    <w:name w:val="RTF_Num 18 8"/>
    <w:rsid w:val="00AE3F03"/>
    <w:rPr>
      <w:rFonts w:ascii="Courier New" w:hAnsi="Courier New"/>
    </w:rPr>
  </w:style>
  <w:style w:type="character" w:customStyle="1" w:styleId="RTFNum189">
    <w:name w:val="RTF_Num 18 9"/>
    <w:rsid w:val="00AE3F03"/>
    <w:rPr>
      <w:rFonts w:ascii="Wingdings" w:hAnsi="Wingdings"/>
    </w:rPr>
  </w:style>
  <w:style w:type="character" w:customStyle="1" w:styleId="RTFNum191">
    <w:name w:val="RTF_Num 19 1"/>
    <w:rsid w:val="00AE3F03"/>
    <w:rPr>
      <w:rFonts w:ascii="Symbol" w:hAnsi="Symbol"/>
    </w:rPr>
  </w:style>
  <w:style w:type="character" w:customStyle="1" w:styleId="RTFNum192">
    <w:name w:val="RTF_Num 19 2"/>
    <w:rsid w:val="00AE3F03"/>
    <w:rPr>
      <w:rFonts w:ascii="Courier New" w:hAnsi="Courier New"/>
    </w:rPr>
  </w:style>
  <w:style w:type="character" w:customStyle="1" w:styleId="RTFNum193">
    <w:name w:val="RTF_Num 19 3"/>
    <w:rsid w:val="00AE3F03"/>
    <w:rPr>
      <w:rFonts w:ascii="Wingdings" w:hAnsi="Wingdings"/>
    </w:rPr>
  </w:style>
  <w:style w:type="character" w:customStyle="1" w:styleId="RTFNum194">
    <w:name w:val="RTF_Num 19 4"/>
    <w:rsid w:val="00AE3F03"/>
    <w:rPr>
      <w:rFonts w:ascii="Symbol" w:hAnsi="Symbol"/>
    </w:rPr>
  </w:style>
  <w:style w:type="character" w:customStyle="1" w:styleId="RTFNum195">
    <w:name w:val="RTF_Num 19 5"/>
    <w:rsid w:val="00AE3F03"/>
    <w:rPr>
      <w:rFonts w:ascii="Courier New" w:hAnsi="Courier New"/>
    </w:rPr>
  </w:style>
  <w:style w:type="character" w:customStyle="1" w:styleId="RTFNum196">
    <w:name w:val="RTF_Num 19 6"/>
    <w:rsid w:val="00AE3F03"/>
    <w:rPr>
      <w:rFonts w:ascii="Wingdings" w:hAnsi="Wingdings"/>
    </w:rPr>
  </w:style>
  <w:style w:type="character" w:customStyle="1" w:styleId="RTFNum197">
    <w:name w:val="RTF_Num 19 7"/>
    <w:rsid w:val="00AE3F03"/>
    <w:rPr>
      <w:rFonts w:ascii="Symbol" w:hAnsi="Symbol"/>
    </w:rPr>
  </w:style>
  <w:style w:type="character" w:customStyle="1" w:styleId="RTFNum198">
    <w:name w:val="RTF_Num 19 8"/>
    <w:rsid w:val="00AE3F03"/>
    <w:rPr>
      <w:rFonts w:ascii="Courier New" w:hAnsi="Courier New"/>
    </w:rPr>
  </w:style>
  <w:style w:type="character" w:customStyle="1" w:styleId="RTFNum199">
    <w:name w:val="RTF_Num 19 9"/>
    <w:rsid w:val="00AE3F03"/>
    <w:rPr>
      <w:rFonts w:ascii="Wingdings" w:hAnsi="Wingdings"/>
    </w:rPr>
  </w:style>
  <w:style w:type="character" w:customStyle="1" w:styleId="RTFNum201">
    <w:name w:val="RTF_Num 20 1"/>
    <w:rsid w:val="00AE3F03"/>
    <w:rPr>
      <w:rFonts w:ascii="Symbol" w:hAnsi="Symbol"/>
    </w:rPr>
  </w:style>
  <w:style w:type="character" w:customStyle="1" w:styleId="RTFNum202">
    <w:name w:val="RTF_Num 20 2"/>
    <w:rsid w:val="00AE3F03"/>
    <w:rPr>
      <w:rFonts w:ascii="Courier New" w:hAnsi="Courier New"/>
    </w:rPr>
  </w:style>
  <w:style w:type="character" w:customStyle="1" w:styleId="RTFNum203">
    <w:name w:val="RTF_Num 20 3"/>
    <w:rsid w:val="00AE3F03"/>
    <w:rPr>
      <w:rFonts w:ascii="Wingdings" w:hAnsi="Wingdings"/>
    </w:rPr>
  </w:style>
  <w:style w:type="character" w:customStyle="1" w:styleId="RTFNum204">
    <w:name w:val="RTF_Num 20 4"/>
    <w:rsid w:val="00AE3F03"/>
    <w:rPr>
      <w:rFonts w:ascii="Symbol" w:hAnsi="Symbol"/>
    </w:rPr>
  </w:style>
  <w:style w:type="character" w:customStyle="1" w:styleId="RTFNum205">
    <w:name w:val="RTF_Num 20 5"/>
    <w:rsid w:val="00AE3F03"/>
    <w:rPr>
      <w:rFonts w:ascii="Courier New" w:hAnsi="Courier New"/>
    </w:rPr>
  </w:style>
  <w:style w:type="character" w:customStyle="1" w:styleId="RTFNum206">
    <w:name w:val="RTF_Num 20 6"/>
    <w:rsid w:val="00AE3F03"/>
    <w:rPr>
      <w:rFonts w:ascii="Wingdings" w:hAnsi="Wingdings"/>
    </w:rPr>
  </w:style>
  <w:style w:type="character" w:customStyle="1" w:styleId="RTFNum207">
    <w:name w:val="RTF_Num 20 7"/>
    <w:rsid w:val="00AE3F03"/>
    <w:rPr>
      <w:rFonts w:ascii="Symbol" w:hAnsi="Symbol"/>
    </w:rPr>
  </w:style>
  <w:style w:type="character" w:customStyle="1" w:styleId="RTFNum208">
    <w:name w:val="RTF_Num 20 8"/>
    <w:rsid w:val="00AE3F03"/>
    <w:rPr>
      <w:rFonts w:ascii="Courier New" w:hAnsi="Courier New"/>
    </w:rPr>
  </w:style>
  <w:style w:type="character" w:customStyle="1" w:styleId="RTFNum209">
    <w:name w:val="RTF_Num 20 9"/>
    <w:rsid w:val="00AE3F03"/>
    <w:rPr>
      <w:rFonts w:ascii="Wingdings" w:hAnsi="Wingdings"/>
    </w:rPr>
  </w:style>
  <w:style w:type="character" w:customStyle="1" w:styleId="RTFNum211">
    <w:name w:val="RTF_Num 21 1"/>
    <w:rsid w:val="00AE3F03"/>
  </w:style>
  <w:style w:type="character" w:customStyle="1" w:styleId="RTFNum212">
    <w:name w:val="RTF_Num 21 2"/>
    <w:rsid w:val="00AE3F03"/>
    <w:rPr>
      <w:rFonts w:ascii="Courier New" w:hAnsi="Courier New"/>
    </w:rPr>
  </w:style>
  <w:style w:type="character" w:customStyle="1" w:styleId="RTFNum213">
    <w:name w:val="RTF_Num 21 3"/>
    <w:rsid w:val="00AE3F03"/>
    <w:rPr>
      <w:rFonts w:ascii="Wingdings" w:hAnsi="Wingdings"/>
    </w:rPr>
  </w:style>
  <w:style w:type="character" w:customStyle="1" w:styleId="RTFNum214">
    <w:name w:val="RTF_Num 21 4"/>
    <w:rsid w:val="00AE3F03"/>
    <w:rPr>
      <w:rFonts w:ascii="Symbol" w:hAnsi="Symbol"/>
    </w:rPr>
  </w:style>
  <w:style w:type="character" w:customStyle="1" w:styleId="RTFNum215">
    <w:name w:val="RTF_Num 21 5"/>
    <w:rsid w:val="00AE3F03"/>
    <w:rPr>
      <w:rFonts w:ascii="Courier New" w:hAnsi="Courier New"/>
    </w:rPr>
  </w:style>
  <w:style w:type="character" w:customStyle="1" w:styleId="RTFNum216">
    <w:name w:val="RTF_Num 21 6"/>
    <w:rsid w:val="00AE3F03"/>
    <w:rPr>
      <w:rFonts w:ascii="Wingdings" w:hAnsi="Wingdings"/>
    </w:rPr>
  </w:style>
  <w:style w:type="character" w:customStyle="1" w:styleId="RTFNum217">
    <w:name w:val="RTF_Num 21 7"/>
    <w:rsid w:val="00AE3F03"/>
    <w:rPr>
      <w:rFonts w:ascii="Symbol" w:hAnsi="Symbol"/>
    </w:rPr>
  </w:style>
  <w:style w:type="character" w:customStyle="1" w:styleId="RTFNum218">
    <w:name w:val="RTF_Num 21 8"/>
    <w:rsid w:val="00AE3F03"/>
    <w:rPr>
      <w:rFonts w:ascii="Courier New" w:hAnsi="Courier New"/>
    </w:rPr>
  </w:style>
  <w:style w:type="character" w:customStyle="1" w:styleId="RTFNum219">
    <w:name w:val="RTF_Num 21 9"/>
    <w:rsid w:val="00AE3F03"/>
    <w:rPr>
      <w:rFonts w:ascii="Wingdings" w:hAnsi="Wingdings"/>
    </w:rPr>
  </w:style>
  <w:style w:type="character" w:customStyle="1" w:styleId="RTFNum221">
    <w:name w:val="RTF_Num 22 1"/>
    <w:rsid w:val="00AE3F03"/>
  </w:style>
  <w:style w:type="character" w:customStyle="1" w:styleId="RTFNum222">
    <w:name w:val="RTF_Num 22 2"/>
    <w:rsid w:val="00AE3F03"/>
    <w:rPr>
      <w:rFonts w:ascii="Courier New" w:hAnsi="Courier New"/>
    </w:rPr>
  </w:style>
  <w:style w:type="character" w:customStyle="1" w:styleId="RTFNum223">
    <w:name w:val="RTF_Num 22 3"/>
    <w:rsid w:val="00AE3F03"/>
    <w:rPr>
      <w:rFonts w:ascii="Wingdings" w:hAnsi="Wingdings"/>
    </w:rPr>
  </w:style>
  <w:style w:type="character" w:customStyle="1" w:styleId="RTFNum224">
    <w:name w:val="RTF_Num 22 4"/>
    <w:rsid w:val="00AE3F03"/>
    <w:rPr>
      <w:rFonts w:ascii="Symbol" w:hAnsi="Symbol"/>
    </w:rPr>
  </w:style>
  <w:style w:type="character" w:customStyle="1" w:styleId="RTFNum225">
    <w:name w:val="RTF_Num 22 5"/>
    <w:rsid w:val="00AE3F03"/>
    <w:rPr>
      <w:rFonts w:ascii="Courier New" w:hAnsi="Courier New"/>
    </w:rPr>
  </w:style>
  <w:style w:type="character" w:customStyle="1" w:styleId="RTFNum226">
    <w:name w:val="RTF_Num 22 6"/>
    <w:rsid w:val="00AE3F03"/>
    <w:rPr>
      <w:rFonts w:ascii="Wingdings" w:hAnsi="Wingdings"/>
    </w:rPr>
  </w:style>
  <w:style w:type="character" w:customStyle="1" w:styleId="RTFNum227">
    <w:name w:val="RTF_Num 22 7"/>
    <w:rsid w:val="00AE3F03"/>
    <w:rPr>
      <w:rFonts w:ascii="Symbol" w:hAnsi="Symbol"/>
    </w:rPr>
  </w:style>
  <w:style w:type="character" w:customStyle="1" w:styleId="RTFNum228">
    <w:name w:val="RTF_Num 22 8"/>
    <w:rsid w:val="00AE3F03"/>
    <w:rPr>
      <w:rFonts w:ascii="Courier New" w:hAnsi="Courier New"/>
    </w:rPr>
  </w:style>
  <w:style w:type="character" w:customStyle="1" w:styleId="RTFNum229">
    <w:name w:val="RTF_Num 22 9"/>
    <w:rsid w:val="00AE3F03"/>
    <w:rPr>
      <w:rFonts w:ascii="Wingdings" w:hAnsi="Wingdings"/>
    </w:rPr>
  </w:style>
  <w:style w:type="character" w:customStyle="1" w:styleId="RTFNum231">
    <w:name w:val="RTF_Num 23 1"/>
    <w:rsid w:val="00AE3F03"/>
    <w:rPr>
      <w:rFonts w:ascii="Symbol" w:hAnsi="Symbol"/>
    </w:rPr>
  </w:style>
  <w:style w:type="character" w:customStyle="1" w:styleId="RTFNum232">
    <w:name w:val="RTF_Num 23 2"/>
    <w:rsid w:val="00AE3F03"/>
    <w:rPr>
      <w:rFonts w:ascii="Courier New" w:hAnsi="Courier New"/>
    </w:rPr>
  </w:style>
  <w:style w:type="character" w:customStyle="1" w:styleId="RTFNum233">
    <w:name w:val="RTF_Num 23 3"/>
    <w:rsid w:val="00AE3F03"/>
    <w:rPr>
      <w:rFonts w:ascii="Wingdings" w:hAnsi="Wingdings"/>
    </w:rPr>
  </w:style>
  <w:style w:type="character" w:customStyle="1" w:styleId="RTFNum234">
    <w:name w:val="RTF_Num 23 4"/>
    <w:rsid w:val="00AE3F03"/>
    <w:rPr>
      <w:rFonts w:ascii="Symbol" w:hAnsi="Symbol"/>
    </w:rPr>
  </w:style>
  <w:style w:type="character" w:customStyle="1" w:styleId="RTFNum235">
    <w:name w:val="RTF_Num 23 5"/>
    <w:rsid w:val="00AE3F03"/>
    <w:rPr>
      <w:rFonts w:ascii="Courier New" w:hAnsi="Courier New"/>
    </w:rPr>
  </w:style>
  <w:style w:type="character" w:customStyle="1" w:styleId="RTFNum236">
    <w:name w:val="RTF_Num 23 6"/>
    <w:rsid w:val="00AE3F03"/>
    <w:rPr>
      <w:rFonts w:ascii="Wingdings" w:hAnsi="Wingdings"/>
    </w:rPr>
  </w:style>
  <w:style w:type="character" w:customStyle="1" w:styleId="RTFNum237">
    <w:name w:val="RTF_Num 23 7"/>
    <w:rsid w:val="00AE3F03"/>
    <w:rPr>
      <w:rFonts w:ascii="Symbol" w:hAnsi="Symbol"/>
    </w:rPr>
  </w:style>
  <w:style w:type="character" w:customStyle="1" w:styleId="RTFNum238">
    <w:name w:val="RTF_Num 23 8"/>
    <w:rsid w:val="00AE3F03"/>
    <w:rPr>
      <w:rFonts w:ascii="Courier New" w:hAnsi="Courier New"/>
    </w:rPr>
  </w:style>
  <w:style w:type="character" w:customStyle="1" w:styleId="RTFNum239">
    <w:name w:val="RTF_Num 23 9"/>
    <w:rsid w:val="00AE3F03"/>
    <w:rPr>
      <w:rFonts w:ascii="Wingdings" w:hAnsi="Wingdings"/>
    </w:rPr>
  </w:style>
  <w:style w:type="character" w:customStyle="1" w:styleId="RTFNum241">
    <w:name w:val="RTF_Num 24 1"/>
    <w:rsid w:val="00AE3F03"/>
    <w:rPr>
      <w:rFonts w:ascii="Symbol" w:hAnsi="Symbol"/>
    </w:rPr>
  </w:style>
  <w:style w:type="character" w:customStyle="1" w:styleId="RTFNum242">
    <w:name w:val="RTF_Num 24 2"/>
    <w:rsid w:val="00AE3F03"/>
    <w:rPr>
      <w:rFonts w:ascii="Courier New" w:hAnsi="Courier New"/>
    </w:rPr>
  </w:style>
  <w:style w:type="character" w:customStyle="1" w:styleId="RTFNum243">
    <w:name w:val="RTF_Num 24 3"/>
    <w:rsid w:val="00AE3F03"/>
    <w:rPr>
      <w:rFonts w:ascii="Wingdings" w:hAnsi="Wingdings"/>
    </w:rPr>
  </w:style>
  <w:style w:type="character" w:customStyle="1" w:styleId="RTFNum244">
    <w:name w:val="RTF_Num 24 4"/>
    <w:rsid w:val="00AE3F03"/>
    <w:rPr>
      <w:rFonts w:ascii="Symbol" w:hAnsi="Symbol"/>
    </w:rPr>
  </w:style>
  <w:style w:type="character" w:customStyle="1" w:styleId="RTFNum245">
    <w:name w:val="RTF_Num 24 5"/>
    <w:rsid w:val="00AE3F03"/>
    <w:rPr>
      <w:rFonts w:ascii="Courier New" w:hAnsi="Courier New"/>
    </w:rPr>
  </w:style>
  <w:style w:type="character" w:customStyle="1" w:styleId="RTFNum246">
    <w:name w:val="RTF_Num 24 6"/>
    <w:rsid w:val="00AE3F03"/>
    <w:rPr>
      <w:rFonts w:ascii="Wingdings" w:hAnsi="Wingdings"/>
    </w:rPr>
  </w:style>
  <w:style w:type="character" w:customStyle="1" w:styleId="RTFNum247">
    <w:name w:val="RTF_Num 24 7"/>
    <w:rsid w:val="00AE3F03"/>
    <w:rPr>
      <w:rFonts w:ascii="Symbol" w:hAnsi="Symbol"/>
    </w:rPr>
  </w:style>
  <w:style w:type="character" w:customStyle="1" w:styleId="RTFNum248">
    <w:name w:val="RTF_Num 24 8"/>
    <w:rsid w:val="00AE3F03"/>
    <w:rPr>
      <w:rFonts w:ascii="Courier New" w:hAnsi="Courier New"/>
    </w:rPr>
  </w:style>
  <w:style w:type="character" w:customStyle="1" w:styleId="RTFNum249">
    <w:name w:val="RTF_Num 24 9"/>
    <w:rsid w:val="00AE3F03"/>
    <w:rPr>
      <w:rFonts w:ascii="Wingdings" w:hAnsi="Wingdings"/>
    </w:rPr>
  </w:style>
  <w:style w:type="character" w:customStyle="1" w:styleId="RTFNum251">
    <w:name w:val="RTF_Num 25 1"/>
    <w:rsid w:val="00AE3F03"/>
  </w:style>
  <w:style w:type="character" w:customStyle="1" w:styleId="RTFNum252">
    <w:name w:val="RTF_Num 25 2"/>
    <w:rsid w:val="00AE3F03"/>
    <w:rPr>
      <w:rFonts w:ascii="Courier New" w:hAnsi="Courier New"/>
    </w:rPr>
  </w:style>
  <w:style w:type="character" w:customStyle="1" w:styleId="RTFNum253">
    <w:name w:val="RTF_Num 25 3"/>
    <w:rsid w:val="00AE3F03"/>
    <w:rPr>
      <w:rFonts w:ascii="Wingdings" w:hAnsi="Wingdings"/>
    </w:rPr>
  </w:style>
  <w:style w:type="character" w:customStyle="1" w:styleId="RTFNum254">
    <w:name w:val="RTF_Num 25 4"/>
    <w:rsid w:val="00AE3F03"/>
    <w:rPr>
      <w:rFonts w:ascii="Symbol" w:hAnsi="Symbol"/>
    </w:rPr>
  </w:style>
  <w:style w:type="character" w:customStyle="1" w:styleId="RTFNum255">
    <w:name w:val="RTF_Num 25 5"/>
    <w:rsid w:val="00AE3F03"/>
    <w:rPr>
      <w:rFonts w:ascii="Courier New" w:hAnsi="Courier New"/>
    </w:rPr>
  </w:style>
  <w:style w:type="character" w:customStyle="1" w:styleId="RTFNum256">
    <w:name w:val="RTF_Num 25 6"/>
    <w:rsid w:val="00AE3F03"/>
    <w:rPr>
      <w:rFonts w:ascii="Wingdings" w:hAnsi="Wingdings"/>
    </w:rPr>
  </w:style>
  <w:style w:type="character" w:customStyle="1" w:styleId="RTFNum257">
    <w:name w:val="RTF_Num 25 7"/>
    <w:rsid w:val="00AE3F03"/>
    <w:rPr>
      <w:rFonts w:ascii="Symbol" w:hAnsi="Symbol"/>
    </w:rPr>
  </w:style>
  <w:style w:type="character" w:customStyle="1" w:styleId="RTFNum258">
    <w:name w:val="RTF_Num 25 8"/>
    <w:rsid w:val="00AE3F03"/>
    <w:rPr>
      <w:rFonts w:ascii="Courier New" w:hAnsi="Courier New"/>
    </w:rPr>
  </w:style>
  <w:style w:type="character" w:customStyle="1" w:styleId="RTFNum259">
    <w:name w:val="RTF_Num 25 9"/>
    <w:rsid w:val="00AE3F03"/>
    <w:rPr>
      <w:rFonts w:ascii="Wingdings" w:hAnsi="Wingdings"/>
    </w:rPr>
  </w:style>
  <w:style w:type="character" w:customStyle="1" w:styleId="RTFNum261">
    <w:name w:val="RTF_Num 26 1"/>
    <w:rsid w:val="00AE3F03"/>
  </w:style>
  <w:style w:type="character" w:customStyle="1" w:styleId="RTFNum262">
    <w:name w:val="RTF_Num 26 2"/>
    <w:rsid w:val="00AE3F03"/>
    <w:rPr>
      <w:rFonts w:ascii="Courier New" w:hAnsi="Courier New"/>
    </w:rPr>
  </w:style>
  <w:style w:type="character" w:customStyle="1" w:styleId="RTFNum263">
    <w:name w:val="RTF_Num 26 3"/>
    <w:rsid w:val="00AE3F03"/>
    <w:rPr>
      <w:rFonts w:ascii="Wingdings" w:hAnsi="Wingdings"/>
    </w:rPr>
  </w:style>
  <w:style w:type="character" w:customStyle="1" w:styleId="RTFNum264">
    <w:name w:val="RTF_Num 26 4"/>
    <w:rsid w:val="00AE3F03"/>
    <w:rPr>
      <w:rFonts w:ascii="Symbol" w:hAnsi="Symbol"/>
    </w:rPr>
  </w:style>
  <w:style w:type="character" w:customStyle="1" w:styleId="RTFNum265">
    <w:name w:val="RTF_Num 26 5"/>
    <w:rsid w:val="00AE3F03"/>
    <w:rPr>
      <w:rFonts w:ascii="Courier New" w:hAnsi="Courier New"/>
    </w:rPr>
  </w:style>
  <w:style w:type="character" w:customStyle="1" w:styleId="RTFNum266">
    <w:name w:val="RTF_Num 26 6"/>
    <w:rsid w:val="00AE3F03"/>
    <w:rPr>
      <w:rFonts w:ascii="Wingdings" w:hAnsi="Wingdings"/>
    </w:rPr>
  </w:style>
  <w:style w:type="character" w:customStyle="1" w:styleId="RTFNum267">
    <w:name w:val="RTF_Num 26 7"/>
    <w:rsid w:val="00AE3F03"/>
    <w:rPr>
      <w:rFonts w:ascii="Symbol" w:hAnsi="Symbol"/>
    </w:rPr>
  </w:style>
  <w:style w:type="character" w:customStyle="1" w:styleId="RTFNum268">
    <w:name w:val="RTF_Num 26 8"/>
    <w:rsid w:val="00AE3F03"/>
    <w:rPr>
      <w:rFonts w:ascii="Courier New" w:hAnsi="Courier New"/>
    </w:rPr>
  </w:style>
  <w:style w:type="character" w:customStyle="1" w:styleId="RTFNum269">
    <w:name w:val="RTF_Num 26 9"/>
    <w:rsid w:val="00AE3F03"/>
    <w:rPr>
      <w:rFonts w:ascii="Wingdings" w:hAnsi="Wingdings"/>
    </w:rPr>
  </w:style>
  <w:style w:type="character" w:customStyle="1" w:styleId="RTFNum271">
    <w:name w:val="RTF_Num 27 1"/>
    <w:rsid w:val="00AE3F03"/>
  </w:style>
  <w:style w:type="character" w:customStyle="1" w:styleId="RTFNum272">
    <w:name w:val="RTF_Num 27 2"/>
    <w:rsid w:val="00AE3F03"/>
  </w:style>
  <w:style w:type="character" w:customStyle="1" w:styleId="RTFNum273">
    <w:name w:val="RTF_Num 27 3"/>
    <w:rsid w:val="00AE3F03"/>
  </w:style>
  <w:style w:type="character" w:customStyle="1" w:styleId="RTFNum274">
    <w:name w:val="RTF_Num 27 4"/>
    <w:rsid w:val="00AE3F03"/>
  </w:style>
  <w:style w:type="character" w:customStyle="1" w:styleId="RTFNum275">
    <w:name w:val="RTF_Num 27 5"/>
    <w:rsid w:val="00AE3F03"/>
  </w:style>
  <w:style w:type="character" w:customStyle="1" w:styleId="RTFNum276">
    <w:name w:val="RTF_Num 27 6"/>
    <w:rsid w:val="00AE3F03"/>
  </w:style>
  <w:style w:type="character" w:customStyle="1" w:styleId="RTFNum277">
    <w:name w:val="RTF_Num 27 7"/>
    <w:rsid w:val="00AE3F03"/>
  </w:style>
  <w:style w:type="character" w:customStyle="1" w:styleId="RTFNum278">
    <w:name w:val="RTF_Num 27 8"/>
    <w:rsid w:val="00AE3F03"/>
  </w:style>
  <w:style w:type="character" w:customStyle="1" w:styleId="RTFNum279">
    <w:name w:val="RTF_Num 27 9"/>
    <w:rsid w:val="00AE3F03"/>
  </w:style>
  <w:style w:type="character" w:customStyle="1" w:styleId="RTFNum281">
    <w:name w:val="RTF_Num 28 1"/>
    <w:rsid w:val="00AE3F03"/>
  </w:style>
  <w:style w:type="character" w:customStyle="1" w:styleId="RTFNum282">
    <w:name w:val="RTF_Num 28 2"/>
    <w:rsid w:val="00AE3F03"/>
    <w:rPr>
      <w:rFonts w:ascii="Courier New" w:hAnsi="Courier New"/>
    </w:rPr>
  </w:style>
  <w:style w:type="character" w:customStyle="1" w:styleId="RTFNum283">
    <w:name w:val="RTF_Num 28 3"/>
    <w:rsid w:val="00AE3F03"/>
    <w:rPr>
      <w:rFonts w:ascii="Wingdings" w:hAnsi="Wingdings"/>
    </w:rPr>
  </w:style>
  <w:style w:type="character" w:customStyle="1" w:styleId="RTFNum284">
    <w:name w:val="RTF_Num 28 4"/>
    <w:rsid w:val="00AE3F03"/>
    <w:rPr>
      <w:rFonts w:ascii="Symbol" w:hAnsi="Symbol"/>
    </w:rPr>
  </w:style>
  <w:style w:type="character" w:customStyle="1" w:styleId="RTFNum285">
    <w:name w:val="RTF_Num 28 5"/>
    <w:rsid w:val="00AE3F03"/>
    <w:rPr>
      <w:rFonts w:ascii="Courier New" w:hAnsi="Courier New"/>
    </w:rPr>
  </w:style>
  <w:style w:type="character" w:customStyle="1" w:styleId="RTFNum286">
    <w:name w:val="RTF_Num 28 6"/>
    <w:rsid w:val="00AE3F03"/>
    <w:rPr>
      <w:rFonts w:ascii="Wingdings" w:hAnsi="Wingdings"/>
    </w:rPr>
  </w:style>
  <w:style w:type="character" w:customStyle="1" w:styleId="RTFNum287">
    <w:name w:val="RTF_Num 28 7"/>
    <w:rsid w:val="00AE3F03"/>
    <w:rPr>
      <w:rFonts w:ascii="Symbol" w:hAnsi="Symbol"/>
    </w:rPr>
  </w:style>
  <w:style w:type="character" w:customStyle="1" w:styleId="RTFNum288">
    <w:name w:val="RTF_Num 28 8"/>
    <w:rsid w:val="00AE3F03"/>
    <w:rPr>
      <w:rFonts w:ascii="Courier New" w:hAnsi="Courier New"/>
    </w:rPr>
  </w:style>
  <w:style w:type="character" w:customStyle="1" w:styleId="RTFNum289">
    <w:name w:val="RTF_Num 28 9"/>
    <w:rsid w:val="00AE3F03"/>
    <w:rPr>
      <w:rFonts w:ascii="Wingdings" w:hAnsi="Wingdings"/>
    </w:rPr>
  </w:style>
  <w:style w:type="character" w:customStyle="1" w:styleId="RTFNum291">
    <w:name w:val="RTF_Num 29 1"/>
    <w:rsid w:val="00AE3F03"/>
  </w:style>
  <w:style w:type="character" w:customStyle="1" w:styleId="RTFNum292">
    <w:name w:val="RTF_Num 29 2"/>
    <w:rsid w:val="00AE3F03"/>
  </w:style>
  <w:style w:type="character" w:customStyle="1" w:styleId="RTFNum293">
    <w:name w:val="RTF_Num 29 3"/>
    <w:rsid w:val="00AE3F03"/>
  </w:style>
  <w:style w:type="character" w:customStyle="1" w:styleId="RTFNum294">
    <w:name w:val="RTF_Num 29 4"/>
    <w:rsid w:val="00AE3F03"/>
  </w:style>
  <w:style w:type="character" w:customStyle="1" w:styleId="RTFNum295">
    <w:name w:val="RTF_Num 29 5"/>
    <w:rsid w:val="00AE3F03"/>
  </w:style>
  <w:style w:type="character" w:customStyle="1" w:styleId="RTFNum296">
    <w:name w:val="RTF_Num 29 6"/>
    <w:rsid w:val="00AE3F03"/>
  </w:style>
  <w:style w:type="character" w:customStyle="1" w:styleId="RTFNum297">
    <w:name w:val="RTF_Num 29 7"/>
    <w:rsid w:val="00AE3F03"/>
  </w:style>
  <w:style w:type="character" w:customStyle="1" w:styleId="RTFNum298">
    <w:name w:val="RTF_Num 29 8"/>
    <w:rsid w:val="00AE3F03"/>
  </w:style>
  <w:style w:type="character" w:customStyle="1" w:styleId="RTFNum299">
    <w:name w:val="RTF_Num 29 9"/>
    <w:rsid w:val="00AE3F03"/>
  </w:style>
  <w:style w:type="character" w:customStyle="1" w:styleId="RTFNum301">
    <w:name w:val="RTF_Num 30 1"/>
    <w:rsid w:val="00AE3F03"/>
  </w:style>
  <w:style w:type="character" w:customStyle="1" w:styleId="RTFNum302">
    <w:name w:val="RTF_Num 30 2"/>
    <w:rsid w:val="00AE3F03"/>
    <w:rPr>
      <w:rFonts w:ascii="Courier New" w:hAnsi="Courier New"/>
    </w:rPr>
  </w:style>
  <w:style w:type="character" w:customStyle="1" w:styleId="RTFNum303">
    <w:name w:val="RTF_Num 30 3"/>
    <w:rsid w:val="00AE3F03"/>
    <w:rPr>
      <w:rFonts w:ascii="Wingdings" w:hAnsi="Wingdings"/>
    </w:rPr>
  </w:style>
  <w:style w:type="character" w:customStyle="1" w:styleId="RTFNum304">
    <w:name w:val="RTF_Num 30 4"/>
    <w:rsid w:val="00AE3F03"/>
    <w:rPr>
      <w:rFonts w:ascii="Symbol" w:hAnsi="Symbol"/>
    </w:rPr>
  </w:style>
  <w:style w:type="character" w:customStyle="1" w:styleId="RTFNum305">
    <w:name w:val="RTF_Num 30 5"/>
    <w:rsid w:val="00AE3F03"/>
    <w:rPr>
      <w:rFonts w:ascii="Courier New" w:hAnsi="Courier New"/>
    </w:rPr>
  </w:style>
  <w:style w:type="character" w:customStyle="1" w:styleId="RTFNum306">
    <w:name w:val="RTF_Num 30 6"/>
    <w:rsid w:val="00AE3F03"/>
    <w:rPr>
      <w:rFonts w:ascii="Wingdings" w:hAnsi="Wingdings"/>
    </w:rPr>
  </w:style>
  <w:style w:type="character" w:customStyle="1" w:styleId="RTFNum307">
    <w:name w:val="RTF_Num 30 7"/>
    <w:rsid w:val="00AE3F03"/>
    <w:rPr>
      <w:rFonts w:ascii="Symbol" w:hAnsi="Symbol"/>
    </w:rPr>
  </w:style>
  <w:style w:type="character" w:customStyle="1" w:styleId="RTFNum308">
    <w:name w:val="RTF_Num 30 8"/>
    <w:rsid w:val="00AE3F03"/>
    <w:rPr>
      <w:rFonts w:ascii="Courier New" w:hAnsi="Courier New"/>
    </w:rPr>
  </w:style>
  <w:style w:type="character" w:customStyle="1" w:styleId="RTFNum309">
    <w:name w:val="RTF_Num 30 9"/>
    <w:rsid w:val="00AE3F03"/>
    <w:rPr>
      <w:rFonts w:ascii="Wingdings" w:hAnsi="Wingdings"/>
    </w:rPr>
  </w:style>
  <w:style w:type="character" w:customStyle="1" w:styleId="RTFNum311">
    <w:name w:val="RTF_Num 31 1"/>
    <w:rsid w:val="00AE3F03"/>
    <w:rPr>
      <w:rFonts w:ascii="Symbol" w:hAnsi="Symbol"/>
    </w:rPr>
  </w:style>
  <w:style w:type="character" w:customStyle="1" w:styleId="RTFNum312">
    <w:name w:val="RTF_Num 31 2"/>
    <w:rsid w:val="00AE3F03"/>
    <w:rPr>
      <w:rFonts w:ascii="Courier New" w:hAnsi="Courier New"/>
    </w:rPr>
  </w:style>
  <w:style w:type="character" w:customStyle="1" w:styleId="RTFNum313">
    <w:name w:val="RTF_Num 31 3"/>
    <w:rsid w:val="00AE3F03"/>
    <w:rPr>
      <w:rFonts w:ascii="Wingdings" w:hAnsi="Wingdings"/>
    </w:rPr>
  </w:style>
  <w:style w:type="character" w:customStyle="1" w:styleId="RTFNum314">
    <w:name w:val="RTF_Num 31 4"/>
    <w:rsid w:val="00AE3F03"/>
    <w:rPr>
      <w:rFonts w:ascii="Symbol" w:hAnsi="Symbol"/>
    </w:rPr>
  </w:style>
  <w:style w:type="character" w:customStyle="1" w:styleId="RTFNum315">
    <w:name w:val="RTF_Num 31 5"/>
    <w:rsid w:val="00AE3F03"/>
    <w:rPr>
      <w:rFonts w:ascii="Courier New" w:hAnsi="Courier New"/>
    </w:rPr>
  </w:style>
  <w:style w:type="character" w:customStyle="1" w:styleId="RTFNum316">
    <w:name w:val="RTF_Num 31 6"/>
    <w:rsid w:val="00AE3F03"/>
    <w:rPr>
      <w:rFonts w:ascii="Wingdings" w:hAnsi="Wingdings"/>
    </w:rPr>
  </w:style>
  <w:style w:type="character" w:customStyle="1" w:styleId="RTFNum317">
    <w:name w:val="RTF_Num 31 7"/>
    <w:rsid w:val="00AE3F03"/>
    <w:rPr>
      <w:rFonts w:ascii="Symbol" w:hAnsi="Symbol"/>
    </w:rPr>
  </w:style>
  <w:style w:type="character" w:customStyle="1" w:styleId="RTFNum318">
    <w:name w:val="RTF_Num 31 8"/>
    <w:rsid w:val="00AE3F03"/>
    <w:rPr>
      <w:rFonts w:ascii="Courier New" w:hAnsi="Courier New"/>
    </w:rPr>
  </w:style>
  <w:style w:type="character" w:customStyle="1" w:styleId="RTFNum319">
    <w:name w:val="RTF_Num 31 9"/>
    <w:rsid w:val="00AE3F03"/>
    <w:rPr>
      <w:rFonts w:ascii="Wingdings" w:hAnsi="Wingdings"/>
    </w:rPr>
  </w:style>
  <w:style w:type="character" w:customStyle="1" w:styleId="RTFNum321">
    <w:name w:val="RTF_Num 32 1"/>
    <w:rsid w:val="00AE3F03"/>
    <w:rPr>
      <w:rFonts w:ascii="Symbol" w:hAnsi="Symbol"/>
    </w:rPr>
  </w:style>
  <w:style w:type="character" w:customStyle="1" w:styleId="RTFNum322">
    <w:name w:val="RTF_Num 32 2"/>
    <w:rsid w:val="00AE3F03"/>
    <w:rPr>
      <w:rFonts w:ascii="Courier New" w:hAnsi="Courier New"/>
    </w:rPr>
  </w:style>
  <w:style w:type="character" w:customStyle="1" w:styleId="RTFNum323">
    <w:name w:val="RTF_Num 32 3"/>
    <w:rsid w:val="00AE3F03"/>
    <w:rPr>
      <w:rFonts w:ascii="Wingdings" w:hAnsi="Wingdings"/>
    </w:rPr>
  </w:style>
  <w:style w:type="character" w:customStyle="1" w:styleId="RTFNum324">
    <w:name w:val="RTF_Num 32 4"/>
    <w:rsid w:val="00AE3F03"/>
    <w:rPr>
      <w:rFonts w:ascii="Symbol" w:hAnsi="Symbol"/>
    </w:rPr>
  </w:style>
  <w:style w:type="character" w:customStyle="1" w:styleId="RTFNum325">
    <w:name w:val="RTF_Num 32 5"/>
    <w:rsid w:val="00AE3F03"/>
    <w:rPr>
      <w:rFonts w:ascii="Courier New" w:hAnsi="Courier New"/>
    </w:rPr>
  </w:style>
  <w:style w:type="character" w:customStyle="1" w:styleId="RTFNum326">
    <w:name w:val="RTF_Num 32 6"/>
    <w:rsid w:val="00AE3F03"/>
    <w:rPr>
      <w:rFonts w:ascii="Wingdings" w:hAnsi="Wingdings"/>
    </w:rPr>
  </w:style>
  <w:style w:type="character" w:customStyle="1" w:styleId="RTFNum327">
    <w:name w:val="RTF_Num 32 7"/>
    <w:rsid w:val="00AE3F03"/>
    <w:rPr>
      <w:rFonts w:ascii="Symbol" w:hAnsi="Symbol"/>
    </w:rPr>
  </w:style>
  <w:style w:type="character" w:customStyle="1" w:styleId="RTFNum328">
    <w:name w:val="RTF_Num 32 8"/>
    <w:rsid w:val="00AE3F03"/>
    <w:rPr>
      <w:rFonts w:ascii="Courier New" w:hAnsi="Courier New"/>
    </w:rPr>
  </w:style>
  <w:style w:type="character" w:customStyle="1" w:styleId="RTFNum329">
    <w:name w:val="RTF_Num 32 9"/>
    <w:rsid w:val="00AE3F03"/>
    <w:rPr>
      <w:rFonts w:ascii="Wingdings" w:hAnsi="Wingdings"/>
    </w:rPr>
  </w:style>
  <w:style w:type="character" w:customStyle="1" w:styleId="RTFNum331">
    <w:name w:val="RTF_Num 33 1"/>
    <w:rsid w:val="00AE3F03"/>
    <w:rPr>
      <w:b/>
    </w:rPr>
  </w:style>
  <w:style w:type="character" w:customStyle="1" w:styleId="RTFNum332">
    <w:name w:val="RTF_Num 33 2"/>
    <w:rsid w:val="00AE3F03"/>
  </w:style>
  <w:style w:type="character" w:customStyle="1" w:styleId="RTFNum333">
    <w:name w:val="RTF_Num 33 3"/>
    <w:rsid w:val="00AE3F03"/>
  </w:style>
  <w:style w:type="character" w:customStyle="1" w:styleId="RTFNum334">
    <w:name w:val="RTF_Num 33 4"/>
    <w:rsid w:val="00AE3F03"/>
  </w:style>
  <w:style w:type="character" w:customStyle="1" w:styleId="RTFNum335">
    <w:name w:val="RTF_Num 33 5"/>
    <w:rsid w:val="00AE3F03"/>
  </w:style>
  <w:style w:type="character" w:customStyle="1" w:styleId="RTFNum336">
    <w:name w:val="RTF_Num 33 6"/>
    <w:rsid w:val="00AE3F03"/>
  </w:style>
  <w:style w:type="character" w:customStyle="1" w:styleId="RTFNum337">
    <w:name w:val="RTF_Num 33 7"/>
    <w:rsid w:val="00AE3F03"/>
  </w:style>
  <w:style w:type="character" w:customStyle="1" w:styleId="RTFNum338">
    <w:name w:val="RTF_Num 33 8"/>
    <w:rsid w:val="00AE3F03"/>
  </w:style>
  <w:style w:type="character" w:customStyle="1" w:styleId="RTFNum339">
    <w:name w:val="RTF_Num 33 9"/>
    <w:rsid w:val="00AE3F03"/>
  </w:style>
  <w:style w:type="character" w:customStyle="1" w:styleId="BodyTextIndent2Char">
    <w:name w:val="Body Text Indent 2 Char"/>
    <w:rsid w:val="00AE3F03"/>
    <w:rPr>
      <w:rFonts w:eastAsia="Times New Roman" w:cs="Times New Roman"/>
    </w:rPr>
  </w:style>
  <w:style w:type="character" w:customStyle="1" w:styleId="NumberingSymbols">
    <w:name w:val="Numbering Symbols"/>
    <w:rsid w:val="00AE3F03"/>
  </w:style>
  <w:style w:type="character" w:customStyle="1" w:styleId="Bullets">
    <w:name w:val="Bullets"/>
    <w:rsid w:val="00AE3F03"/>
    <w:rPr>
      <w:rFonts w:ascii="OpenSymbol" w:hAnsi="OpenSymbol"/>
    </w:rPr>
  </w:style>
  <w:style w:type="paragraph" w:customStyle="1" w:styleId="Heading">
    <w:name w:val="Heading"/>
    <w:basedOn w:val="WW-Default"/>
    <w:next w:val="Textbody"/>
    <w:rsid w:val="00AE3F03"/>
    <w:pPr>
      <w:keepNext/>
      <w:widowControl w:val="0"/>
      <w:suppressAutoHyphens w:val="0"/>
      <w:autoSpaceDE/>
      <w:autoSpaceDN w:val="0"/>
      <w:spacing w:before="240" w:after="120"/>
    </w:pPr>
    <w:rPr>
      <w:rFonts w:eastAsia="Microsoft YaHei"/>
      <w:color w:val="auto"/>
      <w:kern w:val="3"/>
      <w:sz w:val="28"/>
      <w:szCs w:val="28"/>
      <w:lang w:val="ro-RO" w:eastAsia="ro-RO"/>
    </w:rPr>
  </w:style>
  <w:style w:type="paragraph" w:customStyle="1" w:styleId="Textbody">
    <w:name w:val="Text body"/>
    <w:basedOn w:val="WW-Default"/>
    <w:rsid w:val="00AE3F03"/>
    <w:pPr>
      <w:widowControl w:val="0"/>
      <w:suppressAutoHyphens w:val="0"/>
      <w:autoSpaceDE/>
      <w:autoSpaceDN w:val="0"/>
      <w:spacing w:after="120"/>
    </w:pPr>
    <w:rPr>
      <w:rFonts w:ascii="Times New Roman" w:eastAsia="Times New Roman" w:hAnsi="Times New Roman" w:cs="Times New Roman"/>
      <w:color w:val="auto"/>
      <w:kern w:val="3"/>
      <w:lang w:val="ro-RO" w:eastAsia="ro-RO"/>
    </w:rPr>
  </w:style>
  <w:style w:type="paragraph" w:styleId="List">
    <w:name w:val="List"/>
    <w:basedOn w:val="Textbody"/>
    <w:rsid w:val="00AE3F03"/>
  </w:style>
  <w:style w:type="paragraph" w:styleId="Legend">
    <w:name w:val="caption"/>
    <w:basedOn w:val="WW-Default"/>
    <w:qFormat/>
    <w:rsid w:val="00AE3F03"/>
    <w:pPr>
      <w:widowControl w:val="0"/>
      <w:suppressAutoHyphens w:val="0"/>
      <w:autoSpaceDE/>
      <w:autoSpaceDN w:val="0"/>
      <w:spacing w:before="120" w:after="120"/>
    </w:pPr>
    <w:rPr>
      <w:rFonts w:ascii="Times New Roman" w:eastAsia="Times New Roman" w:hAnsi="Times New Roman" w:cs="Times New Roman"/>
      <w:i/>
      <w:iCs/>
      <w:color w:val="auto"/>
      <w:kern w:val="3"/>
      <w:lang w:val="ro-RO" w:eastAsia="ro-RO"/>
    </w:rPr>
  </w:style>
  <w:style w:type="paragraph" w:customStyle="1" w:styleId="Index">
    <w:name w:val="Index"/>
    <w:basedOn w:val="WW-Default"/>
    <w:rsid w:val="00AE3F03"/>
    <w:pPr>
      <w:widowControl w:val="0"/>
      <w:suppressAutoHyphens w:val="0"/>
      <w:autoSpaceDE/>
      <w:autoSpaceDN w:val="0"/>
    </w:pPr>
    <w:rPr>
      <w:rFonts w:ascii="Times New Roman" w:eastAsia="Times New Roman" w:hAnsi="Times New Roman" w:cs="Times New Roman"/>
      <w:color w:val="auto"/>
      <w:kern w:val="3"/>
      <w:lang w:val="ro-RO" w:eastAsia="ro-RO"/>
    </w:rPr>
  </w:style>
  <w:style w:type="paragraph" w:styleId="Indentcorptext2">
    <w:name w:val="Body Text Indent 2"/>
    <w:basedOn w:val="WW-Default"/>
    <w:link w:val="Indentcorptext2Caracter1"/>
    <w:rsid w:val="00AE3F03"/>
    <w:pPr>
      <w:widowControl w:val="0"/>
      <w:suppressAutoHyphens w:val="0"/>
      <w:autoSpaceDE/>
      <w:autoSpaceDN w:val="0"/>
      <w:ind w:firstLine="851"/>
      <w:jc w:val="both"/>
    </w:pPr>
    <w:rPr>
      <w:rFonts w:ascii="Times New Roman" w:eastAsia="Times New Roman" w:hAnsi="Times New Roman" w:cs="Times New Roman"/>
      <w:b/>
      <w:bCs/>
      <w:color w:val="auto"/>
      <w:kern w:val="3"/>
      <w:lang w:val="ro-RO" w:eastAsia="ro-RO"/>
    </w:rPr>
  </w:style>
  <w:style w:type="character" w:customStyle="1" w:styleId="Indentcorptext2Caracter">
    <w:name w:val="Indent corp text 2 Caracter"/>
    <w:basedOn w:val="Fontdeparagrafimplicit"/>
    <w:rsid w:val="00AE3F03"/>
    <w:rPr>
      <w:rFonts w:ascii="Calibri" w:eastAsia="Calibri" w:hAnsi="Calibri" w:cs="Times New Roman"/>
    </w:rPr>
  </w:style>
  <w:style w:type="character" w:customStyle="1" w:styleId="Indentcorptext2Caracter1">
    <w:name w:val="Indent corp text 2 Caracter1"/>
    <w:link w:val="Indentcorptext2"/>
    <w:rsid w:val="00AE3F03"/>
    <w:rPr>
      <w:rFonts w:ascii="Times New Roman" w:eastAsia="Times New Roman" w:hAnsi="Times New Roman" w:cs="Times New Roman"/>
      <w:b/>
      <w:bCs/>
      <w:kern w:val="3"/>
      <w:sz w:val="24"/>
      <w:szCs w:val="24"/>
      <w:lang w:val="ro-RO" w:eastAsia="ro-RO"/>
    </w:rPr>
  </w:style>
  <w:style w:type="paragraph" w:customStyle="1" w:styleId="TableHeading">
    <w:name w:val="Table Heading"/>
    <w:basedOn w:val="TableContents"/>
    <w:rsid w:val="00AE3F03"/>
    <w:pPr>
      <w:widowControl w:val="0"/>
      <w:suppressLineNumbers w:val="0"/>
      <w:suppressAutoHyphens w:val="0"/>
      <w:jc w:val="center"/>
      <w:textAlignment w:val="auto"/>
    </w:pPr>
    <w:rPr>
      <w:b/>
      <w:bCs/>
      <w:lang w:eastAsia="ro-RO"/>
    </w:rPr>
  </w:style>
  <w:style w:type="character" w:styleId="Robust">
    <w:name w:val="Strong"/>
    <w:uiPriority w:val="22"/>
    <w:qFormat/>
    <w:rsid w:val="00AE3F03"/>
    <w:rPr>
      <w:rFonts w:cs="Times New Roman"/>
      <w:b/>
    </w:rPr>
  </w:style>
  <w:style w:type="paragraph" w:customStyle="1" w:styleId="TableText">
    <w:name w:val="Table Text"/>
    <w:basedOn w:val="Normal"/>
    <w:rsid w:val="00AE3F03"/>
    <w:pPr>
      <w:suppressAutoHyphens/>
      <w:autoSpaceDE w:val="0"/>
      <w:autoSpaceDN w:val="0"/>
      <w:spacing w:after="0" w:line="240" w:lineRule="auto"/>
      <w:jc w:val="right"/>
    </w:pPr>
    <w:rPr>
      <w:rFonts w:ascii="Times New Roman" w:eastAsia="Times New Roman" w:hAnsi="Times New Roman"/>
      <w:sz w:val="24"/>
      <w:szCs w:val="20"/>
      <w:lang w:val="ro-RO" w:eastAsia="ar-SA"/>
    </w:rPr>
  </w:style>
  <w:style w:type="character" w:customStyle="1" w:styleId="WW8Num1z0">
    <w:name w:val="WW8Num1z0"/>
    <w:rsid w:val="00AE3F03"/>
  </w:style>
  <w:style w:type="character" w:customStyle="1" w:styleId="WW8Num1z1">
    <w:name w:val="WW8Num1z1"/>
    <w:rsid w:val="00AE3F03"/>
  </w:style>
  <w:style w:type="character" w:customStyle="1" w:styleId="WW8Num1z2">
    <w:name w:val="WW8Num1z2"/>
    <w:rsid w:val="00AE3F03"/>
  </w:style>
  <w:style w:type="character" w:customStyle="1" w:styleId="WW8Num1z3">
    <w:name w:val="WW8Num1z3"/>
    <w:rsid w:val="00AE3F03"/>
  </w:style>
  <w:style w:type="character" w:customStyle="1" w:styleId="WW8Num1z4">
    <w:name w:val="WW8Num1z4"/>
    <w:rsid w:val="00AE3F03"/>
  </w:style>
  <w:style w:type="character" w:customStyle="1" w:styleId="WW8Num1z5">
    <w:name w:val="WW8Num1z5"/>
    <w:rsid w:val="00AE3F03"/>
  </w:style>
  <w:style w:type="character" w:customStyle="1" w:styleId="WW8Num1z7">
    <w:name w:val="WW8Num1z7"/>
    <w:rsid w:val="00AE3F03"/>
  </w:style>
  <w:style w:type="character" w:customStyle="1" w:styleId="WW8Num1z8">
    <w:name w:val="WW8Num1z8"/>
    <w:rsid w:val="00AE3F03"/>
  </w:style>
  <w:style w:type="character" w:customStyle="1" w:styleId="WW8Num2z0">
    <w:name w:val="WW8Num2z0"/>
    <w:rsid w:val="00AE3F03"/>
    <w:rPr>
      <w:lang w:val="ro-RO"/>
    </w:rPr>
  </w:style>
  <w:style w:type="character" w:customStyle="1" w:styleId="WW8Num3z0">
    <w:name w:val="WW8Num3z0"/>
    <w:rsid w:val="00AE3F03"/>
    <w:rPr>
      <w:b/>
      <w:i/>
      <w:color w:val="FF0000"/>
      <w:lang w:val="ro-RO"/>
    </w:rPr>
  </w:style>
  <w:style w:type="character" w:customStyle="1" w:styleId="WW8Num4z0">
    <w:name w:val="WW8Num4z0"/>
    <w:rsid w:val="00AE3F03"/>
    <w:rPr>
      <w:b/>
      <w:color w:val="FF0000"/>
      <w:lang w:val="ro-RO"/>
    </w:rPr>
  </w:style>
  <w:style w:type="character" w:customStyle="1" w:styleId="WW8Num4z1">
    <w:name w:val="WW8Num4z1"/>
    <w:rsid w:val="00AE3F03"/>
  </w:style>
  <w:style w:type="character" w:customStyle="1" w:styleId="WW8Num4z3">
    <w:name w:val="WW8Num4z3"/>
    <w:rsid w:val="00AE3F03"/>
  </w:style>
  <w:style w:type="character" w:customStyle="1" w:styleId="WW8Num5z0">
    <w:name w:val="WW8Num5z0"/>
    <w:rsid w:val="00AE3F03"/>
    <w:rPr>
      <w:rFonts w:ascii="Mangal" w:hAnsi="Mangal"/>
      <w:color w:val="FF0000"/>
      <w:lang w:val="ro-RO"/>
    </w:rPr>
  </w:style>
  <w:style w:type="character" w:customStyle="1" w:styleId="WW8Num6z0">
    <w:name w:val="WW8Num6z0"/>
    <w:rsid w:val="00AE3F03"/>
    <w:rPr>
      <w:rFonts w:ascii="OpenSymbol" w:hAnsi="OpenSymbol"/>
      <w:i/>
      <w:color w:val="FF0000"/>
      <w:lang w:val="ro-RO"/>
    </w:rPr>
  </w:style>
  <w:style w:type="character" w:customStyle="1" w:styleId="WW8Num6z1">
    <w:name w:val="WW8Num6z1"/>
    <w:rsid w:val="00AE3F03"/>
    <w:rPr>
      <w:rFonts w:ascii="Tahoma" w:hAnsi="Tahoma"/>
    </w:rPr>
  </w:style>
  <w:style w:type="character" w:customStyle="1" w:styleId="WW8Num6z2">
    <w:name w:val="WW8Num6z2"/>
    <w:rsid w:val="00AE3F03"/>
    <w:rPr>
      <w:rFonts w:ascii="Calibri Light" w:hAnsi="Calibri Light"/>
    </w:rPr>
  </w:style>
  <w:style w:type="character" w:customStyle="1" w:styleId="WW8Num6z3">
    <w:name w:val="WW8Num6z3"/>
    <w:rsid w:val="00AE3F03"/>
    <w:rPr>
      <w:rFonts w:ascii="Mangal" w:hAnsi="Mangal"/>
    </w:rPr>
  </w:style>
  <w:style w:type="character" w:customStyle="1" w:styleId="WW8Num6z5">
    <w:name w:val="WW8Num6z5"/>
    <w:rsid w:val="00AE3F03"/>
  </w:style>
  <w:style w:type="character" w:customStyle="1" w:styleId="WW8Num6z6">
    <w:name w:val="WW8Num6z6"/>
    <w:rsid w:val="00AE3F03"/>
  </w:style>
  <w:style w:type="character" w:customStyle="1" w:styleId="WW8Num6z7">
    <w:name w:val="WW8Num6z7"/>
    <w:rsid w:val="00AE3F03"/>
  </w:style>
  <w:style w:type="character" w:customStyle="1" w:styleId="WW8Num6z8">
    <w:name w:val="WW8Num6z8"/>
    <w:rsid w:val="00AE3F03"/>
  </w:style>
  <w:style w:type="character" w:customStyle="1" w:styleId="WW8Num7z0">
    <w:name w:val="WW8Num7z0"/>
    <w:rsid w:val="00AE3F03"/>
    <w:rPr>
      <w:rFonts w:ascii="Calibri Light" w:hAnsi="Calibri Light"/>
      <w:lang w:val="ro-RO"/>
    </w:rPr>
  </w:style>
  <w:style w:type="character" w:customStyle="1" w:styleId="WW8Num7z1">
    <w:name w:val="WW8Num7z1"/>
    <w:rsid w:val="00AE3F03"/>
    <w:rPr>
      <w:rFonts w:ascii="Tahoma" w:hAnsi="Tahoma"/>
    </w:rPr>
  </w:style>
  <w:style w:type="character" w:customStyle="1" w:styleId="WW8Num7z2">
    <w:name w:val="WW8Num7z2"/>
    <w:rsid w:val="00AE3F03"/>
    <w:rPr>
      <w:rFonts w:ascii="Calibri Light" w:hAnsi="Calibri Light"/>
    </w:rPr>
  </w:style>
  <w:style w:type="character" w:customStyle="1" w:styleId="WW8Num7z3">
    <w:name w:val="WW8Num7z3"/>
    <w:rsid w:val="00AE3F03"/>
    <w:rPr>
      <w:rFonts w:ascii="Mangal" w:hAnsi="Mangal"/>
    </w:rPr>
  </w:style>
  <w:style w:type="character" w:customStyle="1" w:styleId="WW8Num7z5">
    <w:name w:val="WW8Num7z5"/>
    <w:rsid w:val="00AE3F03"/>
  </w:style>
  <w:style w:type="character" w:customStyle="1" w:styleId="WW8Num7z6">
    <w:name w:val="WW8Num7z6"/>
    <w:rsid w:val="00AE3F03"/>
  </w:style>
  <w:style w:type="character" w:customStyle="1" w:styleId="WW8Num7z7">
    <w:name w:val="WW8Num7z7"/>
    <w:rsid w:val="00AE3F03"/>
  </w:style>
  <w:style w:type="character" w:customStyle="1" w:styleId="WW8Num7z8">
    <w:name w:val="WW8Num7z8"/>
    <w:rsid w:val="00AE3F03"/>
  </w:style>
  <w:style w:type="character" w:customStyle="1" w:styleId="WW8Num8z0">
    <w:name w:val="WW8Num8z0"/>
    <w:rsid w:val="00AE3F03"/>
    <w:rPr>
      <w:rFonts w:ascii="Mangal" w:hAnsi="Mangal"/>
      <w:b/>
      <w:i/>
      <w:color w:val="FF0000"/>
      <w:lang w:val="ro-RO"/>
    </w:rPr>
  </w:style>
  <w:style w:type="character" w:customStyle="1" w:styleId="WW8Num8z1">
    <w:name w:val="WW8Num8z1"/>
    <w:rsid w:val="00AE3F03"/>
    <w:rPr>
      <w:rFonts w:ascii="Tahoma" w:hAnsi="Tahoma"/>
    </w:rPr>
  </w:style>
  <w:style w:type="character" w:customStyle="1" w:styleId="WW8Num9z0">
    <w:name w:val="WW8Num9z0"/>
    <w:rsid w:val="00AE3F03"/>
    <w:rPr>
      <w:b/>
      <w:i/>
      <w:color w:val="auto"/>
      <w:lang w:val="ro-RO"/>
    </w:rPr>
  </w:style>
  <w:style w:type="character" w:customStyle="1" w:styleId="WW8Num9z1">
    <w:name w:val="WW8Num9z1"/>
    <w:rsid w:val="00AE3F03"/>
    <w:rPr>
      <w:rFonts w:ascii="Tahoma" w:hAnsi="Tahoma"/>
    </w:rPr>
  </w:style>
  <w:style w:type="character" w:customStyle="1" w:styleId="WW8Num9z2">
    <w:name w:val="WW8Num9z2"/>
    <w:rsid w:val="00AE3F03"/>
    <w:rPr>
      <w:rFonts w:ascii="Calibri Light" w:hAnsi="Calibri Light"/>
    </w:rPr>
  </w:style>
  <w:style w:type="character" w:customStyle="1" w:styleId="WW8Num9z3">
    <w:name w:val="WW8Num9z3"/>
    <w:rsid w:val="00AE3F03"/>
    <w:rPr>
      <w:rFonts w:ascii="Mangal" w:hAnsi="Mangal"/>
    </w:rPr>
  </w:style>
  <w:style w:type="character" w:customStyle="1" w:styleId="WW8Num9z4">
    <w:name w:val="WW8Num9z4"/>
    <w:rsid w:val="00AE3F03"/>
    <w:rPr>
      <w:rFonts w:ascii="Tahoma" w:hAnsi="Tahoma"/>
    </w:rPr>
  </w:style>
  <w:style w:type="character" w:customStyle="1" w:styleId="WW8Num9z5">
    <w:name w:val="WW8Num9z5"/>
    <w:rsid w:val="00AE3F03"/>
  </w:style>
  <w:style w:type="character" w:customStyle="1" w:styleId="WW8Num9z6">
    <w:name w:val="WW8Num9z6"/>
    <w:rsid w:val="00AE3F03"/>
  </w:style>
  <w:style w:type="character" w:customStyle="1" w:styleId="WW8Num9z7">
    <w:name w:val="WW8Num9z7"/>
    <w:rsid w:val="00AE3F03"/>
  </w:style>
  <w:style w:type="character" w:customStyle="1" w:styleId="WW8Num9z8">
    <w:name w:val="WW8Num9z8"/>
    <w:rsid w:val="00AE3F03"/>
  </w:style>
  <w:style w:type="character" w:customStyle="1" w:styleId="WW8Num10z0">
    <w:name w:val="WW8Num10z0"/>
    <w:rsid w:val="00AE3F03"/>
    <w:rPr>
      <w:rFonts w:ascii="OpenSymbol" w:hAnsi="OpenSymbol"/>
      <w:i/>
      <w:color w:val="auto"/>
      <w:lang w:val="ro-RO"/>
    </w:rPr>
  </w:style>
  <w:style w:type="character" w:customStyle="1" w:styleId="WW8Num11z0">
    <w:name w:val="WW8Num11z0"/>
    <w:rsid w:val="00AE3F03"/>
    <w:rPr>
      <w:lang w:val="ro-RO"/>
    </w:rPr>
  </w:style>
  <w:style w:type="character" w:customStyle="1" w:styleId="WW8Num12z0">
    <w:name w:val="WW8Num12z0"/>
    <w:rsid w:val="00AE3F03"/>
    <w:rPr>
      <w:rFonts w:ascii="Mangal" w:hAnsi="Mangal"/>
      <w:lang w:val="ro-RO"/>
    </w:rPr>
  </w:style>
  <w:style w:type="character" w:customStyle="1" w:styleId="WW8Num8z2">
    <w:name w:val="WW8Num8z2"/>
    <w:rsid w:val="00AE3F03"/>
    <w:rPr>
      <w:rFonts w:ascii="Calibri Light" w:hAnsi="Calibri Light"/>
    </w:rPr>
  </w:style>
  <w:style w:type="character" w:customStyle="1" w:styleId="WW8Num8z3">
    <w:name w:val="WW8Num8z3"/>
    <w:rsid w:val="00AE3F03"/>
    <w:rPr>
      <w:rFonts w:ascii="Mangal" w:hAnsi="Mangal"/>
    </w:rPr>
  </w:style>
  <w:style w:type="character" w:customStyle="1" w:styleId="WW8Num8z5">
    <w:name w:val="WW8Num8z5"/>
    <w:rsid w:val="00AE3F03"/>
  </w:style>
  <w:style w:type="character" w:customStyle="1" w:styleId="WW8Num8z6">
    <w:name w:val="WW8Num8z6"/>
    <w:rsid w:val="00AE3F03"/>
  </w:style>
  <w:style w:type="character" w:customStyle="1" w:styleId="WW8Num8z7">
    <w:name w:val="WW8Num8z7"/>
    <w:rsid w:val="00AE3F03"/>
  </w:style>
  <w:style w:type="character" w:customStyle="1" w:styleId="WW8Num8z8">
    <w:name w:val="WW8Num8z8"/>
    <w:rsid w:val="00AE3F03"/>
  </w:style>
  <w:style w:type="character" w:customStyle="1" w:styleId="WW8Num10z1">
    <w:name w:val="WW8Num10z1"/>
    <w:rsid w:val="00AE3F03"/>
    <w:rPr>
      <w:rFonts w:ascii="Calibri Light" w:hAnsi="Calibri Light"/>
    </w:rPr>
  </w:style>
  <w:style w:type="character" w:customStyle="1" w:styleId="WW8Num11z1">
    <w:name w:val="WW8Num11z1"/>
    <w:rsid w:val="00AE3F03"/>
  </w:style>
  <w:style w:type="character" w:customStyle="1" w:styleId="WW8Num11z2">
    <w:name w:val="WW8Num11z2"/>
    <w:rsid w:val="00AE3F03"/>
  </w:style>
  <w:style w:type="character" w:customStyle="1" w:styleId="WW8Num11z3">
    <w:name w:val="WW8Num11z3"/>
    <w:rsid w:val="00AE3F03"/>
  </w:style>
  <w:style w:type="character" w:customStyle="1" w:styleId="WW8Num11z4">
    <w:name w:val="WW8Num11z4"/>
    <w:rsid w:val="00AE3F03"/>
  </w:style>
  <w:style w:type="character" w:customStyle="1" w:styleId="WW8Num11z5">
    <w:name w:val="WW8Num11z5"/>
    <w:rsid w:val="00AE3F03"/>
  </w:style>
  <w:style w:type="character" w:customStyle="1" w:styleId="WW8Num11z6">
    <w:name w:val="WW8Num11z6"/>
    <w:rsid w:val="00AE3F03"/>
  </w:style>
  <w:style w:type="character" w:customStyle="1" w:styleId="WW8Num11z7">
    <w:name w:val="WW8Num11z7"/>
    <w:rsid w:val="00AE3F03"/>
  </w:style>
  <w:style w:type="character" w:customStyle="1" w:styleId="WW8Num11z8">
    <w:name w:val="WW8Num11z8"/>
    <w:rsid w:val="00AE3F03"/>
  </w:style>
  <w:style w:type="character" w:customStyle="1" w:styleId="WW8Num12z1">
    <w:name w:val="WW8Num12z1"/>
    <w:rsid w:val="00AE3F03"/>
    <w:rPr>
      <w:rFonts w:ascii="Tahoma" w:hAnsi="Tahoma"/>
    </w:rPr>
  </w:style>
  <w:style w:type="character" w:customStyle="1" w:styleId="WW8Num12z2">
    <w:name w:val="WW8Num12z2"/>
    <w:rsid w:val="00AE3F03"/>
    <w:rPr>
      <w:rFonts w:ascii="Calibri Light" w:hAnsi="Calibri Light"/>
    </w:rPr>
  </w:style>
  <w:style w:type="character" w:customStyle="1" w:styleId="WW8Num12z3">
    <w:name w:val="WW8Num12z3"/>
    <w:rsid w:val="00AE3F03"/>
    <w:rPr>
      <w:rFonts w:ascii="Mangal" w:hAnsi="Mangal"/>
    </w:rPr>
  </w:style>
  <w:style w:type="character" w:customStyle="1" w:styleId="WW8Num13z0">
    <w:name w:val="WW8Num13z0"/>
    <w:rsid w:val="00AE3F03"/>
    <w:rPr>
      <w:rFonts w:ascii="Mangal" w:hAnsi="Mangal"/>
      <w:i/>
      <w:color w:val="FF0000"/>
      <w:lang w:val="ro-RO"/>
    </w:rPr>
  </w:style>
  <w:style w:type="character" w:customStyle="1" w:styleId="WW8Num13z1">
    <w:name w:val="WW8Num13z1"/>
    <w:rsid w:val="00AE3F03"/>
    <w:rPr>
      <w:rFonts w:ascii="Calibri Light" w:hAnsi="Calibri Light"/>
    </w:rPr>
  </w:style>
  <w:style w:type="character" w:customStyle="1" w:styleId="WW8Num13z2">
    <w:name w:val="WW8Num13z2"/>
    <w:rsid w:val="00AE3F03"/>
  </w:style>
  <w:style w:type="character" w:customStyle="1" w:styleId="WW8Num13z3">
    <w:name w:val="WW8Num13z3"/>
    <w:rsid w:val="00AE3F03"/>
    <w:rPr>
      <w:rFonts w:ascii="Mangal" w:hAnsi="Mangal"/>
    </w:rPr>
  </w:style>
  <w:style w:type="character" w:customStyle="1" w:styleId="WW8Num14z0">
    <w:name w:val="WW8Num14z0"/>
    <w:rsid w:val="00AE3F03"/>
    <w:rPr>
      <w:rFonts w:ascii="OpenSymbol" w:eastAsia="Times New Roman" w:hAnsi="OpenSymbol"/>
      <w:lang w:val="ro-RO"/>
    </w:rPr>
  </w:style>
  <w:style w:type="character" w:customStyle="1" w:styleId="WW8Num14z1">
    <w:name w:val="WW8Num14z1"/>
    <w:rsid w:val="00AE3F03"/>
    <w:rPr>
      <w:rFonts w:ascii="Tahoma" w:hAnsi="Tahoma"/>
    </w:rPr>
  </w:style>
  <w:style w:type="character" w:customStyle="1" w:styleId="WW8Num15z0">
    <w:name w:val="WW8Num15z0"/>
    <w:rsid w:val="00AE3F03"/>
    <w:rPr>
      <w:rFonts w:ascii="Mangal" w:hAnsi="Mangal"/>
      <w:b/>
      <w:color w:val="auto"/>
      <w:lang w:val="ro-RO"/>
    </w:rPr>
  </w:style>
  <w:style w:type="character" w:customStyle="1" w:styleId="WW8Num15z1">
    <w:name w:val="WW8Num15z1"/>
    <w:rsid w:val="00AE3F03"/>
    <w:rPr>
      <w:rFonts w:ascii="Tahoma" w:hAnsi="Tahoma"/>
    </w:rPr>
  </w:style>
  <w:style w:type="character" w:customStyle="1" w:styleId="WW8Num15z2">
    <w:name w:val="WW8Num15z2"/>
    <w:rsid w:val="00AE3F03"/>
    <w:rPr>
      <w:rFonts w:ascii="Calibri Light" w:hAnsi="Calibri Light"/>
    </w:rPr>
  </w:style>
  <w:style w:type="character" w:customStyle="1" w:styleId="WW8Num15z3">
    <w:name w:val="WW8Num15z3"/>
    <w:rsid w:val="00AE3F03"/>
    <w:rPr>
      <w:rFonts w:ascii="Mangal" w:hAnsi="Mangal"/>
    </w:rPr>
  </w:style>
  <w:style w:type="character" w:customStyle="1" w:styleId="WW8Num10z2">
    <w:name w:val="WW8Num10z2"/>
    <w:rsid w:val="00AE3F03"/>
  </w:style>
  <w:style w:type="character" w:customStyle="1" w:styleId="WW8Num10z3">
    <w:name w:val="WW8Num10z3"/>
    <w:rsid w:val="00AE3F03"/>
    <w:rPr>
      <w:rFonts w:ascii="Mangal" w:hAnsi="Mangal"/>
    </w:rPr>
  </w:style>
  <w:style w:type="character" w:customStyle="1" w:styleId="WW8Num10z4">
    <w:name w:val="WW8Num10z4"/>
    <w:rsid w:val="00AE3F03"/>
    <w:rPr>
      <w:rFonts w:ascii="Tahoma" w:hAnsi="Tahoma"/>
    </w:rPr>
  </w:style>
  <w:style w:type="character" w:customStyle="1" w:styleId="WW8Num10z5">
    <w:name w:val="WW8Num10z5"/>
    <w:rsid w:val="00AE3F03"/>
  </w:style>
  <w:style w:type="character" w:customStyle="1" w:styleId="WW8Num10z6">
    <w:name w:val="WW8Num10z6"/>
    <w:rsid w:val="00AE3F03"/>
  </w:style>
  <w:style w:type="character" w:customStyle="1" w:styleId="WW8Num10z7">
    <w:name w:val="WW8Num10z7"/>
    <w:rsid w:val="00AE3F03"/>
  </w:style>
  <w:style w:type="character" w:customStyle="1" w:styleId="WW8Num10z8">
    <w:name w:val="WW8Num10z8"/>
    <w:rsid w:val="00AE3F03"/>
  </w:style>
  <w:style w:type="character" w:customStyle="1" w:styleId="WW8Num13z4">
    <w:name w:val="WW8Num13z4"/>
    <w:rsid w:val="00AE3F03"/>
    <w:rPr>
      <w:rFonts w:ascii="Tahoma" w:hAnsi="Tahoma"/>
    </w:rPr>
  </w:style>
  <w:style w:type="character" w:customStyle="1" w:styleId="WW8Num13z5">
    <w:name w:val="WW8Num13z5"/>
    <w:rsid w:val="00AE3F03"/>
  </w:style>
  <w:style w:type="character" w:customStyle="1" w:styleId="WW8Num13z6">
    <w:name w:val="WW8Num13z6"/>
    <w:rsid w:val="00AE3F03"/>
  </w:style>
  <w:style w:type="character" w:customStyle="1" w:styleId="WW8Num13z7">
    <w:name w:val="WW8Num13z7"/>
    <w:rsid w:val="00AE3F03"/>
  </w:style>
  <w:style w:type="character" w:customStyle="1" w:styleId="WW8Num13z8">
    <w:name w:val="WW8Num13z8"/>
    <w:rsid w:val="00AE3F03"/>
  </w:style>
  <w:style w:type="character" w:customStyle="1" w:styleId="WW8Num14z2">
    <w:name w:val="WW8Num14z2"/>
    <w:rsid w:val="00AE3F03"/>
    <w:rPr>
      <w:rFonts w:ascii="Calibri Light" w:hAnsi="Calibri Light"/>
    </w:rPr>
  </w:style>
  <w:style w:type="character" w:customStyle="1" w:styleId="WW8Num14z3">
    <w:name w:val="WW8Num14z3"/>
    <w:rsid w:val="00AE3F03"/>
    <w:rPr>
      <w:rFonts w:ascii="Mangal" w:hAnsi="Mangal"/>
    </w:rPr>
  </w:style>
  <w:style w:type="character" w:customStyle="1" w:styleId="WW-DefaultParagraphFont">
    <w:name w:val="WW-Default Paragraph Font"/>
    <w:rsid w:val="00AE3F03"/>
  </w:style>
  <w:style w:type="character" w:customStyle="1" w:styleId="WW-DefaultParagraphFont1">
    <w:name w:val="WW-Default Paragraph Font1"/>
    <w:rsid w:val="00AE3F03"/>
  </w:style>
  <w:style w:type="character" w:customStyle="1" w:styleId="WW8Num2z1">
    <w:name w:val="WW8Num2z1"/>
    <w:rsid w:val="00AE3F03"/>
  </w:style>
  <w:style w:type="character" w:customStyle="1" w:styleId="WW8Num2z2">
    <w:name w:val="WW8Num2z2"/>
    <w:rsid w:val="00AE3F03"/>
  </w:style>
  <w:style w:type="character" w:customStyle="1" w:styleId="WW8Num2z3">
    <w:name w:val="WW8Num2z3"/>
    <w:rsid w:val="00AE3F03"/>
  </w:style>
  <w:style w:type="character" w:customStyle="1" w:styleId="WW8Num2z4">
    <w:name w:val="WW8Num2z4"/>
    <w:rsid w:val="00AE3F03"/>
  </w:style>
  <w:style w:type="character" w:customStyle="1" w:styleId="WW8Num2z5">
    <w:name w:val="WW8Num2z5"/>
    <w:rsid w:val="00AE3F03"/>
  </w:style>
  <w:style w:type="character" w:customStyle="1" w:styleId="WW8Num2z6">
    <w:name w:val="WW8Num2z6"/>
    <w:rsid w:val="00AE3F03"/>
  </w:style>
  <w:style w:type="character" w:customStyle="1" w:styleId="WW8Num2z7">
    <w:name w:val="WW8Num2z7"/>
    <w:rsid w:val="00AE3F03"/>
  </w:style>
  <w:style w:type="character" w:customStyle="1" w:styleId="WW8Num2z8">
    <w:name w:val="WW8Num2z8"/>
    <w:rsid w:val="00AE3F03"/>
  </w:style>
  <w:style w:type="character" w:customStyle="1" w:styleId="WW8Num3z1">
    <w:name w:val="WW8Num3z1"/>
    <w:rsid w:val="00AE3F03"/>
  </w:style>
  <w:style w:type="character" w:customStyle="1" w:styleId="WW8Num3z2">
    <w:name w:val="WW8Num3z2"/>
    <w:rsid w:val="00AE3F03"/>
  </w:style>
  <w:style w:type="character" w:customStyle="1" w:styleId="WW8Num3z3">
    <w:name w:val="WW8Num3z3"/>
    <w:rsid w:val="00AE3F03"/>
  </w:style>
  <w:style w:type="character" w:customStyle="1" w:styleId="WW8Num3z4">
    <w:name w:val="WW8Num3z4"/>
    <w:rsid w:val="00AE3F03"/>
  </w:style>
  <w:style w:type="character" w:customStyle="1" w:styleId="WW8Num3z5">
    <w:name w:val="WW8Num3z5"/>
    <w:rsid w:val="00AE3F03"/>
  </w:style>
  <w:style w:type="character" w:customStyle="1" w:styleId="WW8Num3z6">
    <w:name w:val="WW8Num3z6"/>
    <w:rsid w:val="00AE3F03"/>
  </w:style>
  <w:style w:type="character" w:customStyle="1" w:styleId="WW8Num3z7">
    <w:name w:val="WW8Num3z7"/>
    <w:rsid w:val="00AE3F03"/>
  </w:style>
  <w:style w:type="character" w:customStyle="1" w:styleId="WW8Num3z8">
    <w:name w:val="WW8Num3z8"/>
    <w:rsid w:val="00AE3F03"/>
  </w:style>
  <w:style w:type="character" w:customStyle="1" w:styleId="WW8Num4z2">
    <w:name w:val="WW8Num4z2"/>
    <w:rsid w:val="00AE3F03"/>
  </w:style>
  <w:style w:type="character" w:customStyle="1" w:styleId="WW8Num4z4">
    <w:name w:val="WW8Num4z4"/>
    <w:rsid w:val="00AE3F03"/>
  </w:style>
  <w:style w:type="character" w:customStyle="1" w:styleId="WW8Num4z5">
    <w:name w:val="WW8Num4z5"/>
    <w:rsid w:val="00AE3F03"/>
  </w:style>
  <w:style w:type="character" w:customStyle="1" w:styleId="WW8Num4z6">
    <w:name w:val="WW8Num4z6"/>
    <w:rsid w:val="00AE3F03"/>
  </w:style>
  <w:style w:type="character" w:customStyle="1" w:styleId="WW8Num4z7">
    <w:name w:val="WW8Num4z7"/>
    <w:rsid w:val="00AE3F03"/>
  </w:style>
  <w:style w:type="character" w:customStyle="1" w:styleId="WW8Num4z8">
    <w:name w:val="WW8Num4z8"/>
    <w:rsid w:val="00AE3F03"/>
  </w:style>
  <w:style w:type="character" w:customStyle="1" w:styleId="WW8Num5z1">
    <w:name w:val="WW8Num5z1"/>
    <w:rsid w:val="00AE3F03"/>
    <w:rPr>
      <w:rFonts w:ascii="Tahoma" w:hAnsi="Tahoma"/>
    </w:rPr>
  </w:style>
  <w:style w:type="character" w:customStyle="1" w:styleId="WW8Num5z2">
    <w:name w:val="WW8Num5z2"/>
    <w:rsid w:val="00AE3F03"/>
    <w:rPr>
      <w:rFonts w:ascii="Calibri Light" w:hAnsi="Calibri Light"/>
    </w:rPr>
  </w:style>
  <w:style w:type="character" w:customStyle="1" w:styleId="WW-DefaultParagraphFont11">
    <w:name w:val="WW-Default Paragraph Font11"/>
    <w:rsid w:val="00AE3F03"/>
  </w:style>
  <w:style w:type="character" w:customStyle="1" w:styleId="apple-style-span">
    <w:name w:val="apple-style-span"/>
    <w:rsid w:val="00AE3F03"/>
    <w:rPr>
      <w:rFonts w:cs="Times New Roman"/>
    </w:rPr>
  </w:style>
  <w:style w:type="character" w:customStyle="1" w:styleId="apple-converted-space">
    <w:name w:val="apple-converted-space"/>
    <w:rsid w:val="00AE3F03"/>
    <w:rPr>
      <w:rFonts w:cs="Times New Roman"/>
    </w:rPr>
  </w:style>
  <w:style w:type="paragraph" w:styleId="Corptext3">
    <w:name w:val="Body Text 3"/>
    <w:basedOn w:val="Normal"/>
    <w:link w:val="Corptext3Caracter1"/>
    <w:rsid w:val="00AE3F03"/>
    <w:pPr>
      <w:suppressAutoHyphens/>
      <w:autoSpaceDN w:val="0"/>
      <w:spacing w:after="120" w:line="240" w:lineRule="auto"/>
    </w:pPr>
    <w:rPr>
      <w:rFonts w:ascii="OpenSymbol" w:eastAsia="Times New Roman" w:hAnsi="OpenSymbol" w:cs="OpenSymbol"/>
      <w:sz w:val="16"/>
      <w:szCs w:val="16"/>
      <w:lang w:val="en-GB" w:eastAsia="ar-SA"/>
    </w:rPr>
  </w:style>
  <w:style w:type="character" w:customStyle="1" w:styleId="Corptext3Caracter">
    <w:name w:val="Corp text 3 Caracter"/>
    <w:basedOn w:val="Fontdeparagrafimplicit"/>
    <w:rsid w:val="00AE3F03"/>
    <w:rPr>
      <w:rFonts w:ascii="Calibri" w:eastAsia="Calibri" w:hAnsi="Calibri" w:cs="Times New Roman"/>
      <w:sz w:val="16"/>
      <w:szCs w:val="16"/>
    </w:rPr>
  </w:style>
  <w:style w:type="character" w:customStyle="1" w:styleId="Corptext3Caracter1">
    <w:name w:val="Corp text 3 Caracter1"/>
    <w:link w:val="Corptext3"/>
    <w:rsid w:val="00AE3F03"/>
    <w:rPr>
      <w:rFonts w:ascii="OpenSymbol" w:eastAsia="Times New Roman" w:hAnsi="OpenSymbol" w:cs="OpenSymbol"/>
      <w:sz w:val="16"/>
      <w:szCs w:val="16"/>
      <w:lang w:val="en-GB" w:eastAsia="ar-SA"/>
    </w:rPr>
  </w:style>
  <w:style w:type="paragraph" w:customStyle="1" w:styleId="Framecontents">
    <w:name w:val="Frame contents"/>
    <w:basedOn w:val="Corptext"/>
    <w:rsid w:val="00AE3F03"/>
    <w:pPr>
      <w:suppressAutoHyphens/>
      <w:autoSpaceDN w:val="0"/>
      <w:spacing w:after="0"/>
      <w:jc w:val="center"/>
    </w:pPr>
    <w:rPr>
      <w:rFonts w:ascii="Cambria Math" w:hAnsi="Cambria Math" w:cs="Cambria Math"/>
      <w:sz w:val="28"/>
      <w:lang w:val="ro-RO" w:eastAsia="ar-SA"/>
    </w:rPr>
  </w:style>
  <w:style w:type="character" w:customStyle="1" w:styleId="FooterChar1">
    <w:name w:val="Footer Char1"/>
    <w:basedOn w:val="Fontdeparagrafimplicit"/>
    <w:rsid w:val="00AE3F03"/>
  </w:style>
  <w:style w:type="paragraph" w:customStyle="1" w:styleId="Corptext31">
    <w:name w:val="Corp text 31"/>
    <w:basedOn w:val="Normal"/>
    <w:rsid w:val="00AE3F03"/>
    <w:pPr>
      <w:suppressAutoHyphens/>
      <w:spacing w:after="0" w:line="240" w:lineRule="auto"/>
      <w:jc w:val="center"/>
    </w:pPr>
    <w:rPr>
      <w:rFonts w:ascii="Times New Roman" w:eastAsia="Times New Roman" w:hAnsi="Times New Roman"/>
      <w:b/>
      <w:bCs/>
      <w:sz w:val="26"/>
      <w:szCs w:val="20"/>
      <w:lang w:val="ro-RO" w:eastAsia="ar-SA"/>
    </w:rPr>
  </w:style>
  <w:style w:type="character" w:customStyle="1" w:styleId="MeniuneNerezolvat">
    <w:name w:val="Mențiune Nerezolvat"/>
    <w:uiPriority w:val="99"/>
    <w:semiHidden/>
    <w:unhideWhenUsed/>
    <w:rsid w:val="00AE3F03"/>
    <w:rPr>
      <w:color w:val="605E5C"/>
      <w:shd w:val="clear" w:color="auto" w:fill="E1DFDD"/>
    </w:rPr>
  </w:style>
  <w:style w:type="character" w:customStyle="1" w:styleId="FrspaiereCaracter">
    <w:name w:val="Fără spațiere Caracter"/>
    <w:link w:val="Frspaiere"/>
    <w:uiPriority w:val="1"/>
    <w:locked/>
    <w:rsid w:val="00AE3F03"/>
    <w:rPr>
      <w:rFonts w:ascii="Calibri" w:eastAsia="Calibri" w:hAnsi="Calibri" w:cs="Times New Roman"/>
    </w:rPr>
  </w:style>
  <w:style w:type="paragraph" w:customStyle="1" w:styleId="Indentcorptext21">
    <w:name w:val="Indent corp text 21"/>
    <w:basedOn w:val="Normal"/>
    <w:rsid w:val="00AE3F03"/>
    <w:pPr>
      <w:suppressAutoHyphens/>
      <w:spacing w:after="120" w:line="480" w:lineRule="auto"/>
      <w:ind w:left="283"/>
    </w:pPr>
    <w:rPr>
      <w:rFonts w:ascii="Times New Roman" w:eastAsia="Times New Roman" w:hAnsi="Times New Roman"/>
      <w:sz w:val="24"/>
      <w:szCs w:val="24"/>
      <w:lang w:eastAsia="ar-SA"/>
    </w:rPr>
  </w:style>
  <w:style w:type="character" w:customStyle="1" w:styleId="WW8Num68z0">
    <w:name w:val="WW8Num68z0"/>
    <w:rsid w:val="00AE3F03"/>
    <w:rPr>
      <w:b/>
    </w:rPr>
  </w:style>
  <w:style w:type="character" w:customStyle="1" w:styleId="WW8Num68z1">
    <w:name w:val="WW8Num68z1"/>
    <w:rsid w:val="00AE3F03"/>
    <w:rPr>
      <w:rFonts w:ascii="Courier New" w:hAnsi="Courier New" w:cs="Courier New"/>
    </w:rPr>
  </w:style>
  <w:style w:type="character" w:customStyle="1" w:styleId="WW8Num68z2">
    <w:name w:val="WW8Num68z2"/>
    <w:rsid w:val="00AE3F03"/>
    <w:rPr>
      <w:rFonts w:ascii="Wingdings" w:hAnsi="Wingdings" w:cs="Wingdings"/>
    </w:rPr>
  </w:style>
  <w:style w:type="character" w:customStyle="1" w:styleId="WW8Num68z3">
    <w:name w:val="WW8Num68z3"/>
    <w:rsid w:val="00AE3F03"/>
    <w:rPr>
      <w:rFonts w:ascii="Symbol" w:hAnsi="Symbol" w:cs="Symbol"/>
    </w:rPr>
  </w:style>
  <w:style w:type="character" w:customStyle="1" w:styleId="DefaultParagraphFont1">
    <w:name w:val="Default Paragraph Font1"/>
    <w:rsid w:val="00AE3F03"/>
  </w:style>
  <w:style w:type="character" w:customStyle="1" w:styleId="WW8Num69z0">
    <w:name w:val="WW8Num69z0"/>
    <w:rsid w:val="00AE3F03"/>
    <w:rPr>
      <w:rFonts w:ascii="Symbol" w:hAnsi="Symbol" w:cs="Symbol"/>
      <w:color w:val="000000"/>
      <w:sz w:val="20"/>
      <w:szCs w:val="20"/>
      <w:lang w:val="ro-RO"/>
    </w:rPr>
  </w:style>
  <w:style w:type="character" w:customStyle="1" w:styleId="WW8Num69z1">
    <w:name w:val="WW8Num69z1"/>
    <w:rsid w:val="00AE3F03"/>
    <w:rPr>
      <w:rFonts w:ascii="Courier New" w:hAnsi="Courier New" w:cs="Courier New"/>
    </w:rPr>
  </w:style>
  <w:style w:type="character" w:customStyle="1" w:styleId="WW8Num69z2">
    <w:name w:val="WW8Num69z2"/>
    <w:rsid w:val="00AE3F03"/>
    <w:rPr>
      <w:rFonts w:ascii="Wingdings" w:hAnsi="Wingdings" w:cs="Wingdings"/>
    </w:rPr>
  </w:style>
  <w:style w:type="character" w:customStyle="1" w:styleId="WW8Num69z3">
    <w:name w:val="WW8Num69z3"/>
    <w:rsid w:val="00AE3F03"/>
    <w:rPr>
      <w:rFonts w:ascii="Symbol" w:hAnsi="Symbol" w:cs="Symbol"/>
    </w:rPr>
  </w:style>
  <w:style w:type="paragraph" w:customStyle="1" w:styleId="Caption1">
    <w:name w:val="Caption1"/>
    <w:basedOn w:val="Normal"/>
    <w:rsid w:val="00AE3F03"/>
    <w:pPr>
      <w:widowControl w:val="0"/>
      <w:suppressLineNumbers/>
      <w:suppressAutoHyphens/>
      <w:spacing w:before="120" w:after="120" w:line="240" w:lineRule="auto"/>
    </w:pPr>
    <w:rPr>
      <w:rFonts w:ascii="Times New Roman" w:eastAsia="SimSun" w:hAnsi="Times New Roman" w:cs="Mangal"/>
      <w:i/>
      <w:iCs/>
      <w:kern w:val="1"/>
      <w:sz w:val="24"/>
      <w:szCs w:val="24"/>
      <w:lang w:val="ro-RO" w:eastAsia="hi-IN" w:bidi="hi-IN"/>
    </w:rPr>
  </w:style>
  <w:style w:type="paragraph" w:customStyle="1" w:styleId="BodyText21">
    <w:name w:val="Body Text 21"/>
    <w:basedOn w:val="Normal"/>
    <w:rsid w:val="00AE3F03"/>
    <w:pPr>
      <w:widowControl w:val="0"/>
      <w:suppressAutoHyphens/>
      <w:autoSpaceDE w:val="0"/>
      <w:spacing w:after="0" w:line="240" w:lineRule="auto"/>
      <w:jc w:val="both"/>
    </w:pPr>
    <w:rPr>
      <w:rFonts w:ascii="Arial" w:eastAsia="SimSun" w:hAnsi="Arial" w:cs="Arial"/>
      <w:kern w:val="1"/>
      <w:sz w:val="28"/>
      <w:szCs w:val="28"/>
      <w:lang w:val="ro-RO" w:eastAsia="hi-IN" w:bidi="hi-IN"/>
    </w:rPr>
  </w:style>
  <w:style w:type="character" w:customStyle="1" w:styleId="yiv6505080900">
    <w:name w:val="yiv6505080900"/>
    <w:rsid w:val="00AE3F03"/>
  </w:style>
  <w:style w:type="character" w:customStyle="1" w:styleId="yiv8032164178">
    <w:name w:val="yiv8032164178"/>
    <w:rsid w:val="00AE3F03"/>
  </w:style>
  <w:style w:type="paragraph" w:customStyle="1" w:styleId="CharCaracterCharCharCharCaracter">
    <w:name w:val="Char Caracter Char Char Char Caracter"/>
    <w:basedOn w:val="Normal"/>
    <w:rsid w:val="00AE3F03"/>
    <w:pPr>
      <w:spacing w:after="0" w:line="240" w:lineRule="auto"/>
    </w:pPr>
    <w:rPr>
      <w:rFonts w:ascii="Times New Roman" w:eastAsia="Times New Roman" w:hAnsi="Times New Roman"/>
      <w:sz w:val="24"/>
      <w:szCs w:val="24"/>
      <w:lang w:val="pl-PL" w:eastAsia="pl-PL"/>
    </w:rPr>
  </w:style>
  <w:style w:type="paragraph" w:customStyle="1" w:styleId="Style3">
    <w:name w:val="Style3"/>
    <w:basedOn w:val="Normal"/>
    <w:rsid w:val="00AE3F03"/>
    <w:pPr>
      <w:suppressAutoHyphens/>
      <w:spacing w:after="0" w:line="240" w:lineRule="auto"/>
      <w:ind w:firstLine="1701"/>
      <w:jc w:val="both"/>
    </w:pPr>
    <w:rPr>
      <w:rFonts w:ascii="Times New Roman" w:eastAsia="Times New Roman" w:hAnsi="Times New Roman"/>
      <w:sz w:val="26"/>
      <w:szCs w:val="24"/>
      <w:lang w:val="ro-RO" w:eastAsia="ar-SA"/>
    </w:rPr>
  </w:style>
  <w:style w:type="character" w:customStyle="1" w:styleId="x-panel-header-text2">
    <w:name w:val="x-panel-header-text2"/>
    <w:rsid w:val="00AE3F03"/>
    <w:rPr>
      <w:b/>
      <w:bCs/>
      <w:sz w:val="20"/>
      <w:szCs w:val="20"/>
    </w:rPr>
  </w:style>
  <w:style w:type="paragraph" w:styleId="PreformatatHTML">
    <w:name w:val="HTML Preformatted"/>
    <w:basedOn w:val="Normal"/>
    <w:link w:val="PreformatatHTMLCaracter"/>
    <w:uiPriority w:val="99"/>
    <w:semiHidden/>
    <w:unhideWhenUsed/>
    <w:rsid w:val="00AE3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atHTMLCaracter">
    <w:name w:val="Preformatat HTML Caracter"/>
    <w:basedOn w:val="Fontdeparagrafimplicit"/>
    <w:link w:val="PreformatatHTML"/>
    <w:uiPriority w:val="99"/>
    <w:semiHidden/>
    <w:rsid w:val="00AE3F03"/>
    <w:rPr>
      <w:rFonts w:ascii="Courier New" w:eastAsia="Times New Roman" w:hAnsi="Courier New" w:cs="Courier New"/>
      <w:sz w:val="20"/>
      <w:szCs w:val="20"/>
    </w:rPr>
  </w:style>
  <w:style w:type="character" w:customStyle="1" w:styleId="Fontdeparagrafimplicit3">
    <w:name w:val="Font de paragraf implicit3"/>
    <w:rsid w:val="00AE3F03"/>
  </w:style>
  <w:style w:type="paragraph" w:customStyle="1" w:styleId="Liniuta">
    <w:name w:val="Liniuta"/>
    <w:basedOn w:val="Listparagraf"/>
    <w:link w:val="LiniutaChar"/>
    <w:qFormat/>
    <w:rsid w:val="00AE3F03"/>
    <w:pPr>
      <w:numPr>
        <w:numId w:val="8"/>
      </w:numPr>
      <w:suppressAutoHyphens w:val="0"/>
      <w:spacing w:after="120" w:line="240" w:lineRule="auto"/>
      <w:contextualSpacing/>
      <w:jc w:val="both"/>
    </w:pPr>
    <w:rPr>
      <w:rFonts w:ascii="Arial Narrow" w:eastAsia="Times New Roman" w:hAnsi="Arial Narrow"/>
      <w:sz w:val="28"/>
      <w:szCs w:val="28"/>
      <w:lang w:eastAsia="x-none"/>
    </w:rPr>
  </w:style>
  <w:style w:type="character" w:customStyle="1" w:styleId="LiniutaChar">
    <w:name w:val="Liniuta Char"/>
    <w:link w:val="Liniuta"/>
    <w:rsid w:val="00AE3F03"/>
    <w:rPr>
      <w:rFonts w:ascii="Arial Narrow" w:eastAsia="Times New Roman" w:hAnsi="Arial Narrow" w:cs="Times New Roman"/>
      <w:sz w:val="28"/>
      <w:szCs w:val="28"/>
      <w:lang w:val="ro-RO" w:eastAsia="x-none"/>
    </w:rPr>
  </w:style>
  <w:style w:type="character" w:customStyle="1" w:styleId="spar">
    <w:name w:val="s_par"/>
    <w:basedOn w:val="Fontdeparagrafimplicit"/>
    <w:rsid w:val="00AE3F03"/>
  </w:style>
  <w:style w:type="paragraph" w:customStyle="1" w:styleId="Body">
    <w:name w:val="Body"/>
    <w:rsid w:val="00AE3F0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ro-RO" w:eastAsia="ro-RO"/>
    </w:rPr>
  </w:style>
  <w:style w:type="character" w:customStyle="1" w:styleId="sntapar">
    <w:name w:val="s_nta_par"/>
    <w:basedOn w:val="Fontdeparagrafimplicit"/>
    <w:rsid w:val="00AE3F03"/>
  </w:style>
  <w:style w:type="table" w:customStyle="1" w:styleId="TableNormal1">
    <w:name w:val="Table Normal1"/>
    <w:rsid w:val="00AE3F0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o-RO" w:eastAsia="ro-RO"/>
    </w:rPr>
    <w:tblPr>
      <w:tblInd w:w="0" w:type="dxa"/>
      <w:tblCellMar>
        <w:top w:w="0" w:type="dxa"/>
        <w:left w:w="0" w:type="dxa"/>
        <w:bottom w:w="0" w:type="dxa"/>
        <w:right w:w="0" w:type="dxa"/>
      </w:tblCellMar>
    </w:tblPr>
  </w:style>
  <w:style w:type="paragraph" w:customStyle="1" w:styleId="Normal1">
    <w:name w:val="Normal1"/>
    <w:rsid w:val="00AE3F03"/>
    <w:pPr>
      <w:spacing w:after="0" w:line="240" w:lineRule="auto"/>
    </w:pPr>
    <w:rPr>
      <w:rFonts w:ascii="Calibri" w:eastAsia="Calibri" w:hAnsi="Calibri" w:cs="Calibri"/>
      <w:lang w:val="ro-RO"/>
    </w:rPr>
  </w:style>
  <w:style w:type="character" w:customStyle="1" w:styleId="Fontdeparagrafimplicit4">
    <w:name w:val="Font de paragraf implicit4"/>
    <w:rsid w:val="00AE3F03"/>
  </w:style>
  <w:style w:type="paragraph" w:customStyle="1" w:styleId="CharCharCaracterCaracterCharChar">
    <w:name w:val="Char Char Caracter Caracter Char Char"/>
    <w:basedOn w:val="Normal"/>
    <w:rsid w:val="00AE3F03"/>
    <w:pPr>
      <w:spacing w:after="0" w:line="240" w:lineRule="auto"/>
    </w:pPr>
    <w:rPr>
      <w:rFonts w:ascii="Times New Roman" w:eastAsia="Times New Roman" w:hAnsi="Times New Roman"/>
      <w:sz w:val="24"/>
      <w:szCs w:val="24"/>
      <w:lang w:val="pl-PL" w:eastAsia="pl-PL"/>
    </w:rPr>
  </w:style>
  <w:style w:type="paragraph" w:customStyle="1" w:styleId="DefaultText2">
    <w:name w:val="Default Text:2"/>
    <w:basedOn w:val="Normal"/>
    <w:rsid w:val="00AE3F03"/>
    <w:pPr>
      <w:spacing w:after="0" w:line="240" w:lineRule="auto"/>
    </w:pPr>
    <w:rPr>
      <w:rFonts w:ascii="Times New Roman" w:eastAsia="Times New Roman" w:hAnsi="Times New Roman"/>
      <w:noProof/>
      <w:sz w:val="24"/>
      <w:szCs w:val="20"/>
    </w:rPr>
  </w:style>
  <w:style w:type="character" w:customStyle="1" w:styleId="tpt1">
    <w:name w:val="tpt1"/>
    <w:rsid w:val="00AE3F03"/>
  </w:style>
  <w:style w:type="character" w:customStyle="1" w:styleId="tsp1">
    <w:name w:val="tsp1"/>
    <w:rsid w:val="00AE3F03"/>
    <w:rPr>
      <w:rFonts w:cs="Times New Roman"/>
    </w:rPr>
  </w:style>
  <w:style w:type="character" w:customStyle="1" w:styleId="noticetext1">
    <w:name w:val="noticetext1"/>
    <w:rsid w:val="00AE3F03"/>
    <w:rPr>
      <w:rFonts w:ascii="Arial" w:hAnsi="Arial" w:cs="Arial" w:hint="default"/>
      <w:b w:val="0"/>
      <w:bCs w:val="0"/>
      <w:i w:val="0"/>
      <w:iCs w:val="0"/>
      <w:caps w:val="0"/>
      <w:color w:val="000000"/>
      <w:sz w:val="18"/>
      <w:szCs w:val="18"/>
    </w:rPr>
  </w:style>
  <w:style w:type="table" w:customStyle="1" w:styleId="TableGrid1">
    <w:name w:val="Table Grid1"/>
    <w:basedOn w:val="TabelNormal"/>
    <w:next w:val="Tabelgril"/>
    <w:uiPriority w:val="59"/>
    <w:rsid w:val="009056D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ms.ro/" TargetMode="External"/><Relationship Id="rId26" Type="http://schemas.openxmlformats.org/officeDocument/2006/relationships/hyperlink" Target="http://legislatie.just.ro/Public/DetaliiDocumentAfis/99863" TargetMode="External"/><Relationship Id="rId39" Type="http://schemas.openxmlformats.org/officeDocument/2006/relationships/hyperlink" Target="https://muzeulartalemnului.ro/expozitii/culorile-basarabiei" TargetMode="External"/><Relationship Id="rId21" Type="http://schemas.openxmlformats.org/officeDocument/2006/relationships/hyperlink" Target="http://www.campulungmoldovenesc.ro" TargetMode="External"/><Relationship Id="rId34" Type="http://schemas.openxmlformats.org/officeDocument/2006/relationships/hyperlink" Target="https://muzeulartalemnului.ro/expozitii/c%C3%A2nd-natura-tace-culorile-%C8%99optesc" TargetMode="External"/><Relationship Id="rId42" Type="http://schemas.openxmlformats.org/officeDocument/2006/relationships/hyperlink" Target="https://muzeulartalemnului.ro/expozitii/artist-sub-25"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hyperlink" Target="http://www.destinatiaanului.ro" TargetMode="External"/><Relationship Id="rId32" Type="http://schemas.openxmlformats.org/officeDocument/2006/relationships/hyperlink" Target="https://muzeulartalemnului.ro/expozitii/a%C8%99a-cum-p%C4%83m%C3%A2ntul-se-iube%C8%99te-cu-t%C4%83lpile" TargetMode="External"/><Relationship Id="rId37" Type="http://schemas.openxmlformats.org/officeDocument/2006/relationships/hyperlink" Target="https://muzeulartalemnului.ro/expozitii/zgomot-%C8%99i-ce-faci-dup%C4%83" TargetMode="External"/><Relationship Id="rId40" Type="http://schemas.openxmlformats.org/officeDocument/2006/relationships/hyperlink" Target="https://muzeulartalemnului.ro/expozitii/akuniighini" TargetMode="External"/><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www.cnas.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g1f1dt5NMzU" TargetMode="External"/><Relationship Id="rId27" Type="http://schemas.openxmlformats.org/officeDocument/2006/relationships/hyperlink" Target="http://legislatie.just.ro/Public/DetaliiDocumentAfis/109514" TargetMode="External"/><Relationship Id="rId30" Type="http://schemas.openxmlformats.org/officeDocument/2006/relationships/image" Target="media/image14.jpeg"/><Relationship Id="rId35" Type="http://schemas.openxmlformats.org/officeDocument/2006/relationships/hyperlink" Target="https://muzeulartalemnului.ro/expozitii/sfin%C8%9Benia-lemnului" TargetMode="External"/><Relationship Id="rId43" Type="http://schemas.openxmlformats.org/officeDocument/2006/relationships/hyperlink" Target="https://muzeulartalemnului.ro/expozitii/anotimpurile-bucovinei" TargetMode="External"/><Relationship Id="rId48" Type="http://schemas.openxmlformats.org/officeDocument/2006/relationships/image" Target="media/image20.jpeg"/><Relationship Id="rId56" Type="http://schemas.openxmlformats.org/officeDocument/2006/relationships/hyperlink" Target="https://muzeulartalemnului.ro/evenimente/tezaure-umane-vii" TargetMode="Externa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g"/><Relationship Id="rId33" Type="http://schemas.openxmlformats.org/officeDocument/2006/relationships/hyperlink" Target="https://muzeulartalemnului.ro/expozitii/pe-un-picior-de-plai" TargetMode="External"/><Relationship Id="rId38" Type="http://schemas.openxmlformats.org/officeDocument/2006/relationships/hyperlink" Target="https://muzeulartalemnului.ro/expozitii/cu-adev%C4%83rat-astfel-%C3%AEmi-amintesc-p%C4%83durea" TargetMode="External"/><Relationship Id="rId46" Type="http://schemas.openxmlformats.org/officeDocument/2006/relationships/image" Target="media/image18.jpeg"/><Relationship Id="rId59" Type="http://schemas.openxmlformats.org/officeDocument/2006/relationships/fontTable" Target="fontTable.xml"/><Relationship Id="rId20" Type="http://schemas.openxmlformats.org/officeDocument/2006/relationships/hyperlink" Target="http://www.campulungmoldovenesc.ro" TargetMode="External"/><Relationship Id="rId41" Type="http://schemas.openxmlformats.org/officeDocument/2006/relationships/hyperlink" Target="https://muzeulartalemnului.ro/expozitii/bradul-axis-mundi"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observatornews.ro/travel/locul-din-romania-in-care-legenda-spunea-ca-poti-sa-intineresti-a-fost-magnet-pentru-turistii-care-au-vrut-sa-fuga-de-canicula-585768.html" TargetMode="External"/><Relationship Id="rId28" Type="http://schemas.openxmlformats.org/officeDocument/2006/relationships/image" Target="media/image12.png"/><Relationship Id="rId36" Type="http://schemas.openxmlformats.org/officeDocument/2006/relationships/hyperlink" Target="https://muzeulartalemnului.ro/expozitii/suflet-%C8%99i-culoare" TargetMode="External"/><Relationship Id="rId49" Type="http://schemas.openxmlformats.org/officeDocument/2006/relationships/image" Target="media/image21.jpe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0.png"/><Relationship Id="rId1" Type="http://schemas.openxmlformats.org/officeDocument/2006/relationships/image" Target="media/image28.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E8358-4B5F-4E49-9F55-462B334F0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62312</Words>
  <Characters>355184</Characters>
  <Application>Microsoft Office Word</Application>
  <DocSecurity>0</DocSecurity>
  <Lines>2959</Lines>
  <Paragraphs>833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416663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 Microsoft</dc:creator>
  <cp:keywords/>
  <dc:description/>
  <cp:lastModifiedBy>Cont Microsoft</cp:lastModifiedBy>
  <cp:revision>9</cp:revision>
  <cp:lastPrinted>2025-03-10T14:17:00Z</cp:lastPrinted>
  <dcterms:created xsi:type="dcterms:W3CDTF">2025-03-09T15:39:00Z</dcterms:created>
  <dcterms:modified xsi:type="dcterms:W3CDTF">2025-03-10T14:23:00Z</dcterms:modified>
</cp:coreProperties>
</file>