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DE5B" w14:textId="77777777" w:rsidR="00762331" w:rsidRPr="00762331" w:rsidRDefault="00762331" w:rsidP="0076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8"/>
          <w:szCs w:val="28"/>
          <w:lang w:val="en-US"/>
          <w14:ligatures w14:val="standardContextual"/>
        </w:rPr>
      </w:pPr>
      <w:r w:rsidRPr="00762331">
        <w:rPr>
          <w:rFonts w:ascii="Times New Roman" w:eastAsia="Calibri" w:hAnsi="Times New Roman"/>
          <w:b/>
          <w:bCs/>
          <w:i/>
          <w:iCs/>
          <w:sz w:val="28"/>
          <w:szCs w:val="28"/>
          <w:lang w:val="en-US"/>
          <w14:ligatures w14:val="standardContextual"/>
        </w:rPr>
        <w:t>FORMULAR DE ÎNSCRIERE LA ETAPA DE SELECŢIE*)</w:t>
      </w:r>
    </w:p>
    <w:p w14:paraId="38015C04" w14:textId="77777777" w:rsidR="00C9368F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518BDD7D" w14:textId="5C871A5B" w:rsidR="00762331" w:rsidRPr="00991233" w:rsidRDefault="00762331" w:rsidP="00762331">
      <w:pPr>
        <w:spacing w:after="0" w:line="240" w:lineRule="auto"/>
        <w:jc w:val="left"/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</w:pP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Autoritatea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sau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instituţia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publică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în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cadrul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căreia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se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află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funcţia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publică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vacantă</w:t>
      </w:r>
      <w:proofErr w:type="spellEnd"/>
      <w:r w:rsidRPr="00991233">
        <w:rPr>
          <w:rFonts w:ascii="Times New Roman" w:eastAsia="Calibri" w:hAnsi="Times New Roman"/>
          <w:b/>
          <w:bCs/>
          <w:i/>
          <w:iCs/>
          <w:sz w:val="26"/>
          <w:szCs w:val="26"/>
          <w:lang w:val="en-US"/>
          <w14:ligatures w14:val="standardContextual"/>
        </w:rPr>
        <w:t>:</w:t>
      </w:r>
      <w:r w:rsidRPr="00481552">
        <w:rPr>
          <w:rFonts w:ascii="Times New Roman" w:eastAsia="Calibri" w:hAnsi="Times New Roman"/>
          <w:i/>
          <w:iCs/>
          <w:sz w:val="26"/>
          <w:szCs w:val="26"/>
          <w:lang w:val="en-US"/>
          <w14:ligatures w14:val="standardContextual"/>
        </w:rPr>
        <w:t xml:space="preserve"> </w:t>
      </w:r>
      <w:r w:rsidR="00481552" w:rsidRPr="00481552">
        <w:rPr>
          <w:rFonts w:ascii="Times New Roman" w:eastAsia="Calibri" w:hAnsi="Times New Roman"/>
          <w:i/>
          <w:iCs/>
          <w:sz w:val="26"/>
          <w:szCs w:val="26"/>
          <w:lang w:val="en-US"/>
          <w14:ligatures w14:val="standardContextual"/>
        </w:rPr>
        <w:t>……</w:t>
      </w:r>
    </w:p>
    <w:p w14:paraId="53227DDA" w14:textId="77777777" w:rsidR="00762331" w:rsidRDefault="00762331" w:rsidP="00762331">
      <w:pPr>
        <w:spacing w:after="0" w:line="240" w:lineRule="auto"/>
        <w:jc w:val="left"/>
        <w:rPr>
          <w:rFonts w:ascii="Times New Roman" w:eastAsia="Calibri" w:hAnsi="Times New Roman"/>
          <w:i/>
          <w:iCs/>
          <w:sz w:val="26"/>
          <w:szCs w:val="26"/>
          <w:lang w:val="en-US"/>
          <w14:ligatures w14:val="standardContextual"/>
        </w:rPr>
      </w:pPr>
    </w:p>
    <w:p w14:paraId="2733E237" w14:textId="5B15A0C3" w:rsidR="00B6155D" w:rsidRPr="00762331" w:rsidRDefault="00762331" w:rsidP="00762331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Calibri" w:hAnsi="Times New Roman"/>
          <w:i/>
          <w:iCs/>
          <w:sz w:val="26"/>
          <w:szCs w:val="26"/>
          <w:lang w:val="en-US"/>
          <w14:ligatures w14:val="standardContextual"/>
        </w:rPr>
        <w:t>…………………………………………………………………………………………………</w:t>
      </w:r>
      <w:r w:rsidR="00481552">
        <w:rPr>
          <w:rFonts w:ascii="Times New Roman" w:eastAsia="Calibri" w:hAnsi="Times New Roman"/>
          <w:i/>
          <w:iCs/>
          <w:sz w:val="26"/>
          <w:szCs w:val="26"/>
          <w:lang w:val="en-US"/>
          <w14:ligatures w14:val="standardContextual"/>
        </w:rPr>
        <w:t>………</w:t>
      </w:r>
    </w:p>
    <w:p w14:paraId="0C7A2CE1" w14:textId="77777777" w:rsidR="00CD67A2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D67A2" w14:paraId="19E59752" w14:textId="77777777" w:rsidTr="00CD67A2">
        <w:tc>
          <w:tcPr>
            <w:tcW w:w="9286" w:type="dxa"/>
          </w:tcPr>
          <w:p w14:paraId="46185F7F" w14:textId="77777777" w:rsidR="00CD67A2" w:rsidRPr="00B6155D" w:rsidRDefault="00CD67A2" w:rsidP="00CD6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Funcţia</w:t>
            </w:r>
            <w:proofErr w:type="spellEnd"/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publică solicitată: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14:paraId="301467F9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14:paraId="2B710C98" w14:textId="77777777" w:rsidTr="00CD67A2">
        <w:tc>
          <w:tcPr>
            <w:tcW w:w="9286" w:type="dxa"/>
          </w:tcPr>
          <w:p w14:paraId="17EAF2CB" w14:textId="0F2C4271" w:rsidR="00CD67A2" w:rsidRDefault="00762331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762331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Data organizării etapei de </w:t>
            </w:r>
            <w:proofErr w:type="spellStart"/>
            <w:r w:rsidRPr="00762331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selecţie</w:t>
            </w:r>
            <w:proofErr w:type="spellEnd"/>
            <w:r w:rsidRPr="00762331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(proba scrisă):                 </w:t>
            </w:r>
          </w:p>
        </w:tc>
      </w:tr>
      <w:tr w:rsidR="00CD67A2" w14:paraId="58FC0AD6" w14:textId="77777777" w:rsidTr="00CD67A2">
        <w:tc>
          <w:tcPr>
            <w:tcW w:w="9286" w:type="dxa"/>
          </w:tcPr>
          <w:p w14:paraId="2AFCFB90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Numele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şi</w:t>
            </w:r>
            <w:proofErr w:type="spellEnd"/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prenumele candidatului: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14:paraId="464B7CB5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14:paraId="0F7F1D91" w14:textId="77777777" w:rsidTr="00CD67A2">
        <w:tc>
          <w:tcPr>
            <w:tcW w:w="9286" w:type="dxa"/>
          </w:tcPr>
          <w:p w14:paraId="5838A0D6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14:paraId="3B4FEB9F" w14:textId="77777777" w:rsidTr="00CD67A2">
        <w:tc>
          <w:tcPr>
            <w:tcW w:w="9286" w:type="dxa"/>
          </w:tcPr>
          <w:p w14:paraId="1A9E05C4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CD67A2" w14:paraId="509F9EE7" w14:textId="77777777" w:rsidTr="00CD67A2">
        <w:tc>
          <w:tcPr>
            <w:tcW w:w="9286" w:type="dxa"/>
          </w:tcPr>
          <w:p w14:paraId="040F0E2E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E-mail: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14:paraId="0C815EDF" w14:textId="77777777" w:rsidTr="00CD67A2">
        <w:tc>
          <w:tcPr>
            <w:tcW w:w="9286" w:type="dxa"/>
          </w:tcPr>
          <w:p w14:paraId="169FD37F" w14:textId="5EDEEF1B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                                                        </w:t>
            </w:r>
          </w:p>
        </w:tc>
      </w:tr>
      <w:tr w:rsidR="00762331" w:rsidRPr="00762331" w14:paraId="4FECE1BC" w14:textId="77777777" w:rsidTr="00CD67A2">
        <w:tc>
          <w:tcPr>
            <w:tcW w:w="9286" w:type="dxa"/>
          </w:tcPr>
          <w:p w14:paraId="226320C5" w14:textId="45C07293" w:rsidR="00762331" w:rsidRPr="00762331" w:rsidRDefault="00762331" w:rsidP="007623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</w:pPr>
            <w:proofErr w:type="spellStart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>Identificator</w:t>
            </w:r>
            <w:proofErr w:type="spellEnd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>unic</w:t>
            </w:r>
            <w:proofErr w:type="spellEnd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 al </w:t>
            </w:r>
            <w:proofErr w:type="spellStart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>candidatului</w:t>
            </w:r>
            <w:proofErr w:type="spellEnd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:                                 </w:t>
            </w:r>
          </w:p>
        </w:tc>
      </w:tr>
      <w:tr w:rsidR="00762331" w:rsidRPr="00762331" w14:paraId="3244D6EE" w14:textId="77777777" w:rsidTr="00CD67A2">
        <w:tc>
          <w:tcPr>
            <w:tcW w:w="9286" w:type="dxa"/>
          </w:tcPr>
          <w:p w14:paraId="79E3C68C" w14:textId="3ED0AC15" w:rsidR="00762331" w:rsidRPr="00762331" w:rsidRDefault="00762331" w:rsidP="00B61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o-RO"/>
              </w:rPr>
            </w:pPr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Nr. </w:t>
            </w:r>
            <w:proofErr w:type="spellStart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>dosar</w:t>
            </w:r>
            <w:proofErr w:type="spellEnd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 de </w:t>
            </w:r>
            <w:proofErr w:type="spellStart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>înscriere</w:t>
            </w:r>
            <w:proofErr w:type="spellEnd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 la </w:t>
            </w:r>
            <w:proofErr w:type="spellStart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>etapa</w:t>
            </w:r>
            <w:proofErr w:type="spellEnd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 de </w:t>
            </w:r>
            <w:proofErr w:type="spellStart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>selecţie</w:t>
            </w:r>
            <w:proofErr w:type="spellEnd"/>
            <w:r w:rsidRPr="00762331">
              <w:rPr>
                <w:rFonts w:ascii="Times New Roman" w:eastAsia="Calibri" w:hAnsi="Times New Roman"/>
                <w:sz w:val="26"/>
                <w:szCs w:val="26"/>
                <w:lang w:val="en-US"/>
                <w14:ligatures w14:val="standardContextual"/>
              </w:rPr>
              <w:t xml:space="preserve">:                        </w:t>
            </w:r>
          </w:p>
        </w:tc>
      </w:tr>
    </w:tbl>
    <w:p w14:paraId="479B349C" w14:textId="50AA56B0"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762331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    </w:t>
      </w:r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 xml:space="preserve">Studii generale </w:t>
      </w:r>
      <w:proofErr w:type="spellStart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şi</w:t>
      </w:r>
      <w:proofErr w:type="spellEnd"/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 xml:space="preserve"> de specialitate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83E2688" w14:textId="77777777" w:rsidR="00124C08" w:rsidRDefault="00124C08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358EB6C" w14:textId="77777777" w:rsidR="004D56D6" w:rsidRDefault="00B6155D" w:rsidP="004D56D6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4D56D6" w:rsidRPr="00B6155D">
        <w:rPr>
          <w:rFonts w:ascii="Arial" w:eastAsia="Times New Roman" w:hAnsi="Arial" w:cs="Arial"/>
          <w:color w:val="000000"/>
          <w:sz w:val="26"/>
          <w:lang w:eastAsia="ro-RO"/>
        </w:rPr>
        <w:t>Studii medii liceale sau postliceale: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14:paraId="4269C391" w14:textId="77777777" w:rsidTr="00444727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C7B08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8B1DB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BF122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E5F46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14:paraId="1CC38723" w14:textId="77777777" w:rsidTr="00444727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061EC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996D1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BA1FA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1A353" w14:textId="1FB489D6" w:rsidR="004D56D6" w:rsidRPr="00B6155D" w:rsidRDefault="00762331" w:rsidP="00762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</w:t>
            </w:r>
            <w:r w:rsidR="004D56D6"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ploma obţinută</w:t>
            </w:r>
          </w:p>
        </w:tc>
      </w:tr>
      <w:tr w:rsidR="004D56D6" w:rsidRPr="00B6155D" w14:paraId="2C548DB8" w14:textId="77777777" w:rsidTr="00444727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41758" w14:textId="77777777" w:rsidR="004D56D6" w:rsidRPr="00B6155D" w:rsidRDefault="004D56D6" w:rsidP="004D56D6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04556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A90E130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BCC52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A567B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14:paraId="492D5D24" w14:textId="77777777" w:rsidTr="00444727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D8803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7AF75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0430994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31FB8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4D573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14:paraId="43BD8341" w14:textId="77777777" w:rsidTr="00444727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B090A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6B21A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39B77D3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08E2D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B3ADB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8612815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14:paraId="224B94CF" w14:textId="675B741D" w:rsidR="004D56D6" w:rsidRPr="00B6155D" w:rsidRDefault="00444727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 </w:t>
      </w:r>
      <w:r w:rsidR="004D56D6" w:rsidRPr="004D56D6">
        <w:rPr>
          <w:rFonts w:ascii="Arial" w:eastAsia="Times New Roman" w:hAnsi="Arial" w:cs="Arial"/>
          <w:color w:val="000000"/>
          <w:sz w:val="26"/>
          <w:lang w:eastAsia="ro-RO"/>
        </w:rPr>
        <w:t>Studii superioare de scurtă durată: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14:paraId="776F0471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8813F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322A2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4650A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4EF5A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14:paraId="09BB603F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A5E74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68EA4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ADEDA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430A7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4D56D6" w:rsidRPr="00B6155D" w14:paraId="36637595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801BD" w14:textId="77777777"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799FC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57B28CD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8E230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A4199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14:paraId="12CB7A2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2974B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2DAA3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4DA5024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1665E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11691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14:paraId="75FBB066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A6DA8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D9C0C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1886649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89D8A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0989D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3AB3283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69BDB65C" w14:textId="61FD91E3" w:rsidR="004D56D6" w:rsidRPr="00B6155D" w:rsidRDefault="00444727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 </w:t>
      </w:r>
      <w:r w:rsidR="00B6155D" w:rsidRPr="00B6155D">
        <w:rPr>
          <w:rFonts w:ascii="Arial" w:eastAsia="Times New Roman" w:hAnsi="Arial" w:cs="Arial"/>
          <w:color w:val="000000"/>
          <w:sz w:val="26"/>
          <w:lang w:eastAsia="ro-RO"/>
        </w:rPr>
        <w:t>Studii superioare de lungă durată:</w:t>
      </w:r>
    </w:p>
    <w:tbl>
      <w:tblPr>
        <w:tblW w:w="95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1659"/>
        <w:gridCol w:w="1659"/>
        <w:gridCol w:w="1960"/>
        <w:gridCol w:w="1551"/>
        <w:gridCol w:w="2717"/>
      </w:tblGrid>
      <w:tr w:rsidR="00444727" w:rsidRPr="00B6155D" w14:paraId="5075F4C5" w14:textId="77777777" w:rsidTr="00444727">
        <w:trPr>
          <w:trHeight w:val="15"/>
          <w:jc w:val="center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9E168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63934D2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AC9C448" w14:textId="28079704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92188" w14:textId="2F1604FA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83492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5C0E5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44727" w:rsidRPr="00B6155D" w14:paraId="7E7E653F" w14:textId="77777777" w:rsidTr="00444727">
        <w:trPr>
          <w:trHeight w:val="345"/>
          <w:jc w:val="center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C12C4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A3C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A931" w14:textId="1BAC27E5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8C3F2" w14:textId="297BF9B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1CD1E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6C633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444727" w:rsidRPr="00B6155D" w14:paraId="4CFB861F" w14:textId="77777777" w:rsidTr="00444727">
        <w:trPr>
          <w:trHeight w:val="300"/>
          <w:jc w:val="center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101B" w14:textId="77777777" w:rsidR="00444727" w:rsidRPr="00B6155D" w:rsidRDefault="00444727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8BB9" w14:textId="77777777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10B8" w14:textId="635DD28E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9BD24" w14:textId="509269C2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379E60C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B1747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8CC1E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44727" w:rsidRPr="00B6155D" w14:paraId="14A06572" w14:textId="77777777" w:rsidTr="00444727">
        <w:trPr>
          <w:trHeight w:val="300"/>
          <w:jc w:val="center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52A67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A554" w14:textId="77777777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A359" w14:textId="02F3EE89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894C6" w14:textId="63BE2321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9804439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625CF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54DA4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44727" w:rsidRPr="00B6155D" w14:paraId="3C3D36B0" w14:textId="77777777" w:rsidTr="00444727">
        <w:trPr>
          <w:trHeight w:val="300"/>
          <w:jc w:val="center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08A39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8CB9" w14:textId="77777777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4DE0" w14:textId="5D5D841F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3954E" w14:textId="66C5588F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0A3C10E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20942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9F447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367D130" w14:textId="3F90069A" w:rsidR="004D56D6" w:rsidRPr="00B6155D" w:rsidRDefault="00444727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 S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tudii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universitare de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 w:rsidR="00B6155D" w:rsidRPr="00B6155D">
        <w:rPr>
          <w:rFonts w:ascii="Arial" w:eastAsia="Times New Roman" w:hAnsi="Arial" w:cs="Arial"/>
          <w:color w:val="000000"/>
          <w:sz w:val="26"/>
          <w:lang w:eastAsia="ro-RO"/>
        </w:rPr>
        <w:t>masterat</w:t>
      </w:r>
      <w:r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="00B6155D"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doctorat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sau</w:t>
      </w:r>
      <w:r>
        <w:rPr>
          <w:rFonts w:ascii="Arial" w:eastAsia="Times New Roman" w:hAnsi="Arial" w:cs="Arial"/>
          <w:color w:val="000000"/>
          <w:sz w:val="26"/>
          <w:lang w:eastAsia="ro-RO"/>
        </w:rPr>
        <w:t xml:space="preserve"> studii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postuniversitare</w:t>
      </w:r>
      <w:r>
        <w:rPr>
          <w:rFonts w:ascii="Arial" w:eastAsia="Times New Roman" w:hAnsi="Arial" w:cs="Arial"/>
          <w:color w:val="000000"/>
          <w:sz w:val="26"/>
          <w:lang w:eastAsia="ro-RO"/>
        </w:rPr>
        <w:t>:</w:t>
      </w:r>
    </w:p>
    <w:tbl>
      <w:tblPr>
        <w:tblW w:w="95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2132"/>
        <w:gridCol w:w="1660"/>
        <w:gridCol w:w="2754"/>
        <w:gridCol w:w="2997"/>
      </w:tblGrid>
      <w:tr w:rsidR="00444727" w:rsidRPr="00B6155D" w14:paraId="640FDC77" w14:textId="77777777" w:rsidTr="00444727">
        <w:trPr>
          <w:trHeight w:val="15"/>
          <w:jc w:val="center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0CA59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F7CBE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158A4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A4F607E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280B0" w14:textId="70D08370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44727" w:rsidRPr="00B6155D" w14:paraId="56D2A686" w14:textId="77777777" w:rsidTr="00444727">
        <w:trPr>
          <w:trHeight w:val="345"/>
          <w:jc w:val="center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9BD3C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D983C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63626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59E2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82F7C" w14:textId="22357E8B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44727" w:rsidRPr="00B6155D" w14:paraId="297C32F2" w14:textId="77777777" w:rsidTr="00444727">
        <w:trPr>
          <w:trHeight w:val="300"/>
          <w:jc w:val="center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53E5" w14:textId="77777777" w:rsidR="00444727" w:rsidRPr="00B6155D" w:rsidRDefault="00444727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E63A3" w14:textId="77777777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CA1502F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E1176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5F12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0B569" w14:textId="4E392691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44727" w:rsidRPr="00B6155D" w14:paraId="7E933C8F" w14:textId="77777777" w:rsidTr="00444727">
        <w:trPr>
          <w:trHeight w:val="300"/>
          <w:jc w:val="center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B316D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3EF53" w14:textId="77777777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8E11CFE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20DF3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538C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DD64E" w14:textId="0E10F994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44727" w:rsidRPr="00B6155D" w14:paraId="129D3417" w14:textId="77777777" w:rsidTr="00444727">
        <w:trPr>
          <w:trHeight w:val="300"/>
          <w:jc w:val="center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2C10" w14:textId="77777777" w:rsidR="00444727" w:rsidRPr="00B6155D" w:rsidRDefault="00444727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2543A" w14:textId="77777777" w:rsidR="00444727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9561CFE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33A00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6199" w14:textId="77777777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50A69" w14:textId="7DE8EA59" w:rsidR="00444727" w:rsidRPr="00B6155D" w:rsidRDefault="00444727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33E416F2" w14:textId="77777777"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50510B6B" w14:textId="77777777" w:rsidR="00B6155D" w:rsidRPr="00B6155D" w:rsidRDefault="00B6155D" w:rsidP="006E73B9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6E73B9">
        <w:rPr>
          <w:rFonts w:ascii="Arial" w:eastAsia="Times New Roman" w:hAnsi="Arial" w:cs="Arial"/>
          <w:color w:val="000000"/>
          <w:sz w:val="26"/>
          <w:lang w:eastAsia="ro-RO"/>
        </w:rPr>
        <w:t>Alte tipuri de studii: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14:paraId="7FED6913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FE8FA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9A83E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8422A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F37D3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14:paraId="5E6A64DC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4EC6C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EC213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840C0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8C42A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 xml:space="preserve">Diploma </w:t>
            </w: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obţinută</w:t>
            </w:r>
            <w:proofErr w:type="spellEnd"/>
          </w:p>
        </w:tc>
      </w:tr>
      <w:tr w:rsidR="006E73B9" w:rsidRPr="00B6155D" w14:paraId="7E50E3EF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C3173" w14:textId="77777777"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1E757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544B0EC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4300B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3D576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14:paraId="1CD86168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4063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3D37A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294F466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09F55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D5526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14:paraId="0158F0FA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D9B03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09FD3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4904468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D3335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24188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35025942" w14:textId="018B8258" w:rsidR="00B6155D" w:rsidRPr="00B6155D" w:rsidRDefault="00B6155D" w:rsidP="00846AC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lastRenderedPageBreak/>
        <w:t>Limbi străine</w:t>
      </w:r>
      <w:r w:rsidRPr="00846AC6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930"/>
        <w:gridCol w:w="2303"/>
        <w:gridCol w:w="1843"/>
        <w:gridCol w:w="3260"/>
      </w:tblGrid>
      <w:tr w:rsidR="00B6155D" w:rsidRPr="00B6155D" w14:paraId="39252204" w14:textId="77777777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71B35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B9F1E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3F3BB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9F865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AFBA7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B6155D" w:rsidRPr="00B6155D" w14:paraId="44A051E8" w14:textId="77777777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6BFF4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EDEF1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B7B38" w14:textId="5B4D0EF0" w:rsidR="00B6155D" w:rsidRPr="00B6155D" w:rsidRDefault="00762331" w:rsidP="00714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Înțelegere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311F8" w14:textId="32BB23BD" w:rsidR="00B6155D" w:rsidRPr="00B6155D" w:rsidRDefault="00762331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Vorbire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55665" w14:textId="22AF1691" w:rsidR="00B6155D" w:rsidRPr="00B6155D" w:rsidRDefault="00762331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Scriere</w:t>
            </w:r>
          </w:p>
        </w:tc>
      </w:tr>
      <w:tr w:rsidR="00B6155D" w:rsidRPr="00B6155D" w14:paraId="58FC4F96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31CBA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1F78B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25F84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74ADC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F8FCC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14:paraId="523EDE50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61C76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EB515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5B4C8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52171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0BC26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14:paraId="121BF51C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37B1A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67EB2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73BDF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09F3F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A076E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596E719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tbl>
      <w:tblPr>
        <w:tblStyle w:val="Tabelgril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857ED" w14:paraId="16D87270" w14:textId="77777777" w:rsidTr="0071451F">
        <w:tc>
          <w:tcPr>
            <w:tcW w:w="9356" w:type="dxa"/>
          </w:tcPr>
          <w:p w14:paraId="192C7F34" w14:textId="2C3F2602" w:rsidR="000857ED" w:rsidRPr="009B2581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Cunoştinţe</w:t>
            </w:r>
            <w:proofErr w:type="spellEnd"/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 xml:space="preserve"> operare calculator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: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14:paraId="5B18AE8D" w14:textId="77777777"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2B278FB0" w14:textId="77777777"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5CED4E0F" w14:textId="77777777" w:rsidR="0071451F" w:rsidRDefault="0071451F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08AAF620" w14:textId="77777777" w:rsidR="000857ED" w:rsidRDefault="000857E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14:paraId="21B0EF63" w14:textId="77777777" w:rsidR="000857ED" w:rsidRPr="009B2581" w:rsidRDefault="000857E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</w:p>
    <w:tbl>
      <w:tblPr>
        <w:tblW w:w="92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2505"/>
        <w:gridCol w:w="4061"/>
        <w:gridCol w:w="2601"/>
      </w:tblGrid>
      <w:tr w:rsidR="00643402" w:rsidRPr="00B6155D" w14:paraId="5EE7CB13" w14:textId="77777777" w:rsidTr="00B85BAA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E27C6" w14:textId="77777777" w:rsidR="00643402" w:rsidRPr="00B6155D" w:rsidRDefault="0064340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8C873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E9E72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  <w:proofErr w:type="spellEnd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/Firma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B018F" w14:textId="69A00B12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proofErr w:type="spellStart"/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  <w:proofErr w:type="spellEnd"/>
          </w:p>
        </w:tc>
      </w:tr>
      <w:tr w:rsidR="00643402" w:rsidRPr="00B6155D" w14:paraId="079ED3B5" w14:textId="77777777" w:rsidTr="00B85BAA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6891E" w14:textId="77777777" w:rsidR="00643402" w:rsidRPr="00B6155D" w:rsidRDefault="0064340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72F58" w14:textId="77777777" w:rsidR="00643402" w:rsidRPr="00B6155D" w:rsidRDefault="00643402" w:rsidP="000857ED">
            <w:pPr>
              <w:spacing w:after="0" w:line="240" w:lineRule="auto"/>
              <w:ind w:left="-329" w:firstLine="329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02F17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DEBBA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118F532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583429A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43402" w:rsidRPr="00B6155D" w14:paraId="24576F11" w14:textId="77777777" w:rsidTr="00B85BAA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C89D0" w14:textId="77777777" w:rsidR="00643402" w:rsidRPr="00B6155D" w:rsidRDefault="0064340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FE036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91D9C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DA666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0156E93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13FB6E0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43402" w:rsidRPr="00B6155D" w14:paraId="4B583092" w14:textId="77777777" w:rsidTr="00B85BAA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A1C9" w14:textId="77777777" w:rsidR="00643402" w:rsidRPr="00B6155D" w:rsidRDefault="0064340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78838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18AE9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32A93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A2528B6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E97A9C1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43402" w:rsidRPr="00B6155D" w14:paraId="68E6548F" w14:textId="77777777" w:rsidTr="00B85BAA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C3AC4" w14:textId="77777777" w:rsidR="00643402" w:rsidRPr="00B6155D" w:rsidRDefault="0064340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72FFE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9055A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6319E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AFA4B79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F2E28F7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43402" w:rsidRPr="00B6155D" w14:paraId="30061124" w14:textId="77777777" w:rsidTr="00B85BAA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6E111" w14:textId="77777777" w:rsidR="00643402" w:rsidRPr="00B6155D" w:rsidRDefault="0064340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53154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2296D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DE169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64D3072" w14:textId="77777777" w:rsidR="00643402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A483AD7" w14:textId="77777777" w:rsidR="00643402" w:rsidRPr="00B6155D" w:rsidRDefault="00643402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46027A22" w14:textId="77777777"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7C4AC28" w14:textId="5A55E8D4" w:rsidR="00B6155D" w:rsidRPr="00C36CEC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proofErr w:type="spellStart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>Declaraţii</w:t>
      </w:r>
      <w:proofErr w:type="spellEnd"/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 xml:space="preserve"> pe propria răspundere</w:t>
      </w:r>
      <w:bookmarkStart w:id="0" w:name="_Hlk158025462"/>
      <w:r w:rsidR="00643402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4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 </w:t>
      </w:r>
      <w:bookmarkEnd w:id="0"/>
    </w:p>
    <w:p w14:paraId="4F0D84C6" w14:textId="77777777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Subsemnatul(a) </w:t>
      </w:r>
      <w:r w:rsidR="00C36CEC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...................................................................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, legitimat(ă) cu CI/BI seria </w:t>
      </w:r>
      <w:r w:rsidR="00C36CEC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........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. numărul </w:t>
      </w:r>
      <w:r w:rsidR="00C36CEC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...................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, eliberat(ă) de </w:t>
      </w:r>
      <w:r w:rsidR="00C36CEC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.............................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la data de </w:t>
      </w:r>
      <w:r w:rsidR="00C36CEC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....................................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,  </w:t>
      </w:r>
    </w:p>
    <w:p w14:paraId="54AB7EB7" w14:textId="20ED238C" w:rsidR="00A54784" w:rsidRPr="00643402" w:rsidRDefault="00EB10F9" w:rsidP="00A54784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C</w:t>
      </w:r>
      <w:r w:rsidR="00A54784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unoscând prevederile art. 465</w:t>
      </w:r>
      <w:r w:rsidR="00A6562F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, alin.(1)</w:t>
      </w:r>
      <w:r w:rsidR="00A54784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lit. i) din </w:t>
      </w:r>
      <w:proofErr w:type="spellStart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Ordonanța</w:t>
      </w:r>
      <w:proofErr w:type="spellEnd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de </w:t>
      </w:r>
      <w:proofErr w:type="spellStart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Urgență</w:t>
      </w:r>
      <w:proofErr w:type="spellEnd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a </w:t>
      </w:r>
      <w:proofErr w:type="spellStart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Guvernului</w:t>
      </w:r>
      <w:proofErr w:type="spellEnd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nr. 57/2019 </w:t>
      </w:r>
      <w:proofErr w:type="spellStart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privind</w:t>
      </w:r>
      <w:proofErr w:type="spellEnd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</w:t>
      </w:r>
      <w:proofErr w:type="spellStart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Codul</w:t>
      </w:r>
      <w:proofErr w:type="spellEnd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</w:t>
      </w:r>
      <w:proofErr w:type="spellStart"/>
      <w:r w:rsidR="00A54784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administrativ</w:t>
      </w:r>
      <w:proofErr w:type="spellEnd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, cu </w:t>
      </w:r>
      <w:proofErr w:type="spellStart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modificările</w:t>
      </w:r>
      <w:proofErr w:type="spellEnd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și</w:t>
      </w:r>
      <w:proofErr w:type="spellEnd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completările</w:t>
      </w:r>
      <w:proofErr w:type="spellEnd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ulterioare</w:t>
      </w:r>
      <w:proofErr w:type="spellEnd"/>
      <w:r w:rsidR="00A54784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,</w:t>
      </w:r>
      <w:r w:rsidR="00A54784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declar pe propria răspundere, că:  </w:t>
      </w:r>
    </w:p>
    <w:p w14:paraId="522903B4" w14:textId="5A2081B6" w:rsidR="00A54784" w:rsidRPr="00643402" w:rsidRDefault="00A54784" w:rsidP="00A54784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mi-a fost </w:t>
      </w:r>
      <w:r w:rsidR="00444727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 ;</w:t>
      </w:r>
    </w:p>
    <w:p w14:paraId="0A55BE87" w14:textId="77777777" w:rsidR="00444727" w:rsidRDefault="00A54784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nu mi-a fost □ </w:t>
      </w:r>
    </w:p>
    <w:p w14:paraId="0A7FE656" w14:textId="62A90C9D" w:rsidR="00A54784" w:rsidRDefault="00444727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interzis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A54784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dreptul de a ocupa o funcție publică sau de a exercita profesia ori activitatea în executarea căreia a săvârșit fapta, prin hotărâre judecătorească definitivă, în condițiile legii;</w:t>
      </w:r>
    </w:p>
    <w:p w14:paraId="2EB032E2" w14:textId="5F7EDCE5" w:rsidR="00EB10F9" w:rsidRPr="00EB10F9" w:rsidRDefault="00EB10F9" w:rsidP="00EB10F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C</w:t>
      </w:r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unoscând prevederile art. 465 alin. (1) lit. h) din 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Ordonanţa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de 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urgenţă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completările  ulterioare, declar pe proprie răspundere că:                        </w:t>
      </w:r>
    </w:p>
    <w:p w14:paraId="740ADDF0" w14:textId="1174796F" w:rsidR="00EB10F9" w:rsidRPr="00EB10F9" w:rsidRDefault="00EB10F9" w:rsidP="00EB10F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</w:t>
      </w:r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am 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săvârşit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</w:t>
      </w:r>
    </w:p>
    <w:p w14:paraId="04C45259" w14:textId="77777777" w:rsidR="00444727" w:rsidRDefault="00EB10F9" w:rsidP="00EB10F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</w:t>
      </w:r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nu am 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săvârşit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</w:t>
      </w:r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</w:t>
      </w:r>
    </w:p>
    <w:p w14:paraId="2BE4691A" w14:textId="7A97D06F" w:rsidR="00EB10F9" w:rsidRPr="00643402" w:rsidRDefault="00EB10F9" w:rsidP="00EB10F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fapte de natura celor înscrise în cazierul judiciar 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pentru care  nu a intervenit reabilitarea, amnistia post-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condamnatorie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sau dezincriminarea faptei, în </w:t>
      </w:r>
      <w:proofErr w:type="spellStart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condiţiile</w:t>
      </w:r>
      <w:proofErr w:type="spellEnd"/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legii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;</w:t>
      </w:r>
      <w:r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                |</w:t>
      </w:r>
    </w:p>
    <w:p w14:paraId="67B431D4" w14:textId="2D2423B1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</w:t>
      </w:r>
      <w:bookmarkStart w:id="1" w:name="_Hlk31383370"/>
      <w:r w:rsid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C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unoscând prevederile art. 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465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A6562F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alin.(1)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lit. 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j</w:t>
      </w:r>
      <w:r w:rsidR="00A6562F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)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din </w:t>
      </w:r>
      <w:bookmarkStart w:id="2" w:name="_Hlk31371284"/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Ordonanța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de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Urgență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a </w:t>
      </w:r>
      <w:r w:rsidR="00A6562F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)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Guvernului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nr. 57/2019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privind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Codul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administrativ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, cu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modificările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și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completările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ulterioare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,</w:t>
      </w:r>
      <w:bookmarkEnd w:id="2"/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declar pe propria răspundere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,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că în ultimii 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3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ani:  </w:t>
      </w:r>
    </w:p>
    <w:p w14:paraId="06E881E3" w14:textId="001F7D76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am fost □ </w:t>
      </w:r>
      <w:r w:rsid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         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destituit(ă) dintr-o </w:t>
      </w:r>
      <w:proofErr w:type="spellStart"/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funcţie</w:t>
      </w:r>
      <w:proofErr w:type="spellEnd"/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publică</w:t>
      </w:r>
      <w:r w:rsid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;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  </w:t>
      </w:r>
    </w:p>
    <w:p w14:paraId="20CB9C36" w14:textId="77777777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nu am fost □  </w:t>
      </w:r>
    </w:p>
    <w:bookmarkEnd w:id="1"/>
    <w:p w14:paraId="3E3486AE" w14:textId="77777777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/sau  </w:t>
      </w:r>
    </w:p>
    <w:p w14:paraId="001F8A7F" w14:textId="2E9904A6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mi-a încetat □ </w:t>
      </w:r>
      <w:r w:rsid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              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contractul individual de muncă  </w:t>
      </w:r>
    </w:p>
    <w:p w14:paraId="5510CFF9" w14:textId="77777777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nu mi-a încetat □  </w:t>
      </w:r>
    </w:p>
    <w:p w14:paraId="01077940" w14:textId="77777777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    pentru motive disciplinare.  </w:t>
      </w:r>
    </w:p>
    <w:p w14:paraId="16C33C6F" w14:textId="77777777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Cunoscând prevederile art. 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465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A6562F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alin.(1),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lit. 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k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) din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Ordonanța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de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Urgență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a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Guvernului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nr.57/2019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privind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Codul</w:t>
      </w:r>
      <w:proofErr w:type="spellEnd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sz w:val="26"/>
          <w:szCs w:val="26"/>
          <w:lang w:val="en-US" w:eastAsia="ar-SA"/>
        </w:rPr>
        <w:t>administrativ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, cu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modificările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și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completările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 xml:space="preserve"> </w:t>
      </w:r>
      <w:proofErr w:type="spellStart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ulterioare</w:t>
      </w:r>
      <w:proofErr w:type="spellEnd"/>
      <w:r w:rsidR="00F91C7B" w:rsidRPr="00643402">
        <w:rPr>
          <w:rFonts w:ascii="Times New Roman" w:eastAsia="Times New Roman" w:hAnsi="Times New Roman"/>
          <w:bCs/>
          <w:iCs/>
          <w:sz w:val="26"/>
          <w:szCs w:val="26"/>
          <w:lang w:val="en-US" w:eastAsia="ar-SA"/>
        </w:rPr>
        <w:t>,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, declar pe propria răspundere că:  </w:t>
      </w:r>
    </w:p>
    <w:p w14:paraId="5AF219EF" w14:textId="77777777" w:rsidR="00B6155D" w:rsidRPr="00643402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am 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fost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□  </w:t>
      </w:r>
    </w:p>
    <w:p w14:paraId="0BD3DD65" w14:textId="77777777" w:rsidR="00444727" w:rsidRDefault="00B6155D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lastRenderedPageBreak/>
        <w:t>   </w:t>
      </w:r>
      <w:r w:rsidRPr="00643402">
        <w:rPr>
          <w:rFonts w:ascii="Times New Roman" w:eastAsia="Times New Roman" w:hAnsi="Times New Roman"/>
          <w:b/>
          <w:bCs/>
          <w:color w:val="C0C0C0"/>
          <w:sz w:val="26"/>
          <w:szCs w:val="26"/>
          <w:lang w:eastAsia="ro-RO"/>
        </w:rPr>
        <w:t>-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nu am </w:t>
      </w:r>
      <w:r w:rsidR="00F91C7B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fost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□  </w:t>
      </w:r>
      <w:r w:rsid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</w:t>
      </w:r>
    </w:p>
    <w:p w14:paraId="00B03D80" w14:textId="5E7A1065" w:rsidR="00B6155D" w:rsidRPr="00643402" w:rsidRDefault="00F91C7B" w:rsidP="00B6155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lucrător al Securității sau colaborator al acesteia, în condițiile prevăzute de legislația specifică</w:t>
      </w:r>
      <w:r w:rsidR="00B6155D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. </w:t>
      </w:r>
      <w:bookmarkStart w:id="3" w:name="_Hlk158026126"/>
      <w:r w:rsidR="00643402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5</w:t>
      </w:r>
      <w:r w:rsidR="00643402"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="00643402"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 </w:t>
      </w:r>
      <w:r w:rsidR="00B6155D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bookmarkEnd w:id="3"/>
    </w:p>
    <w:p w14:paraId="04341578" w14:textId="76DB8CED" w:rsidR="007D0EC0" w:rsidRPr="00643402" w:rsidRDefault="00B6155D" w:rsidP="00EB10F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</w:t>
      </w:r>
      <w:r w:rsid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</w:t>
      </w:r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Cunoscând prevederile art. 4 pct. 2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11, art. 6 alin. (1) lit. a)</w:t>
      </w:r>
      <w:r w:rsid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art. 7 din Regulamentul (UE) 2016/679 al Parlamentului European ş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i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al Consiliului din 27 aprilie 2016 privind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protecţia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persoanelor fizice în ceea ce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priveşte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prelucrarea datelor cu caracter personal</w:t>
      </w:r>
      <w:r w:rsid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privind libera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circulaţie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 acestor date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de abrogare a Directivei 95/46/CE (Regulamentul general privind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protecţia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datelor), în ceea ce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priveşte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proofErr w:type="spellStart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</w:t>
      </w:r>
      <w:proofErr w:type="spellEnd"/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cu privire la  prelucrarea datelor cu caracter personal</w:t>
      </w:r>
      <w:r w:rsid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,</w:t>
      </w:r>
      <w:r w:rsidR="00467A16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6</w:t>
      </w:r>
      <w:r w:rsidR="00467A16"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="00467A16"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  <w:r w:rsidR="00EB10F9" w:rsidRPr="00EB10F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declar următoarele:   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   </w:t>
      </w:r>
    </w:p>
    <w:p w14:paraId="30384CED" w14:textId="1EAF3EC5" w:rsidR="00467A16" w:rsidRPr="00467A16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îmi exprim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</w:t>
      </w:r>
      <w:bookmarkStart w:id="4" w:name="_Hlk158026559"/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 </w:t>
      </w:r>
      <w:bookmarkEnd w:id="4"/>
    </w:p>
    <w:p w14:paraId="2A7B9D0E" w14:textId="77777777" w:rsidR="00444727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nu îmi exprim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□ 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</w:t>
      </w:r>
    </w:p>
    <w:p w14:paraId="1EE22DE8" w14:textId="59E111FA" w:rsidR="00467A16" w:rsidRPr="00467A16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cu privire la termenii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condiţiile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de organizare a etapei de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selecţie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, prelucrarea datelor cu caracter personal cuprinse în prezentul formular, respectiv cu privire la acordul de a primi notificări transmise prin platforma informatică de concurs, după caz.                                                                </w:t>
      </w:r>
    </w:p>
    <w:p w14:paraId="586CCB48" w14:textId="441A253D" w:rsidR="00467A16" w:rsidRPr="00467A16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îmi exprim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 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                        </w:t>
      </w:r>
    </w:p>
    <w:p w14:paraId="08F4FCDD" w14:textId="77777777" w:rsidR="00444727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nu îmi exprim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</w:t>
      </w:r>
      <w:bookmarkStart w:id="5" w:name="_Hlk158026695"/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</w:t>
      </w:r>
      <w:bookmarkEnd w:id="5"/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</w:t>
      </w:r>
    </w:p>
    <w:p w14:paraId="769B3BFF" w14:textId="39956448" w:rsidR="00467A16" w:rsidRPr="00467A16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ca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instituţia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organizatoare a concursului să solicite organelor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abilitate în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condiţiile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legii, extrasul de pe cazierul judiciar cu scopul angajării, cunoscând că pot reveni oricând asupra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consimţământului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acordat prin prezenta.                             |</w:t>
      </w:r>
    </w:p>
    <w:p w14:paraId="2591EE59" w14:textId="33B7E1AA" w:rsidR="00467A16" w:rsidRPr="00467A16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În baza prevederilor art. 87 alin. (4)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art. 89 alin. (3) din Legea nr. 448/2006 privind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protecţia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promovarea drepturilor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persoanelor cu handicap, republicată, cu modificările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completările ulterioare, ca persoană cu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dizabilităţi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:              </w:t>
      </w:r>
    </w:p>
    <w:p w14:paraId="24EC9890" w14:textId="21DE8F16" w:rsidR="00467A16" w:rsidRPr="00467A16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solicit    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                                          </w:t>
      </w:r>
    </w:p>
    <w:p w14:paraId="0FBF1E78" w14:textId="77777777" w:rsidR="00444727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nu solicit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</w:t>
      </w:r>
      <w:r w:rsidR="001B70A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</w:t>
      </w:r>
    </w:p>
    <w:p w14:paraId="2365A90B" w14:textId="3334E843" w:rsidR="00467A16" w:rsidRPr="00467A16" w:rsidRDefault="001B70A9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adaptarea rezonabilă a </w:t>
      </w:r>
      <w:proofErr w:type="spellStart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condiţiilor</w:t>
      </w:r>
      <w:proofErr w:type="spellEnd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de </w:t>
      </w:r>
      <w:proofErr w:type="spellStart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desfăşurare</w:t>
      </w:r>
      <w:proofErr w:type="spellEnd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a concursului.</w:t>
      </w:r>
    </w:p>
    <w:p w14:paraId="773AE153" w14:textId="77777777" w:rsidR="001B70A9" w:rsidRDefault="001B70A9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</w:t>
      </w:r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De asemenea, formulez următoarele propuneri privind instrumentele</w:t>
      </w: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necesare pentru asigurarea accesibil</w:t>
      </w:r>
      <w:proofErr w:type="spellStart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ităţii</w:t>
      </w:r>
      <w:proofErr w:type="spellEnd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probelor de concurs:  </w:t>
      </w:r>
    </w:p>
    <w:p w14:paraId="01B74766" w14:textId="140A04BE" w:rsidR="00467A16" w:rsidRPr="00467A16" w:rsidRDefault="001B70A9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</w:t>
      </w:r>
    </w:p>
    <w:p w14:paraId="3C1CA88E" w14:textId="1EBA0299" w:rsidR="00467A16" w:rsidRPr="00467A16" w:rsidRDefault="001B70A9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- îmi exprim </w:t>
      </w:r>
      <w:proofErr w:type="spellStart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</w:t>
      </w:r>
      <w:proofErr w:type="spellEnd"/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</w:t>
      </w:r>
      <w:r w:rsidR="00467A16"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                      </w:t>
      </w:r>
    </w:p>
    <w:p w14:paraId="77195E12" w14:textId="77777777" w:rsidR="00887248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- nu îmi exprim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consimţământul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1B70A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</w:t>
      </w:r>
      <w:r w:rsidR="001B70A9"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□</w:t>
      </w:r>
      <w:r w:rsidR="001B70A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      </w:t>
      </w: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</w:p>
    <w:p w14:paraId="04224CDD" w14:textId="7DB72BD4" w:rsidR="00EB10F9" w:rsidRDefault="00467A16" w:rsidP="00467A1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cu privire la prelucrarea ulterioară a datelor cu caracter personal în scopuri statistice </w:t>
      </w:r>
      <w:proofErr w:type="spellStart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şi</w:t>
      </w:r>
      <w:proofErr w:type="spellEnd"/>
      <w:r w:rsidRPr="00467A16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de cercetare.                              |</w:t>
      </w:r>
    </w:p>
    <w:p w14:paraId="544F3DA4" w14:textId="22FE89C2" w:rsidR="001B70A9" w:rsidRDefault="00B6155D" w:rsidP="00D52FD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</w:t>
      </w:r>
      <w:r w:rsidR="00887248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 </w:t>
      </w:r>
      <w:r w:rsidR="001B70A9" w:rsidRPr="001B70A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Cunoscând prevederile art. 326 din Codul penal cu privire la falsul în </w:t>
      </w:r>
      <w:proofErr w:type="spellStart"/>
      <w:r w:rsidR="001B70A9" w:rsidRPr="001B70A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declaraţii</w:t>
      </w:r>
      <w:proofErr w:type="spellEnd"/>
      <w:r w:rsidR="001B70A9" w:rsidRPr="001B70A9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, declar pe proprie răspundere că datele furnizate în acest formular sunt adevărate.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  </w:t>
      </w: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br/>
        <w:t> </w:t>
      </w:r>
    </w:p>
    <w:p w14:paraId="62A068E3" w14:textId="20902103" w:rsidR="00C36CEC" w:rsidRPr="001B70A9" w:rsidRDefault="00B6155D" w:rsidP="00D52FD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o-RO"/>
        </w:rPr>
      </w:pPr>
      <w:r w:rsidRPr="00643402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 xml:space="preserve"> </w:t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>Data</w:t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r w:rsidR="009B2581" w:rsidRPr="00643402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="009B2581" w:rsidRPr="00643402">
        <w:rPr>
          <w:rFonts w:ascii="Times New Roman" w:hAnsi="Times New Roman"/>
          <w:sz w:val="26"/>
          <w:szCs w:val="26"/>
          <w:lang w:val="en-US"/>
        </w:rPr>
        <w:t>Semnatura</w:t>
      </w:r>
      <w:proofErr w:type="spellEnd"/>
    </w:p>
    <w:p w14:paraId="220BF87D" w14:textId="77777777" w:rsidR="001B70A9" w:rsidRDefault="009B2581" w:rsidP="001B70A9">
      <w:pPr>
        <w:jc w:val="left"/>
        <w:rPr>
          <w:rFonts w:ascii="Times New Roman" w:hAnsi="Times New Roman"/>
          <w:sz w:val="26"/>
          <w:szCs w:val="26"/>
          <w:lang w:val="en-US"/>
        </w:rPr>
      </w:pPr>
      <w:r w:rsidRPr="00643402">
        <w:rPr>
          <w:rFonts w:ascii="Times New Roman" w:hAnsi="Times New Roman"/>
          <w:sz w:val="26"/>
          <w:szCs w:val="26"/>
          <w:lang w:val="en-US"/>
        </w:rPr>
        <w:t>……………………</w:t>
      </w:r>
      <w:r w:rsidRPr="00643402">
        <w:rPr>
          <w:rFonts w:ascii="Times New Roman" w:hAnsi="Times New Roman"/>
          <w:sz w:val="26"/>
          <w:szCs w:val="26"/>
          <w:lang w:val="en-US"/>
        </w:rPr>
        <w:tab/>
      </w:r>
      <w:r w:rsidRPr="00643402">
        <w:rPr>
          <w:rFonts w:ascii="Times New Roman" w:hAnsi="Times New Roman"/>
          <w:sz w:val="26"/>
          <w:szCs w:val="26"/>
          <w:lang w:val="en-US"/>
        </w:rPr>
        <w:tab/>
      </w:r>
      <w:r w:rsidRPr="00643402">
        <w:rPr>
          <w:rFonts w:ascii="Times New Roman" w:hAnsi="Times New Roman"/>
          <w:sz w:val="26"/>
          <w:szCs w:val="26"/>
          <w:lang w:val="en-US"/>
        </w:rPr>
        <w:tab/>
      </w:r>
      <w:r w:rsidRPr="00643402">
        <w:rPr>
          <w:rFonts w:ascii="Times New Roman" w:hAnsi="Times New Roman"/>
          <w:sz w:val="26"/>
          <w:szCs w:val="26"/>
          <w:lang w:val="en-US"/>
        </w:rPr>
        <w:tab/>
        <w:t xml:space="preserve">                            </w:t>
      </w:r>
      <w:r w:rsidR="001B70A9">
        <w:rPr>
          <w:rFonts w:ascii="Times New Roman" w:hAnsi="Times New Roman"/>
          <w:sz w:val="26"/>
          <w:szCs w:val="26"/>
          <w:lang w:val="en-US"/>
        </w:rPr>
        <w:t>……..</w:t>
      </w:r>
      <w:r w:rsidRPr="00643402">
        <w:rPr>
          <w:rFonts w:ascii="Times New Roman" w:hAnsi="Times New Roman"/>
          <w:sz w:val="26"/>
          <w:szCs w:val="26"/>
          <w:lang w:val="en-US"/>
        </w:rPr>
        <w:t>……………</w:t>
      </w:r>
    </w:p>
    <w:p w14:paraId="2139BC93" w14:textId="11954911" w:rsidR="001B70A9" w:rsidRPr="001B70A9" w:rsidRDefault="001B70A9" w:rsidP="00520A5A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1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Se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menţionează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nivelul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prin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raportare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la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Cadrul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european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comun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referinţă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pentru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limbi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străine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.</w:t>
      </w:r>
    </w:p>
    <w:p w14:paraId="3F040D79" w14:textId="67869622" w:rsidR="001B70A9" w:rsidRPr="001B70A9" w:rsidRDefault="001B70A9" w:rsidP="00520A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val="en-US"/>
          <w14:ligatures w14:val="standardContextual"/>
        </w:rPr>
      </w:pPr>
      <w:r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2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Se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va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completa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cu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indicarea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sistemelor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operare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,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editare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sau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orice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alte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categorii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programe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IT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pentru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care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există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competenţe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utilizare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, precum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şi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,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dacă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este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cazul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, cu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informaţii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despre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diplomele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,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certificatele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sau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alte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documente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relevante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care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atestă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deţinerea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respectivelor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competenţe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.</w:t>
      </w:r>
    </w:p>
    <w:p w14:paraId="6453EE89" w14:textId="2B44EA16" w:rsidR="001B70A9" w:rsidRDefault="001B70A9" w:rsidP="00520A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val="en-US"/>
          <w14:ligatures w14:val="standardContextual"/>
        </w:rPr>
      </w:pPr>
      <w:r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3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Se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vor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menţiona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în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ordine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invers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cronologică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informaţiile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despre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activitatea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profesională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actuală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şi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anterioară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.</w:t>
      </w:r>
    </w:p>
    <w:p w14:paraId="382576EA" w14:textId="0DD50957" w:rsidR="001B70A9" w:rsidRPr="001B70A9" w:rsidRDefault="001B70A9" w:rsidP="00520A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val="en-US"/>
          <w14:ligatures w14:val="standardContextual"/>
        </w:rPr>
      </w:pPr>
      <w:r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4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Se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va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bifa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cu "X"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varianta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răspuns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pentru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care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candidatul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îşi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asumă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răspunderea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declarării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.</w:t>
      </w:r>
    </w:p>
    <w:p w14:paraId="104FB7D7" w14:textId="40D3FCB0" w:rsidR="001B70A9" w:rsidRDefault="001B70A9" w:rsidP="00520A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val="en-US"/>
          <w14:ligatures w14:val="standardContextual"/>
        </w:rPr>
      </w:pPr>
      <w:bookmarkStart w:id="6" w:name="_Hlk158027665"/>
      <w:r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5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  <w:bookmarkEnd w:id="6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Se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va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completa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numai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în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cazul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în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care la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dosar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nu se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depune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adeverinţa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care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ateste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lipsa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calităţii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lucrător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al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Securităţii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sau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colaborator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al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acesteia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,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emisă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în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condiţiile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prevăzute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legislaţia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specifică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sau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în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situaţia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în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care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candidatul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nu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solicită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expres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preluarea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informaţiilor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direct de la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autoritatea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sau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instituţia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publică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competentă</w:t>
      </w:r>
      <w:proofErr w:type="spellEnd"/>
      <w:r w:rsidRPr="001B70A9">
        <w:rPr>
          <w:rFonts w:ascii="Times New Roman" w:eastAsia="Calibri" w:hAnsi="Times New Roman"/>
          <w:i/>
          <w:iCs/>
          <w:lang w:val="en-US"/>
          <w14:ligatures w14:val="standardContextual"/>
        </w:rPr>
        <w:t>.</w:t>
      </w:r>
    </w:p>
    <w:p w14:paraId="5CF7E868" w14:textId="2A58D870" w:rsidR="00520A5A" w:rsidRPr="001B70A9" w:rsidRDefault="00520A5A" w:rsidP="00520A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val="en-US"/>
          <w14:ligatures w14:val="standardContextual"/>
        </w:rPr>
      </w:pPr>
      <w:r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6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Se va bifa cu "X"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varianta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răspuns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pentru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care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candidatul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optează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;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pentru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comunicarea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electronică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va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fi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folosită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adresa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e-mail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indicată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de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candidat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în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</w:t>
      </w:r>
      <w:proofErr w:type="spellStart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>prezentul</w:t>
      </w:r>
      <w:proofErr w:type="spellEnd"/>
      <w:r w:rsidRPr="00520A5A">
        <w:rPr>
          <w:rFonts w:ascii="Times New Roman" w:eastAsia="Calibri" w:hAnsi="Times New Roman"/>
          <w:i/>
          <w:iCs/>
          <w:lang w:val="en-US"/>
          <w14:ligatures w14:val="standardContextual"/>
        </w:rPr>
        <w:t xml:space="preserve"> formular.</w:t>
      </w:r>
    </w:p>
    <w:p w14:paraId="5205F5AF" w14:textId="5D4C7BDC" w:rsidR="00C36CEC" w:rsidRPr="001B70A9" w:rsidRDefault="00C36CEC" w:rsidP="00520A5A">
      <w:pPr>
        <w:spacing w:after="0" w:line="240" w:lineRule="auto"/>
        <w:rPr>
          <w:lang w:val="en-US"/>
        </w:rPr>
      </w:pPr>
    </w:p>
    <w:sectPr w:rsidR="00C36CEC" w:rsidRPr="001B70A9" w:rsidSect="00264A72">
      <w:headerReference w:type="even" r:id="rId7"/>
      <w:pgSz w:w="11906" w:h="16838" w:code="9"/>
      <w:pgMar w:top="737" w:right="1191" w:bottom="567" w:left="1134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CE35" w14:textId="77777777" w:rsidR="00264A72" w:rsidRDefault="00264A72" w:rsidP="001F1EB0">
      <w:pPr>
        <w:spacing w:after="0" w:line="240" w:lineRule="auto"/>
      </w:pPr>
      <w:r>
        <w:separator/>
      </w:r>
    </w:p>
  </w:endnote>
  <w:endnote w:type="continuationSeparator" w:id="0">
    <w:p w14:paraId="0982DD0C" w14:textId="77777777" w:rsidR="00264A72" w:rsidRDefault="00264A72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3FBF" w14:textId="77777777" w:rsidR="00264A72" w:rsidRDefault="00264A72" w:rsidP="001F1EB0">
      <w:pPr>
        <w:spacing w:after="0" w:line="240" w:lineRule="auto"/>
      </w:pPr>
      <w:r>
        <w:separator/>
      </w:r>
    </w:p>
  </w:footnote>
  <w:footnote w:type="continuationSeparator" w:id="0">
    <w:p w14:paraId="4DDB8B40" w14:textId="77777777" w:rsidR="00264A72" w:rsidRDefault="00264A72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1BDB" w14:textId="77777777" w:rsidR="001F1EB0" w:rsidRDefault="00000000">
    <w:pPr>
      <w:pStyle w:val="Antet"/>
    </w:pPr>
    <w:r>
      <w:rPr>
        <w:noProof/>
        <w:lang w:eastAsia="ro-RO"/>
      </w:rPr>
      <w:pict w14:anchorId="4E607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1026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7872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00776"/>
    <w:rsid w:val="00030998"/>
    <w:rsid w:val="00073280"/>
    <w:rsid w:val="00076119"/>
    <w:rsid w:val="000857ED"/>
    <w:rsid w:val="00097E88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B70A9"/>
    <w:rsid w:val="001F1EB0"/>
    <w:rsid w:val="00225362"/>
    <w:rsid w:val="00237DDA"/>
    <w:rsid w:val="00246032"/>
    <w:rsid w:val="00264A72"/>
    <w:rsid w:val="002C766F"/>
    <w:rsid w:val="002F40DF"/>
    <w:rsid w:val="00327B8C"/>
    <w:rsid w:val="003305B8"/>
    <w:rsid w:val="0035715D"/>
    <w:rsid w:val="00360998"/>
    <w:rsid w:val="0037475E"/>
    <w:rsid w:val="003F0955"/>
    <w:rsid w:val="00444727"/>
    <w:rsid w:val="00445F4D"/>
    <w:rsid w:val="00461A8D"/>
    <w:rsid w:val="00467A16"/>
    <w:rsid w:val="00481552"/>
    <w:rsid w:val="004B0230"/>
    <w:rsid w:val="004D56D6"/>
    <w:rsid w:val="00514E35"/>
    <w:rsid w:val="00520A5A"/>
    <w:rsid w:val="0062485D"/>
    <w:rsid w:val="00643402"/>
    <w:rsid w:val="006512FB"/>
    <w:rsid w:val="006E73B9"/>
    <w:rsid w:val="006F42A2"/>
    <w:rsid w:val="0071451F"/>
    <w:rsid w:val="00757100"/>
    <w:rsid w:val="007575F6"/>
    <w:rsid w:val="00762331"/>
    <w:rsid w:val="007A7D53"/>
    <w:rsid w:val="007D0EC0"/>
    <w:rsid w:val="007E611A"/>
    <w:rsid w:val="00846AC6"/>
    <w:rsid w:val="00887248"/>
    <w:rsid w:val="00896E93"/>
    <w:rsid w:val="008D30DC"/>
    <w:rsid w:val="00991233"/>
    <w:rsid w:val="009B2581"/>
    <w:rsid w:val="00A32915"/>
    <w:rsid w:val="00A514F1"/>
    <w:rsid w:val="00A54784"/>
    <w:rsid w:val="00A650E0"/>
    <w:rsid w:val="00A6562F"/>
    <w:rsid w:val="00A764B8"/>
    <w:rsid w:val="00A838F9"/>
    <w:rsid w:val="00A91525"/>
    <w:rsid w:val="00AB5192"/>
    <w:rsid w:val="00B211C6"/>
    <w:rsid w:val="00B6155D"/>
    <w:rsid w:val="00B671E6"/>
    <w:rsid w:val="00B75237"/>
    <w:rsid w:val="00B85BAA"/>
    <w:rsid w:val="00C01F22"/>
    <w:rsid w:val="00C36CEC"/>
    <w:rsid w:val="00C43FB8"/>
    <w:rsid w:val="00C6182D"/>
    <w:rsid w:val="00C64404"/>
    <w:rsid w:val="00C8730E"/>
    <w:rsid w:val="00C9368F"/>
    <w:rsid w:val="00CD67A2"/>
    <w:rsid w:val="00CD7882"/>
    <w:rsid w:val="00CF2FBD"/>
    <w:rsid w:val="00D52FD7"/>
    <w:rsid w:val="00D77E53"/>
    <w:rsid w:val="00D96186"/>
    <w:rsid w:val="00DE5690"/>
    <w:rsid w:val="00E03F7C"/>
    <w:rsid w:val="00E60020"/>
    <w:rsid w:val="00EB10F9"/>
    <w:rsid w:val="00EE4A0D"/>
    <w:rsid w:val="00EE7A7F"/>
    <w:rsid w:val="00EF1E3D"/>
    <w:rsid w:val="00F2086D"/>
    <w:rsid w:val="00F3709D"/>
    <w:rsid w:val="00F91C7B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304BF"/>
  <w15:docId w15:val="{CCB89AA5-B26D-42D9-9E23-63A6481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1EB0"/>
  </w:style>
  <w:style w:type="paragraph" w:styleId="Subsol">
    <w:name w:val="footer"/>
    <w:basedOn w:val="Normal"/>
    <w:link w:val="Subsol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1EB0"/>
  </w:style>
  <w:style w:type="character" w:customStyle="1" w:styleId="l5def1">
    <w:name w:val="l5def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Fontdeparagrafimplicit"/>
    <w:rsid w:val="00C36CEC"/>
    <w:rPr>
      <w:shd w:val="clear" w:color="auto" w:fill="E0E0F0"/>
    </w:rPr>
  </w:style>
  <w:style w:type="character" w:customStyle="1" w:styleId="l5not2">
    <w:name w:val="l5_not2"/>
    <w:basedOn w:val="Fontdeparagrafimplicit"/>
    <w:rsid w:val="00C36CEC"/>
    <w:rPr>
      <w:shd w:val="clear" w:color="auto" w:fill="E0E0F0"/>
    </w:rPr>
  </w:style>
  <w:style w:type="character" w:customStyle="1" w:styleId="l5not3">
    <w:name w:val="l5_not3"/>
    <w:basedOn w:val="Fontdeparagrafimplicit"/>
    <w:rsid w:val="00C36CEC"/>
    <w:rPr>
      <w:shd w:val="clear" w:color="auto" w:fill="E0E0F0"/>
    </w:rPr>
  </w:style>
  <w:style w:type="character" w:customStyle="1" w:styleId="l5not4">
    <w:name w:val="l5_not4"/>
    <w:basedOn w:val="Fontdeparagrafimplicit"/>
    <w:rsid w:val="00C36CEC"/>
    <w:rPr>
      <w:shd w:val="clear" w:color="auto" w:fill="E0E0F0"/>
    </w:rPr>
  </w:style>
  <w:style w:type="character" w:customStyle="1" w:styleId="l5not5">
    <w:name w:val="l5_not5"/>
    <w:basedOn w:val="Fontdeparagrafimplicit"/>
    <w:rsid w:val="00C36CEC"/>
    <w:rPr>
      <w:shd w:val="clear" w:color="auto" w:fill="E0E0F0"/>
    </w:rPr>
  </w:style>
  <w:style w:type="character" w:customStyle="1" w:styleId="l5not6">
    <w:name w:val="l5_not6"/>
    <w:basedOn w:val="Fontdeparagrafimplicit"/>
    <w:rsid w:val="00C36CEC"/>
    <w:rPr>
      <w:shd w:val="clear" w:color="auto" w:fill="E0E0F0"/>
    </w:rPr>
  </w:style>
  <w:style w:type="character" w:customStyle="1" w:styleId="l5not7">
    <w:name w:val="l5_not7"/>
    <w:basedOn w:val="Fontdeparagrafimplici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1065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Lenuta.Timu</cp:lastModifiedBy>
  <cp:revision>15</cp:revision>
  <cp:lastPrinted>2024-02-05T10:17:00Z</cp:lastPrinted>
  <dcterms:created xsi:type="dcterms:W3CDTF">2018-03-21T08:39:00Z</dcterms:created>
  <dcterms:modified xsi:type="dcterms:W3CDTF">2024-02-05T10:56:00Z</dcterms:modified>
</cp:coreProperties>
</file>